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0F13" w14:textId="560E1837" w:rsidR="00864FA2" w:rsidRPr="00864FA2" w:rsidRDefault="00ED2520" w:rsidP="00864FA2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Cs/>
          <w:w w:val="124"/>
          <w:sz w:val="28"/>
          <w:szCs w:val="28"/>
        </w:rPr>
      </w:pPr>
      <w:r w:rsidRPr="00864FA2">
        <w:rPr>
          <w:rFonts w:ascii="Times New Roman" w:hAnsi="Times New Roman" w:cs="Times New Roman"/>
          <w:bCs/>
          <w:w w:val="124"/>
          <w:sz w:val="28"/>
          <w:szCs w:val="28"/>
        </w:rPr>
        <w:t>М</w:t>
      </w:r>
      <w:r w:rsidR="00864FA2" w:rsidRPr="00864FA2">
        <w:rPr>
          <w:rFonts w:ascii="Times New Roman" w:hAnsi="Times New Roman" w:cs="Times New Roman"/>
          <w:bCs/>
          <w:w w:val="124"/>
          <w:sz w:val="28"/>
          <w:szCs w:val="28"/>
        </w:rPr>
        <w:t>УНИЦИПАЛЬНОЕ БЮДЖЕТНОЕ ОБЩЕОБРАЗОВАТЕЛЬНОЕ УЧРЕЖДЕНИЕ</w:t>
      </w:r>
    </w:p>
    <w:p w14:paraId="795882BB" w14:textId="75C3D536" w:rsidR="00D96761" w:rsidRPr="00864FA2" w:rsidRDefault="00864FA2" w:rsidP="00864FA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FA2">
        <w:rPr>
          <w:rFonts w:ascii="Times New Roman" w:hAnsi="Times New Roman" w:cs="Times New Roman"/>
          <w:bCs/>
          <w:sz w:val="28"/>
          <w:szCs w:val="28"/>
        </w:rPr>
        <w:t xml:space="preserve">«СРЕДНЯЯ ШКОЛА </w:t>
      </w:r>
      <w:r w:rsidR="00ED2520" w:rsidRPr="00864FA2">
        <w:rPr>
          <w:rFonts w:ascii="Times New Roman" w:hAnsi="Times New Roman" w:cs="Times New Roman"/>
          <w:bCs/>
          <w:sz w:val="28"/>
          <w:szCs w:val="28"/>
        </w:rPr>
        <w:t xml:space="preserve"> №43»</w:t>
      </w:r>
    </w:p>
    <w:p w14:paraId="11A4993A" w14:textId="7296F7F8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6D7E666" w14:textId="47E8DE4F" w:rsidR="00C4670D" w:rsidRPr="003D4DBB" w:rsidRDefault="00C4670D" w:rsidP="00C4670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4DBB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4BA54741" w14:textId="13E495B9" w:rsidR="00C4670D" w:rsidRPr="003D4DBB" w:rsidRDefault="00C4670D" w:rsidP="00C4670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D4DBB">
        <w:rPr>
          <w:rFonts w:ascii="Times New Roman" w:hAnsi="Times New Roman" w:cs="Times New Roman"/>
          <w:bCs/>
          <w:sz w:val="28"/>
          <w:szCs w:val="28"/>
        </w:rPr>
        <w:t>Директор МБОУ «СШ №43»</w:t>
      </w:r>
    </w:p>
    <w:p w14:paraId="27D1D33B" w14:textId="75C8ED58" w:rsidR="00C4670D" w:rsidRPr="003D4DBB" w:rsidRDefault="00C4670D" w:rsidP="00C4670D">
      <w:pPr>
        <w:ind w:left="0" w:firstLine="0"/>
        <w:rPr>
          <w:rFonts w:ascii="Times New Roman" w:hAnsi="Times New Roman" w:cs="Times New Roman"/>
          <w:bCs/>
          <w:sz w:val="32"/>
          <w:szCs w:val="32"/>
        </w:rPr>
      </w:pPr>
      <w:r w:rsidRPr="003D4D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864FA2">
        <w:rPr>
          <w:rFonts w:ascii="Times New Roman" w:hAnsi="Times New Roman" w:cs="Times New Roman"/>
          <w:bCs/>
          <w:sz w:val="28"/>
          <w:szCs w:val="28"/>
        </w:rPr>
        <w:t xml:space="preserve">                ___________ </w:t>
      </w:r>
      <w:proofErr w:type="spellStart"/>
      <w:r w:rsidR="00864FA2">
        <w:rPr>
          <w:rFonts w:ascii="Times New Roman" w:hAnsi="Times New Roman" w:cs="Times New Roman"/>
          <w:bCs/>
          <w:sz w:val="28"/>
          <w:szCs w:val="28"/>
        </w:rPr>
        <w:t>И.Ю.Морозоа</w:t>
      </w:r>
      <w:proofErr w:type="spellEnd"/>
    </w:p>
    <w:p w14:paraId="334513D5" w14:textId="600EC3C0" w:rsidR="00C4670D" w:rsidRPr="00864FA2" w:rsidRDefault="00C4670D" w:rsidP="00864FA2">
      <w:pPr>
        <w:ind w:left="0"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4DBB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</w:t>
      </w:r>
      <w:r w:rsidR="00864FA2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="00864FA2">
        <w:rPr>
          <w:rFonts w:ascii="Times New Roman" w:hAnsi="Times New Roman" w:cs="Times New Roman"/>
          <w:bCs/>
          <w:sz w:val="32"/>
          <w:szCs w:val="32"/>
          <w:u w:val="single"/>
        </w:rPr>
        <w:t>«    »   октября 2021 года</w:t>
      </w:r>
    </w:p>
    <w:p w14:paraId="090E1DBB" w14:textId="77777777" w:rsidR="00C4670D" w:rsidRDefault="00C4670D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7884D4" w14:textId="77777777" w:rsidR="00864FA2" w:rsidRPr="003D4DBB" w:rsidRDefault="00864FA2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87D115" w14:textId="3CC6B4EA" w:rsidR="00ED2520" w:rsidRPr="003D4DBB" w:rsidRDefault="002D7272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DBB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864FA2">
        <w:rPr>
          <w:rFonts w:ascii="Times New Roman" w:hAnsi="Times New Roman" w:cs="Times New Roman"/>
          <w:b/>
          <w:sz w:val="32"/>
          <w:szCs w:val="32"/>
        </w:rPr>
        <w:t xml:space="preserve">  деятельности</w:t>
      </w:r>
    </w:p>
    <w:p w14:paraId="7F39C6F2" w14:textId="6084D005" w:rsidR="00ED2520" w:rsidRPr="003D4DBB" w:rsidRDefault="003F1A50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6828017"/>
      <w:r w:rsidRPr="003D4D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2520" w:rsidRPr="003D4D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D2520" w:rsidRPr="003D4DBB">
        <w:rPr>
          <w:rFonts w:ascii="Times New Roman" w:hAnsi="Times New Roman" w:cs="Times New Roman"/>
          <w:b/>
          <w:sz w:val="32"/>
          <w:szCs w:val="32"/>
        </w:rPr>
        <w:t>форсайт</w:t>
      </w:r>
      <w:proofErr w:type="spellEnd"/>
      <w:r w:rsidR="00ED2520" w:rsidRPr="003D4DBB">
        <w:rPr>
          <w:rFonts w:ascii="Times New Roman" w:hAnsi="Times New Roman" w:cs="Times New Roman"/>
          <w:b/>
          <w:sz w:val="32"/>
          <w:szCs w:val="32"/>
        </w:rPr>
        <w:t xml:space="preserve"> – центр</w:t>
      </w:r>
      <w:r w:rsidR="00D335C4" w:rsidRPr="003D4DBB">
        <w:rPr>
          <w:rFonts w:ascii="Times New Roman" w:hAnsi="Times New Roman" w:cs="Times New Roman"/>
          <w:b/>
          <w:sz w:val="32"/>
          <w:szCs w:val="32"/>
        </w:rPr>
        <w:t>а</w:t>
      </w:r>
    </w:p>
    <w:p w14:paraId="622D43CE" w14:textId="77777777" w:rsidR="003F1A50" w:rsidRPr="003D4DBB" w:rsidRDefault="003F1A50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D9BE73" w14:textId="5A5AFF5B" w:rsidR="00ED2520" w:rsidRPr="003D4DBB" w:rsidRDefault="00ED2520" w:rsidP="00D33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DBB">
        <w:rPr>
          <w:rFonts w:ascii="Times New Roman" w:hAnsi="Times New Roman" w:cs="Times New Roman"/>
          <w:b/>
          <w:sz w:val="32"/>
          <w:szCs w:val="32"/>
        </w:rPr>
        <w:t>«Профилактика правонарушений и формирование ЗОЖ»</w:t>
      </w:r>
    </w:p>
    <w:p w14:paraId="0E749EDC" w14:textId="7DE255A4" w:rsidR="00ED2520" w:rsidRPr="003D4DBB" w:rsidRDefault="00ED2520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6EFC68B7" w14:textId="773F6D0E" w:rsidR="00D335C4" w:rsidRPr="003D4DBB" w:rsidRDefault="003F1A50" w:rsidP="00ED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DBB">
        <w:rPr>
          <w:rFonts w:ascii="Times New Roman" w:hAnsi="Times New Roman" w:cs="Times New Roman"/>
          <w:b/>
          <w:sz w:val="32"/>
          <w:szCs w:val="32"/>
        </w:rPr>
        <w:t>(срок реализации 2</w:t>
      </w:r>
      <w:r w:rsidR="00D335C4" w:rsidRPr="003D4DB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3D4DBB">
        <w:rPr>
          <w:rFonts w:ascii="Times New Roman" w:hAnsi="Times New Roman" w:cs="Times New Roman"/>
          <w:b/>
          <w:sz w:val="32"/>
          <w:szCs w:val="32"/>
        </w:rPr>
        <w:t>а)</w:t>
      </w:r>
    </w:p>
    <w:p w14:paraId="6B80B78D" w14:textId="77777777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E26C3B1" w14:textId="77777777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82EEAB7" w14:textId="77777777" w:rsidR="00ED2520" w:rsidRPr="003D4DBB" w:rsidRDefault="00ED2520" w:rsidP="00ED2520">
      <w:pPr>
        <w:ind w:left="0" w:firstLine="0"/>
        <w:rPr>
          <w:rFonts w:ascii="Times New Roman" w:hAnsi="Times New Roman" w:cs="Times New Roman"/>
          <w:bCs/>
          <w:sz w:val="32"/>
          <w:szCs w:val="32"/>
        </w:rPr>
      </w:pPr>
    </w:p>
    <w:p w14:paraId="17B8574E" w14:textId="2547A26D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DBB">
        <w:rPr>
          <w:rFonts w:ascii="Times New Roman" w:hAnsi="Times New Roman" w:cs="Times New Roman"/>
          <w:b/>
          <w:sz w:val="32"/>
          <w:szCs w:val="32"/>
        </w:rPr>
        <w:t>Направление:</w:t>
      </w:r>
      <w:r w:rsidRPr="003D4DBB">
        <w:rPr>
          <w:rFonts w:ascii="Times New Roman" w:hAnsi="Times New Roman" w:cs="Times New Roman"/>
          <w:bCs/>
          <w:sz w:val="32"/>
          <w:szCs w:val="32"/>
        </w:rPr>
        <w:t xml:space="preserve"> профилактика и здоровье</w:t>
      </w:r>
    </w:p>
    <w:p w14:paraId="102F2771" w14:textId="7C08C9C7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CB3C109" w14:textId="770164DC" w:rsidR="00ED2520" w:rsidRPr="003D4DBB" w:rsidRDefault="00ED2520" w:rsidP="00ED2520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BDE4C05" w14:textId="7A173B46" w:rsidR="00D335C4" w:rsidRPr="003D4DBB" w:rsidRDefault="00D335C4" w:rsidP="00ED2520">
      <w:pPr>
        <w:jc w:val="left"/>
        <w:rPr>
          <w:rFonts w:ascii="Times New Roman" w:hAnsi="Times New Roman" w:cs="Times New Roman"/>
          <w:bCs/>
          <w:sz w:val="32"/>
          <w:szCs w:val="32"/>
        </w:rPr>
      </w:pPr>
    </w:p>
    <w:p w14:paraId="6849D600" w14:textId="73A3BBA7" w:rsidR="00D335C4" w:rsidRPr="003D4DBB" w:rsidRDefault="00D335C4" w:rsidP="00ED2520">
      <w:pPr>
        <w:jc w:val="left"/>
        <w:rPr>
          <w:rFonts w:ascii="Times New Roman" w:hAnsi="Times New Roman" w:cs="Times New Roman"/>
          <w:bCs/>
          <w:sz w:val="32"/>
          <w:szCs w:val="32"/>
        </w:rPr>
      </w:pPr>
    </w:p>
    <w:p w14:paraId="2C0B5FA3" w14:textId="77777777" w:rsidR="000B7860" w:rsidRDefault="000B7860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B60AA82" w14:textId="77777777" w:rsidR="000B7860" w:rsidRDefault="000B7860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DC048C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2A76AB7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BB5D210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94872A5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B63250A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590EFA3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446158F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FB5E484" w14:textId="77777777" w:rsidR="00864FA2" w:rsidRDefault="00864FA2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B62E6F5" w14:textId="24851EF4" w:rsidR="00D335C4" w:rsidRPr="003D4DBB" w:rsidRDefault="003F1A50" w:rsidP="00D335C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DBB">
        <w:rPr>
          <w:rFonts w:ascii="Times New Roman" w:hAnsi="Times New Roman" w:cs="Times New Roman"/>
          <w:bCs/>
          <w:sz w:val="32"/>
          <w:szCs w:val="32"/>
        </w:rPr>
        <w:t>Нижневартовск, 2021</w:t>
      </w:r>
    </w:p>
    <w:p w14:paraId="68FC6A2D" w14:textId="702BAAD0" w:rsidR="00452641" w:rsidRPr="00AD07CE" w:rsidRDefault="00452641" w:rsidP="003F1A50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Информационная карта программы</w:t>
      </w:r>
    </w:p>
    <w:p w14:paraId="4BC57F64" w14:textId="170FBCA4" w:rsidR="00452641" w:rsidRPr="00AD07CE" w:rsidRDefault="00452641" w:rsidP="003F1A50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t>форсайт</w:t>
      </w:r>
      <w:proofErr w:type="spellEnd"/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центра</w:t>
      </w:r>
    </w:p>
    <w:p w14:paraId="3C6C447C" w14:textId="51C4A14A" w:rsidR="00452641" w:rsidRPr="00AD07CE" w:rsidRDefault="00452641" w:rsidP="003F1A50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bookmarkStart w:id="1" w:name="_Hlk86839452"/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Профилактика правонарушений и формирование ЗОЖ</w:t>
      </w:r>
      <w:bookmarkEnd w:id="1"/>
      <w:r w:rsidRPr="00AD07C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Style w:val="ab"/>
        <w:tblW w:w="9791" w:type="dxa"/>
        <w:tblLook w:val="04A0" w:firstRow="1" w:lastRow="0" w:firstColumn="1" w:lastColumn="0" w:noHBand="0" w:noVBand="1"/>
      </w:tblPr>
      <w:tblGrid>
        <w:gridCol w:w="2574"/>
        <w:gridCol w:w="7217"/>
      </w:tblGrid>
      <w:tr w:rsidR="008D3D06" w:rsidRPr="00AD07CE" w14:paraId="1D7F488E" w14:textId="77777777" w:rsidTr="007841BD">
        <w:trPr>
          <w:trHeight w:val="761"/>
        </w:trPr>
        <w:tc>
          <w:tcPr>
            <w:tcW w:w="2574" w:type="dxa"/>
          </w:tcPr>
          <w:p w14:paraId="7C56C51A" w14:textId="370F20BD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217" w:type="dxa"/>
          </w:tcPr>
          <w:p w14:paraId="27D47AFF" w14:textId="7CCFB4A0" w:rsidR="008D3D06" w:rsidRPr="00AD07CE" w:rsidRDefault="008D3D06" w:rsidP="00452641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 Нижневартовск</w:t>
            </w:r>
          </w:p>
        </w:tc>
      </w:tr>
      <w:tr w:rsidR="008D3D06" w:rsidRPr="00AD07CE" w14:paraId="251E79DC" w14:textId="77777777" w:rsidTr="007841BD">
        <w:trPr>
          <w:trHeight w:val="559"/>
        </w:trPr>
        <w:tc>
          <w:tcPr>
            <w:tcW w:w="2574" w:type="dxa"/>
          </w:tcPr>
          <w:p w14:paraId="63902D31" w14:textId="47514A52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217" w:type="dxa"/>
          </w:tcPr>
          <w:p w14:paraId="2D22A4F1" w14:textId="52691536" w:rsidR="008D3D06" w:rsidRPr="00AD07CE" w:rsidRDefault="008D3D06" w:rsidP="00452641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«Средняя школа №43»</w:t>
            </w:r>
          </w:p>
        </w:tc>
      </w:tr>
      <w:tr w:rsidR="008D3D06" w:rsidRPr="00AD07CE" w14:paraId="30C40CE5" w14:textId="77777777" w:rsidTr="008D3D06">
        <w:trPr>
          <w:trHeight w:val="1022"/>
        </w:trPr>
        <w:tc>
          <w:tcPr>
            <w:tcW w:w="2574" w:type="dxa"/>
          </w:tcPr>
          <w:p w14:paraId="1869F290" w14:textId="52DF9B98" w:rsidR="008D3D06" w:rsidRPr="00AD07CE" w:rsidRDefault="008D3D06" w:rsidP="008D3D06">
            <w:pPr>
              <w:tabs>
                <w:tab w:val="right" w:pos="2159"/>
              </w:tabs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14:paraId="0A72EEEA" w14:textId="6760EE55" w:rsidR="008D3D06" w:rsidRDefault="008D3D06" w:rsidP="008D3D06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должность, руководителя программы</w:t>
            </w:r>
          </w:p>
        </w:tc>
        <w:tc>
          <w:tcPr>
            <w:tcW w:w="7217" w:type="dxa"/>
          </w:tcPr>
          <w:p w14:paraId="76442ECB" w14:textId="0BAEFAFE" w:rsidR="008D3D06" w:rsidRDefault="008D3D06" w:rsidP="008D3D06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Илона Юрьевна, 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</w:t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№ 43»</w:t>
            </w:r>
          </w:p>
        </w:tc>
      </w:tr>
      <w:tr w:rsidR="008D3D06" w:rsidRPr="00AD07CE" w14:paraId="3A67340B" w14:textId="77777777" w:rsidTr="008D3D06">
        <w:trPr>
          <w:trHeight w:val="1022"/>
        </w:trPr>
        <w:tc>
          <w:tcPr>
            <w:tcW w:w="2574" w:type="dxa"/>
          </w:tcPr>
          <w:p w14:paraId="5B1F6F3A" w14:textId="24446629" w:rsidR="008D3D06" w:rsidRDefault="008D3D06" w:rsidP="008D3D06">
            <w:pPr>
              <w:tabs>
                <w:tab w:val="right" w:pos="2159"/>
              </w:tabs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17" w:type="dxa"/>
          </w:tcPr>
          <w:p w14:paraId="33DF002B" w14:textId="77777777" w:rsidR="007D7B38" w:rsidRDefault="007D7B38" w:rsidP="007D7B3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Нина Михайловна, заместитель директора по НМР</w:t>
            </w:r>
          </w:p>
          <w:p w14:paraId="5FFAFA75" w14:textId="05B5BFED" w:rsidR="008D3D06" w:rsidRPr="007D7B38" w:rsidRDefault="007D7B38" w:rsidP="007D7B3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7B38">
              <w:rPr>
                <w:rFonts w:ascii="Times New Roman" w:hAnsi="Times New Roman" w:cs="Times New Roman"/>
                <w:sz w:val="28"/>
                <w:szCs w:val="28"/>
              </w:rPr>
              <w:t>Гончар Инна Владимировна, заместитель директора по ВР</w:t>
            </w:r>
          </w:p>
        </w:tc>
      </w:tr>
      <w:tr w:rsidR="008D3D06" w:rsidRPr="00AD07CE" w14:paraId="2F174099" w14:textId="77777777" w:rsidTr="008D3D06">
        <w:trPr>
          <w:trHeight w:val="963"/>
        </w:trPr>
        <w:tc>
          <w:tcPr>
            <w:tcW w:w="2574" w:type="dxa"/>
          </w:tcPr>
          <w:p w14:paraId="4FED8F32" w14:textId="2ED42425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7D7B38"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программы </w:t>
            </w:r>
          </w:p>
          <w:p w14:paraId="5538D102" w14:textId="35D28835" w:rsidR="008D3D06" w:rsidRPr="00AD07CE" w:rsidRDefault="008D3D06" w:rsidP="00DF56E7">
            <w:pPr>
              <w:spacing w:after="0" w:line="259" w:lineRule="auto"/>
              <w:ind w:left="0" w:right="6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</w:tcPr>
          <w:p w14:paraId="17CD27FF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Конституция Российской Федерации; </w:t>
            </w:r>
          </w:p>
          <w:p w14:paraId="584637DA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Конвенция о правах ребёнка;  </w:t>
            </w:r>
          </w:p>
          <w:p w14:paraId="60A05833" w14:textId="5AC8593C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 № 273-ФЗ «Об образовании в Российской Федерации»;</w:t>
            </w:r>
          </w:p>
          <w:p w14:paraId="48269935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Семейный Кодекс Российской Федерации об административных правонарушениях; </w:t>
            </w:r>
          </w:p>
          <w:p w14:paraId="51AA856B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Уголовно-процессуальный Кодекс Российской Федерации;</w:t>
            </w:r>
          </w:p>
          <w:p w14:paraId="23B6F07A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- Уголовный кодекс Российской Федерации;</w:t>
            </w:r>
          </w:p>
          <w:p w14:paraId="3AF68676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«Об основах системы профилактики безнадзорности и правонарушений несовершеннолетних» от 24.06.1999 № 120-ФЗ (ред. от 27 июня 2018 г.);</w:t>
            </w:r>
          </w:p>
          <w:p w14:paraId="40D612FE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«Об образовании в Российской Федерации» от 29.12.2012 № 273-ФЗ (ред. от 25 декабря 2018 г.); - Федеральный закон «Об основных гарантиях прав ребенка в Российской Федерации» от 24.07.1998 № 124-ФЗ (ред. от 27 декабря 2018 г.);</w:t>
            </w:r>
          </w:p>
          <w:p w14:paraId="69F58D5F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«О государственном банке данных о детях, оставшихся без попечения родителей» от 16.04.2001 № 44-ФЗ (ред. от 08 марта 2015 г.);</w:t>
            </w:r>
          </w:p>
          <w:p w14:paraId="2C27872C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«О дополнительных гарантиях по социальной защите детей-сирот и детей, оставшихся без попечения родителей» от 21.12.1996 № 159-ФЗ (с изменениями на 25 декабря 2018 г.);</w:t>
            </w:r>
          </w:p>
          <w:p w14:paraId="64B1139A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Федеральный закон «О дополнительных мерах государственной поддержки семей, имеющих детей» от 29.12.2006 № 256-ФЗ (ред. от 30 октября 2018 г.); </w:t>
            </w:r>
          </w:p>
          <w:p w14:paraId="4C5A8D4C" w14:textId="77777777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23.02.2013 № 15-ФЗ «Об охране здоровья граждан от воздействия» (ред. от 29.07.2018); </w:t>
            </w:r>
          </w:p>
          <w:p w14:paraId="1C2176C7" w14:textId="25F62E2C" w:rsidR="008D3D06" w:rsidRPr="00AD07CE" w:rsidRDefault="008D3D06" w:rsidP="00DF56E7">
            <w:pPr>
              <w:spacing w:after="0" w:line="259" w:lineRule="auto"/>
              <w:ind w:left="75" w:right="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Правительства Российской Федерации от 22.03.2017 № 520-р «Об утверждении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Концепции развития системы профилактики безнадзорности</w:t>
            </w:r>
            <w:proofErr w:type="gram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 на период до 2020 года»;</w:t>
            </w:r>
          </w:p>
          <w:p w14:paraId="53DFDC67" w14:textId="12C6F518" w:rsidR="008D3D06" w:rsidRPr="00AD07CE" w:rsidRDefault="008D3D06" w:rsidP="001E63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AD07CE">
              <w:rPr>
                <w:rStyle w:val="a9"/>
                <w:color w:val="333333"/>
                <w:sz w:val="28"/>
                <w:szCs w:val="28"/>
              </w:rPr>
              <w:t xml:space="preserve">- </w:t>
            </w:r>
            <w:r w:rsidRPr="00AD07CE">
              <w:rPr>
                <w:rStyle w:val="a9"/>
                <w:b w:val="0"/>
                <w:color w:val="333333"/>
                <w:sz w:val="28"/>
                <w:szCs w:val="28"/>
              </w:rPr>
              <w:t xml:space="preserve">Приказы </w:t>
            </w:r>
            <w:proofErr w:type="gramStart"/>
            <w:r w:rsidRPr="00AD07CE">
              <w:rPr>
                <w:rStyle w:val="a9"/>
                <w:b w:val="0"/>
                <w:color w:val="333333"/>
                <w:sz w:val="28"/>
                <w:szCs w:val="28"/>
              </w:rPr>
              <w:t>Департамента образования администрации города Нижневартовска</w:t>
            </w:r>
            <w:proofErr w:type="gramEnd"/>
            <w:r w:rsidRPr="00AD07CE">
              <w:rPr>
                <w:rStyle w:val="a9"/>
                <w:b w:val="0"/>
                <w:color w:val="333333"/>
                <w:sz w:val="28"/>
                <w:szCs w:val="28"/>
              </w:rPr>
              <w:t>:</w:t>
            </w:r>
          </w:p>
          <w:p w14:paraId="4E1737CE" w14:textId="77777777" w:rsidR="008D3D06" w:rsidRPr="00AD07CE" w:rsidRDefault="00343A6F" w:rsidP="001E63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8" w:history="1">
              <w:r w:rsidR="008D3D06" w:rsidRPr="00AD07CE">
                <w:rPr>
                  <w:rStyle w:val="aa"/>
                  <w:rFonts w:eastAsia="Calibri"/>
                  <w:color w:val="008040"/>
                  <w:sz w:val="28"/>
                  <w:szCs w:val="28"/>
                </w:rPr>
                <w:t>№ 733 от 24.09.2021</w:t>
              </w:r>
            </w:hyperlink>
            <w:r w:rsidR="008D3D06" w:rsidRPr="00AD07CE">
              <w:rPr>
                <w:color w:val="333333"/>
                <w:sz w:val="28"/>
                <w:szCs w:val="28"/>
              </w:rPr>
              <w:t> «О создании и функционировании муниципальной методической службы в системе образования города»</w:t>
            </w:r>
          </w:p>
          <w:p w14:paraId="7FB71E6D" w14:textId="34BBD6F5" w:rsidR="008D3D06" w:rsidRPr="00AD07CE" w:rsidRDefault="00343A6F" w:rsidP="00FB0A7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9" w:history="1">
              <w:r w:rsidR="008D3D06" w:rsidRPr="00AD07CE">
                <w:rPr>
                  <w:rStyle w:val="aa"/>
                  <w:rFonts w:eastAsia="Calibri"/>
                  <w:color w:val="008040"/>
                  <w:sz w:val="28"/>
                  <w:szCs w:val="28"/>
                </w:rPr>
                <w:t>№ 734 от 24.09.2021</w:t>
              </w:r>
            </w:hyperlink>
            <w:r w:rsidR="008D3D06" w:rsidRPr="00AD07CE">
              <w:rPr>
                <w:color w:val="333333"/>
                <w:sz w:val="28"/>
                <w:szCs w:val="28"/>
              </w:rPr>
              <w:t> «Об утверждении состава форсайт-центров, муниципальных методических объединений на 2021-2022 учебный год»</w:t>
            </w:r>
          </w:p>
        </w:tc>
      </w:tr>
      <w:tr w:rsidR="008D3D06" w:rsidRPr="00AD07CE" w14:paraId="5CCC5374" w14:textId="77777777" w:rsidTr="008D3D06">
        <w:trPr>
          <w:trHeight w:val="868"/>
        </w:trPr>
        <w:tc>
          <w:tcPr>
            <w:tcW w:w="2574" w:type="dxa"/>
          </w:tcPr>
          <w:p w14:paraId="61281ED8" w14:textId="77777777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6F2B" w14:textId="10106CBC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217" w:type="dxa"/>
          </w:tcPr>
          <w:p w14:paraId="20C5BC0F" w14:textId="3913803E" w:rsidR="008D3D06" w:rsidRPr="00AD07CE" w:rsidRDefault="008D3D06" w:rsidP="00A504AB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Системная организационная поддержка и научно-методическое сопровождение образовательных организаций и педагогических работников системы образования города Нижневартовска по направлению деятельности «Профилактика правонарушений и формирование ЗОЖ» в соответствии со Стратегией научно-технологического развития Российской Федерации</w:t>
            </w:r>
          </w:p>
        </w:tc>
      </w:tr>
      <w:tr w:rsidR="008D3D06" w:rsidRPr="00AD07CE" w14:paraId="0871B2A3" w14:textId="77777777" w:rsidTr="008D3D06">
        <w:trPr>
          <w:trHeight w:val="314"/>
        </w:trPr>
        <w:tc>
          <w:tcPr>
            <w:tcW w:w="2574" w:type="dxa"/>
          </w:tcPr>
          <w:p w14:paraId="78591EB2" w14:textId="5940E36A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17" w:type="dxa"/>
          </w:tcPr>
          <w:p w14:paraId="5E0CB0AB" w14:textId="67B2B0C9" w:rsidR="008D3D06" w:rsidRPr="00AD07CE" w:rsidRDefault="007D7B38" w:rsidP="00F6693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8D3D06" w:rsidRPr="00AD07CE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информационно-методической поддержки педагогическим, руководящим работникам образовательных организаций, подведомственных департаменту образования администрации города Нижневартовска в освоении перспективных технологических направлений, технологий и методов педагогической деятельности по профилактике правонарушений и формированию основ ЗОЖ;</w:t>
            </w:r>
          </w:p>
          <w:p w14:paraId="4E180200" w14:textId="2BAD80ED" w:rsidR="008D3D06" w:rsidRPr="00AD07CE" w:rsidRDefault="008D3D06" w:rsidP="00F6693B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обеспечение роста ключевых компетенций (компетентностей) педагогических работников;</w:t>
            </w:r>
          </w:p>
          <w:p w14:paraId="3CD19E70" w14:textId="2080EE7D" w:rsidR="008D3D06" w:rsidRPr="00AD07CE" w:rsidRDefault="008D3D06" w:rsidP="00F6693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выявление, обобщение, диссеминация индивидуального инновационного педагогического опыта, накопленного в образовательных организациях города Нижневартовска;</w:t>
            </w:r>
          </w:p>
          <w:p w14:paraId="55DA2BA1" w14:textId="55BCC95A" w:rsidR="008D3D06" w:rsidRPr="00AD07CE" w:rsidRDefault="008D3D06" w:rsidP="00F6693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-  внедрение новых методов и эффективных практик по вопросам профилактики правонарушений и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</w:t>
            </w:r>
            <w:proofErr w:type="gram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ЗОЖ;</w:t>
            </w:r>
          </w:p>
          <w:p w14:paraId="5CB60B12" w14:textId="140CBD13" w:rsidR="008D3D06" w:rsidRPr="00AD07CE" w:rsidRDefault="008D3D06" w:rsidP="003C3022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поддержка и распространение инновационных программ, проектов, разработанных педагогами образовательных организаций г. Нижневартовска  для реализации целевой программы «Наставничество»;</w:t>
            </w:r>
          </w:p>
          <w:p w14:paraId="0DFB9AE3" w14:textId="5AF55628" w:rsidR="008D3D06" w:rsidRPr="00AD07CE" w:rsidRDefault="008D3D06" w:rsidP="003C3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 осуществление взаимодействия со специальными учебными заведениями и другими учреждениями города</w:t>
            </w:r>
            <w:r w:rsidRPr="00AD0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научно-методической помощи по вопросам предупреждения правонарушений и по формированию основ ЗОЖ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</w:tr>
      <w:tr w:rsidR="007D7B38" w:rsidRPr="00AD07CE" w14:paraId="4437AD6D" w14:textId="77777777" w:rsidTr="007D7B38">
        <w:trPr>
          <w:trHeight w:val="1353"/>
        </w:trPr>
        <w:tc>
          <w:tcPr>
            <w:tcW w:w="2574" w:type="dxa"/>
          </w:tcPr>
          <w:p w14:paraId="376668BD" w14:textId="089CF14B" w:rsidR="007D7B38" w:rsidRPr="00AD07CE" w:rsidRDefault="007D7B38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 аудитория</w:t>
            </w:r>
          </w:p>
        </w:tc>
        <w:tc>
          <w:tcPr>
            <w:tcW w:w="7217" w:type="dxa"/>
          </w:tcPr>
          <w:p w14:paraId="32C44ED8" w14:textId="77777777" w:rsidR="007D7B38" w:rsidRDefault="007D7B38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педагоги;</w:t>
            </w:r>
          </w:p>
          <w:p w14:paraId="2B11CF72" w14:textId="5D5C397C" w:rsidR="007D7B38" w:rsidRDefault="007D7B38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заместители директора по ВР;</w:t>
            </w:r>
          </w:p>
          <w:p w14:paraId="3616387E" w14:textId="69B7C1CF" w:rsidR="007D7B38" w:rsidRDefault="007D7B38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14:paraId="6ECCDC98" w14:textId="499318BC" w:rsidR="007D7B38" w:rsidRPr="00AD07CE" w:rsidRDefault="007D7B38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  <w:tr w:rsidR="008D3D06" w:rsidRPr="00AD07CE" w14:paraId="59AA77DC" w14:textId="77777777" w:rsidTr="008D3D06">
        <w:trPr>
          <w:trHeight w:val="2619"/>
        </w:trPr>
        <w:tc>
          <w:tcPr>
            <w:tcW w:w="2574" w:type="dxa"/>
          </w:tcPr>
          <w:p w14:paraId="4669443B" w14:textId="0D820993" w:rsidR="008D3D06" w:rsidRPr="00AD07CE" w:rsidRDefault="008D3D06" w:rsidP="00DF56E7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программы </w:t>
            </w:r>
          </w:p>
        </w:tc>
        <w:tc>
          <w:tcPr>
            <w:tcW w:w="7217" w:type="dxa"/>
          </w:tcPr>
          <w:p w14:paraId="7083C0E9" w14:textId="77777777" w:rsidR="008D3D06" w:rsidRPr="00AD07CE" w:rsidRDefault="008D3D06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количественных и качественных показателей планируемых результатов реализации программы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Форсайт-центра</w:t>
            </w:r>
            <w:proofErr w:type="gram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55D8EBF" w14:textId="77777777" w:rsidR="008D3D06" w:rsidRPr="00AD07CE" w:rsidRDefault="008D3D06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включенность образовательных организаций города в систему обобщения и распространения опыта в рамках направления деятельности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Форсайт-центра</w:t>
            </w:r>
            <w:proofErr w:type="gram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B688CA" w14:textId="2DA745B8" w:rsidR="008D3D06" w:rsidRPr="00AD07CE" w:rsidRDefault="008D3D06" w:rsidP="003C3022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успешных практик в рамках </w:t>
            </w:r>
            <w:proofErr w:type="gram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Форсайт-центра</w:t>
            </w:r>
            <w:proofErr w:type="gramEnd"/>
          </w:p>
        </w:tc>
      </w:tr>
      <w:tr w:rsidR="007D7B38" w:rsidRPr="00AD07CE" w14:paraId="7ED6B675" w14:textId="77777777" w:rsidTr="008B6484">
        <w:trPr>
          <w:trHeight w:val="649"/>
        </w:trPr>
        <w:tc>
          <w:tcPr>
            <w:tcW w:w="2574" w:type="dxa"/>
          </w:tcPr>
          <w:p w14:paraId="2197D487" w14:textId="610C2ED0" w:rsidR="007D7B38" w:rsidRPr="00AD07CE" w:rsidRDefault="007D7B38" w:rsidP="00DF56E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217" w:type="dxa"/>
          </w:tcPr>
          <w:p w14:paraId="58C0FDD5" w14:textId="2B6CD900" w:rsidR="007D7B38" w:rsidRPr="00AD07CE" w:rsidRDefault="007D7B38" w:rsidP="007175E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8D3D06" w:rsidRPr="00AD07CE" w14:paraId="09975880" w14:textId="77777777" w:rsidTr="008D3D06">
        <w:trPr>
          <w:trHeight w:val="994"/>
        </w:trPr>
        <w:tc>
          <w:tcPr>
            <w:tcW w:w="2574" w:type="dxa"/>
          </w:tcPr>
          <w:p w14:paraId="6E28C653" w14:textId="7D61D4AB" w:rsidR="008D3D06" w:rsidRPr="00AD07CE" w:rsidRDefault="008D3D06" w:rsidP="00DF56E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217" w:type="dxa"/>
          </w:tcPr>
          <w:p w14:paraId="2D4D4D33" w14:textId="3803149C" w:rsidR="008D3D06" w:rsidRPr="00AD07CE" w:rsidRDefault="008D3D06" w:rsidP="007175E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7C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Pr="00AD07CE">
              <w:rPr>
                <w:rFonts w:ascii="Times New Roman" w:hAnsi="Times New Roman" w:cs="Times New Roman"/>
                <w:sz w:val="28"/>
                <w:szCs w:val="28"/>
              </w:rPr>
              <w:t>-центра, заместитель директора по ВР МБОУ «СШ №43», социальные педагоги  МБОУ «СШ №43», педагогические работники образовательных организаций города Нижневартовска</w:t>
            </w:r>
          </w:p>
        </w:tc>
      </w:tr>
    </w:tbl>
    <w:p w14:paraId="4E0D5AF1" w14:textId="1CE3BD29" w:rsidR="001E6330" w:rsidRPr="003D4DBB" w:rsidRDefault="00452641" w:rsidP="00FB0A7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3D4D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372541" w14:textId="77777777" w:rsidR="00864FA2" w:rsidRPr="003D4DBB" w:rsidRDefault="00864FA2" w:rsidP="00864FA2">
      <w:pPr>
        <w:jc w:val="left"/>
        <w:rPr>
          <w:rFonts w:ascii="Times New Roman" w:hAnsi="Times New Roman" w:cs="Times New Roman"/>
          <w:bCs/>
          <w:sz w:val="32"/>
          <w:szCs w:val="32"/>
        </w:rPr>
      </w:pPr>
    </w:p>
    <w:p w14:paraId="3D5DAB3A" w14:textId="77777777" w:rsidR="003C3022" w:rsidRPr="003D4DBB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4D7EA976" w14:textId="77777777" w:rsidR="003C3022" w:rsidRPr="003D4DBB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0F37E218" w14:textId="77777777" w:rsidR="003C3022" w:rsidRPr="003D4DBB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6DE97E78" w14:textId="77777777" w:rsidR="003C3022" w:rsidRPr="003D4DBB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31A5B3EF" w14:textId="77777777" w:rsidR="003C3022" w:rsidRPr="003D4DBB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3CF4B8DB" w14:textId="77777777" w:rsidR="003C3022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773BD215" w14:textId="77777777" w:rsidR="008B6484" w:rsidRPr="003D4DBB" w:rsidRDefault="008B6484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13648C04" w14:textId="77777777" w:rsidR="003C3022" w:rsidRDefault="003C3022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30B81EC4" w14:textId="77777777" w:rsidR="007841BD" w:rsidRPr="003D4DBB" w:rsidRDefault="007841BD" w:rsidP="002D7272">
      <w:pPr>
        <w:jc w:val="left"/>
        <w:rPr>
          <w:rFonts w:ascii="Times New Roman" w:hAnsi="Times New Roman" w:cs="Times New Roman"/>
          <w:b/>
          <w:iCs/>
          <w:sz w:val="32"/>
          <w:szCs w:val="32"/>
        </w:rPr>
      </w:pPr>
    </w:p>
    <w:p w14:paraId="5E917FBA" w14:textId="7B0695B9" w:rsidR="00984B4B" w:rsidRPr="000B7860" w:rsidRDefault="00984B4B" w:rsidP="000B786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Раздел 1. </w:t>
      </w:r>
      <w:r w:rsidR="002E0755" w:rsidRPr="000B7860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14:paraId="32D1BB16" w14:textId="77777777" w:rsidR="00A92B6E" w:rsidRPr="000B7860" w:rsidRDefault="00A92B6E" w:rsidP="002D7272">
      <w:pPr>
        <w:jc w:val="left"/>
        <w:rPr>
          <w:rFonts w:ascii="Times New Roman" w:hAnsi="Times New Roman" w:cs="Times New Roman"/>
          <w:b/>
          <w:iCs/>
          <w:sz w:val="28"/>
          <w:szCs w:val="28"/>
        </w:rPr>
      </w:pPr>
    </w:p>
    <w:p w14:paraId="07E2051E" w14:textId="77777777" w:rsidR="002D4213" w:rsidRPr="000B7860" w:rsidRDefault="002D4213" w:rsidP="00A92B6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</w:t>
      </w:r>
    </w:p>
    <w:p w14:paraId="353171E6" w14:textId="04EAFD4F" w:rsidR="00A7281B" w:rsidRPr="000B7860" w:rsidRDefault="003C3022" w:rsidP="00A92B6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Изменения социокультурных условий жизни, реформирование общественных устоев привело к модернизации всей с</w:t>
      </w:r>
      <w:r w:rsidR="00A7281B" w:rsidRPr="000B7860">
        <w:rPr>
          <w:rFonts w:ascii="Times New Roman" w:hAnsi="Times New Roman" w:cs="Times New Roman"/>
          <w:sz w:val="28"/>
          <w:szCs w:val="28"/>
        </w:rPr>
        <w:t xml:space="preserve">истемы </w:t>
      </w:r>
      <w:r w:rsidRPr="000B7860">
        <w:rPr>
          <w:rFonts w:ascii="Times New Roman" w:hAnsi="Times New Roman" w:cs="Times New Roman"/>
          <w:sz w:val="28"/>
          <w:szCs w:val="28"/>
        </w:rPr>
        <w:t xml:space="preserve"> образования в открытое, сложное и дифференцированное пространство с новыми формами и технологиями.</w:t>
      </w:r>
      <w:r w:rsidR="00A7281B" w:rsidRPr="000B7860">
        <w:rPr>
          <w:rFonts w:ascii="Times New Roman" w:hAnsi="Times New Roman" w:cs="Times New Roman"/>
          <w:sz w:val="28"/>
          <w:szCs w:val="28"/>
        </w:rPr>
        <w:t xml:space="preserve">  Особое значение </w:t>
      </w:r>
      <w:proofErr w:type="gramStart"/>
      <w:r w:rsidR="00A7281B" w:rsidRPr="000B7860">
        <w:rPr>
          <w:rFonts w:ascii="Times New Roman" w:hAnsi="Times New Roman" w:cs="Times New Roman"/>
          <w:sz w:val="28"/>
          <w:szCs w:val="28"/>
        </w:rPr>
        <w:t>придается Образование становится</w:t>
      </w:r>
      <w:proofErr w:type="gramEnd"/>
      <w:r w:rsidR="00A7281B" w:rsidRPr="000B7860">
        <w:rPr>
          <w:rFonts w:ascii="Times New Roman" w:hAnsi="Times New Roman" w:cs="Times New Roman"/>
          <w:sz w:val="28"/>
          <w:szCs w:val="28"/>
        </w:rPr>
        <w:t xml:space="preserve">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 </w:t>
      </w:r>
    </w:p>
    <w:p w14:paraId="07F9D302" w14:textId="77777777" w:rsidR="00CB17BD" w:rsidRDefault="00CB17BD" w:rsidP="00CB17BD">
      <w:pPr>
        <w:spacing w:after="0" w:line="240" w:lineRule="auto"/>
        <w:ind w:firstLine="590"/>
        <w:rPr>
          <w:rFonts w:ascii="Times New Roman" w:hAnsi="Times New Roman" w:cs="Times New Roman"/>
          <w:bCs/>
          <w:sz w:val="28"/>
          <w:szCs w:val="28"/>
        </w:rPr>
      </w:pPr>
      <w:r w:rsidRPr="000B7860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Общеобразовательные учреждения являются центральным звеном всей системы образования, фундаментальной социокультурной базой воспитания и развития детей. </w:t>
      </w:r>
      <w:proofErr w:type="gramStart"/>
      <w:r w:rsidRPr="000B7860">
        <w:rPr>
          <w:rFonts w:ascii="Times New Roman" w:hAnsi="Times New Roman" w:cs="Times New Roman"/>
          <w:bCs/>
          <w:sz w:val="28"/>
          <w:szCs w:val="28"/>
        </w:rPr>
        <w:t>Обновление процесса воспитания в общеобразовательном учреждении должно осуществляться на основе качественно нового представления о статусе воспитания с учетом отечественных традиций, национально-региональных особенностей, достижений современного опыта; включать формирование разнообразных воспитательных систем, стимулирование разнообразия воспитательных стратегий, методов, повышение эффективности действия его школьных и внешкольных механизмов, установление и поддержание баланса государственного, семейного и общественного воспитания.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14:paraId="6E59D703" w14:textId="77777777" w:rsidR="00CB17BD" w:rsidRDefault="003C3022" w:rsidP="00A92B6E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 </w:t>
      </w:r>
      <w:r w:rsidR="009F0A7A" w:rsidRPr="000B7860">
        <w:rPr>
          <w:rFonts w:ascii="Times New Roman" w:hAnsi="Times New Roman" w:cs="Times New Roman"/>
          <w:sz w:val="28"/>
          <w:szCs w:val="28"/>
        </w:rPr>
        <w:t>Стратегическим направлением в деятельности  образовательных организаций города Нижневартовска является ранняя профилактика преступлений и правонарушений в молодежной среде через пропаганду  здорового образа жизни и  искоренение вредных привычек.</w:t>
      </w:r>
    </w:p>
    <w:p w14:paraId="0C04E354" w14:textId="77777777" w:rsidR="00CB17BD" w:rsidRPr="000B7860" w:rsidRDefault="00CB17BD" w:rsidP="00CB1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17BD">
        <w:rPr>
          <w:rFonts w:ascii="Times New Roman" w:hAnsi="Times New Roman" w:cs="Times New Roman"/>
          <w:iCs/>
          <w:sz w:val="28"/>
          <w:szCs w:val="28"/>
        </w:rPr>
        <w:t xml:space="preserve">Актуальность программы  </w:t>
      </w:r>
      <w:proofErr w:type="spellStart"/>
      <w:r w:rsidRPr="00CB17BD">
        <w:rPr>
          <w:rFonts w:ascii="Times New Roman" w:hAnsi="Times New Roman" w:cs="Times New Roman"/>
          <w:iCs/>
          <w:sz w:val="28"/>
          <w:szCs w:val="28"/>
        </w:rPr>
        <w:t>форсайт</w:t>
      </w:r>
      <w:proofErr w:type="spellEnd"/>
      <w:r w:rsidRPr="00CB17BD">
        <w:rPr>
          <w:rFonts w:ascii="Times New Roman" w:hAnsi="Times New Roman" w:cs="Times New Roman"/>
          <w:iCs/>
          <w:sz w:val="28"/>
          <w:szCs w:val="28"/>
        </w:rPr>
        <w:t xml:space="preserve"> центра </w:t>
      </w:r>
      <w:r w:rsidRPr="000B786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0B7860">
        <w:rPr>
          <w:rFonts w:ascii="Times New Roman" w:hAnsi="Times New Roman" w:cs="Times New Roman"/>
          <w:bCs/>
          <w:sz w:val="28"/>
          <w:szCs w:val="28"/>
        </w:rPr>
        <w:t xml:space="preserve">Профилактика правонарушений и формирование ЗОЖ» обусловлена социальной проблемой, решение которой возможно только при условии тесного взаимодействия всех участников образовательных отношений на институциональном и муниципальном уровне. </w:t>
      </w:r>
    </w:p>
    <w:p w14:paraId="1BC28C2A" w14:textId="77777777" w:rsidR="00CB17BD" w:rsidRDefault="00CB17BD" w:rsidP="00CB17BD">
      <w:pPr>
        <w:spacing w:after="0" w:line="240" w:lineRule="auto"/>
        <w:ind w:firstLine="590"/>
        <w:rPr>
          <w:rFonts w:ascii="Times New Roman" w:hAnsi="Times New Roman" w:cs="Times New Roman"/>
          <w:bCs/>
          <w:sz w:val="28"/>
          <w:szCs w:val="28"/>
        </w:rPr>
      </w:pPr>
      <w:r w:rsidRPr="000B7860">
        <w:rPr>
          <w:rFonts w:ascii="Times New Roman" w:hAnsi="Times New Roman" w:cs="Times New Roman"/>
          <w:bCs/>
          <w:sz w:val="28"/>
          <w:szCs w:val="28"/>
        </w:rPr>
        <w:t>Задача коллективов образовательных учреждений города – создание целостного пространства духовно-нравственного развития и воспитания детей, т. е. уклада школьной жизни, определяющего урочную, внеурочную и внешкольную деятельность. Эта задача решается на основе социально-педагогического партнерства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средствами массовой информации.</w:t>
      </w:r>
    </w:p>
    <w:p w14:paraId="1187ECF2" w14:textId="424736DE" w:rsidR="00CB17BD" w:rsidRPr="000B7860" w:rsidRDefault="00CB17BD" w:rsidP="00CB17BD">
      <w:pPr>
        <w:spacing w:after="0" w:line="240" w:lineRule="auto"/>
        <w:ind w:firstLine="5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данных проблем</w:t>
      </w:r>
      <w:r w:rsidRPr="000B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необходима</w:t>
      </w:r>
      <w:r w:rsidRPr="000B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выстроенная  система совместной </w:t>
      </w:r>
      <w:r w:rsidRPr="000B7860">
        <w:rPr>
          <w:rFonts w:ascii="Times New Roman" w:hAnsi="Times New Roman" w:cs="Times New Roman"/>
          <w:bCs/>
          <w:sz w:val="28"/>
          <w:szCs w:val="28"/>
        </w:rPr>
        <w:t>работы педагогического потенциала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</w:t>
      </w:r>
      <w:r w:rsidRPr="000B78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0F0B5" w14:textId="079A7AE4" w:rsidR="00557545" w:rsidRPr="000B7860" w:rsidRDefault="009F0A7A" w:rsidP="00A92B6E">
      <w:pPr>
        <w:ind w:left="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Соответственно, общеобразовательные учреждения, в каждом</w:t>
      </w:r>
      <w:r w:rsidR="003C3022" w:rsidRPr="000B7860">
        <w:rPr>
          <w:rFonts w:ascii="Times New Roman" w:hAnsi="Times New Roman" w:cs="Times New Roman"/>
          <w:sz w:val="28"/>
          <w:szCs w:val="28"/>
        </w:rPr>
        <w:t xml:space="preserve"> из которых сформирована определенная образовательная среда, </w:t>
      </w:r>
      <w:r w:rsidRPr="000B7860">
        <w:rPr>
          <w:rFonts w:ascii="Times New Roman" w:hAnsi="Times New Roman" w:cs="Times New Roman"/>
          <w:sz w:val="28"/>
          <w:szCs w:val="28"/>
        </w:rPr>
        <w:t>нуждаю</w:t>
      </w:r>
      <w:r w:rsidR="003C3022" w:rsidRPr="000B7860">
        <w:rPr>
          <w:rFonts w:ascii="Times New Roman" w:hAnsi="Times New Roman" w:cs="Times New Roman"/>
          <w:sz w:val="28"/>
          <w:szCs w:val="28"/>
        </w:rPr>
        <w:t>тся в систематическом информационном сопровождении со стороны системы образования города Нижневартовска. С целью информационной поддержки образовательных организаций, по распоряжению департамента образования администрации города Нижнева</w:t>
      </w:r>
      <w:r w:rsidRPr="000B7860">
        <w:rPr>
          <w:rFonts w:ascii="Times New Roman" w:hAnsi="Times New Roman" w:cs="Times New Roman"/>
          <w:sz w:val="28"/>
          <w:szCs w:val="28"/>
        </w:rPr>
        <w:t xml:space="preserve">ртовска </w:t>
      </w:r>
      <w:r w:rsidR="008F4351" w:rsidRPr="000B7860">
        <w:rPr>
          <w:rFonts w:ascii="Times New Roman" w:hAnsi="Times New Roman" w:cs="Times New Roman"/>
          <w:sz w:val="28"/>
          <w:szCs w:val="28"/>
        </w:rPr>
        <w:t xml:space="preserve">(приказ </w:t>
      </w:r>
      <w:hyperlink r:id="rId10" w:history="1">
        <w:r w:rsidR="008F4351" w:rsidRPr="000B7860">
          <w:rPr>
            <w:rStyle w:val="aa"/>
            <w:rFonts w:ascii="Times New Roman" w:hAnsi="Times New Roman" w:cs="Times New Roman"/>
            <w:color w:val="008040"/>
            <w:sz w:val="28"/>
            <w:szCs w:val="28"/>
          </w:rPr>
          <w:t>№ 734 от 24.09.2021</w:t>
        </w:r>
      </w:hyperlink>
      <w:r w:rsidR="008F4351" w:rsidRPr="000B7860">
        <w:rPr>
          <w:rFonts w:ascii="Times New Roman" w:hAnsi="Times New Roman" w:cs="Times New Roman"/>
          <w:color w:val="333333"/>
          <w:sz w:val="28"/>
          <w:szCs w:val="28"/>
        </w:rPr>
        <w:t xml:space="preserve"> «Об утверждении состава </w:t>
      </w:r>
      <w:proofErr w:type="spellStart"/>
      <w:r w:rsidR="008F4351" w:rsidRPr="000B7860">
        <w:rPr>
          <w:rFonts w:ascii="Times New Roman" w:hAnsi="Times New Roman" w:cs="Times New Roman"/>
          <w:color w:val="333333"/>
          <w:sz w:val="28"/>
          <w:szCs w:val="28"/>
        </w:rPr>
        <w:t>форсайт</w:t>
      </w:r>
      <w:proofErr w:type="spellEnd"/>
      <w:r w:rsidR="008F4351" w:rsidRPr="000B7860">
        <w:rPr>
          <w:rFonts w:ascii="Times New Roman" w:hAnsi="Times New Roman" w:cs="Times New Roman"/>
          <w:color w:val="333333"/>
          <w:sz w:val="28"/>
          <w:szCs w:val="28"/>
        </w:rPr>
        <w:t xml:space="preserve">-центров, муниципальных методических объединений на 2021-2022 учебный год») </w:t>
      </w:r>
      <w:r w:rsidR="00557545" w:rsidRPr="000B7860">
        <w:rPr>
          <w:rFonts w:ascii="Times New Roman" w:hAnsi="Times New Roman" w:cs="Times New Roman"/>
          <w:color w:val="333333"/>
          <w:sz w:val="28"/>
          <w:szCs w:val="28"/>
        </w:rPr>
        <w:t xml:space="preserve">МБОУ </w:t>
      </w:r>
      <w:r w:rsidR="00557545" w:rsidRPr="000B7860">
        <w:rPr>
          <w:rFonts w:ascii="Times New Roman" w:hAnsi="Times New Roman" w:cs="Times New Roman"/>
          <w:sz w:val="28"/>
          <w:szCs w:val="28"/>
        </w:rPr>
        <w:t xml:space="preserve">«Средняя школа №43» определено базовой организацией </w:t>
      </w:r>
      <w:proofErr w:type="gramStart"/>
      <w:r w:rsidR="00557545" w:rsidRPr="000B7860">
        <w:rPr>
          <w:rFonts w:ascii="Times New Roman" w:hAnsi="Times New Roman" w:cs="Times New Roman"/>
          <w:sz w:val="28"/>
          <w:szCs w:val="28"/>
        </w:rPr>
        <w:t>Форсайт-центра</w:t>
      </w:r>
      <w:proofErr w:type="gramEnd"/>
      <w:r w:rsidR="00557545" w:rsidRPr="000B7860">
        <w:rPr>
          <w:rFonts w:ascii="Times New Roman" w:hAnsi="Times New Roman" w:cs="Times New Roman"/>
          <w:sz w:val="28"/>
          <w:szCs w:val="28"/>
        </w:rPr>
        <w:t xml:space="preserve"> </w:t>
      </w:r>
      <w:r w:rsidR="00557545"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557545" w:rsidRPr="000B7860">
        <w:rPr>
          <w:rFonts w:ascii="Times New Roman" w:hAnsi="Times New Roman" w:cs="Times New Roman"/>
          <w:sz w:val="28"/>
          <w:szCs w:val="28"/>
        </w:rPr>
        <w:t>Профилактика правонарушений и формирование ЗОЖ».</w:t>
      </w:r>
    </w:p>
    <w:p w14:paraId="6B1AC2C5" w14:textId="77777777" w:rsidR="003D4DBB" w:rsidRPr="000B7860" w:rsidRDefault="0006658B" w:rsidP="000665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Форсайт-центр на базе образовательного учреждения «МБОУ «СШ № 43» создается во взаимодействии с другими образовательными учреждениями и департаментом образования администрации города Нижневартовска. Организационная структура ресурсного центра и принципы его функционирования предполагают интеграцию образовательных учреждений по конкретному профессиональному направлению вокруг базового образовательного учреждения. Муниципальное бюджетное общеобразовательное учреждение «Средняя общеобразовательная средняя школа № 43» располагает достаточной ресурсной базой для функционирования, развития и осуществления по утверждённому направлению деятельности, обладает потенциалом для трансляции инновационного опыта по </w:t>
      </w:r>
      <w:r w:rsidRPr="000B7860">
        <w:rPr>
          <w:rFonts w:ascii="Times New Roman" w:hAnsi="Times New Roman" w:cs="Times New Roman"/>
          <w:bCs/>
          <w:sz w:val="28"/>
          <w:szCs w:val="28"/>
        </w:rPr>
        <w:t>профилактике правонарушений и формированию ЗОЖ обучающихся.</w:t>
      </w:r>
    </w:p>
    <w:p w14:paraId="297EBD15" w14:textId="77777777" w:rsidR="00CB17BD" w:rsidRDefault="00CB17BD" w:rsidP="001E633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19BD09A" w14:textId="31A4A1A0" w:rsidR="001E6330" w:rsidRPr="000B7860" w:rsidRDefault="001E6330" w:rsidP="00CB17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iCs/>
          <w:sz w:val="28"/>
          <w:szCs w:val="28"/>
        </w:rPr>
        <w:t xml:space="preserve">Раздел 2. Цель и </w:t>
      </w:r>
      <w:r w:rsidR="003D4DBB" w:rsidRPr="000B7860">
        <w:rPr>
          <w:rFonts w:ascii="Times New Roman" w:hAnsi="Times New Roman" w:cs="Times New Roman"/>
          <w:b/>
          <w:iCs/>
          <w:sz w:val="28"/>
          <w:szCs w:val="28"/>
        </w:rPr>
        <w:t>задачи программы</w:t>
      </w:r>
    </w:p>
    <w:p w14:paraId="595DA626" w14:textId="77777777" w:rsidR="003D4DBB" w:rsidRPr="000B7860" w:rsidRDefault="003D4DBB" w:rsidP="001E633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1487AF4" w14:textId="57CCA9D2" w:rsidR="001E6330" w:rsidRPr="000B7860" w:rsidRDefault="001E6330" w:rsidP="001E6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860">
        <w:rPr>
          <w:rFonts w:ascii="Times New Roman" w:hAnsi="Times New Roman" w:cs="Times New Roman"/>
          <w:b/>
          <w:iCs/>
          <w:sz w:val="28"/>
          <w:szCs w:val="28"/>
        </w:rPr>
        <w:t>Цель программы</w:t>
      </w:r>
      <w:r w:rsidRPr="000B7860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0E2171" w14:textId="77777777" w:rsidR="003D4DBB" w:rsidRPr="000B7860" w:rsidRDefault="003D4DBB" w:rsidP="001E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Системная организационная поддержка и научно-методическое сопровождение образовательных организаций и педагогических работников системы образования города Нижневартовска по направлению деятельности «Профилактика правонарушений и формирование ЗОЖ» в соответствии со Стратегией научно-технологического развития Российской Федерации</w:t>
      </w:r>
    </w:p>
    <w:p w14:paraId="2AFD7AD2" w14:textId="77777777" w:rsidR="003D4DBB" w:rsidRPr="000B7860" w:rsidRDefault="003D4DBB" w:rsidP="001E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16819" w14:textId="0825BE2D" w:rsidR="001E6330" w:rsidRPr="000B7860" w:rsidRDefault="001E6330" w:rsidP="001E633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14:paraId="536C1CF4" w14:textId="78BBF42A" w:rsidR="003D4DBB" w:rsidRPr="000B7860" w:rsidRDefault="003D4DBB" w:rsidP="003D4DBB">
      <w:pPr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- оказание информационно-методической поддержки педагогическим, руководящим работникам образовательных организаций, подведомственных департаменту образования администрации города Нижневартовска в освоении перспективных технологических направлений, технологий и методов педагогической деятельности по профилактике правонарушений и формированию основ ЗОЖ;</w:t>
      </w:r>
    </w:p>
    <w:p w14:paraId="759F8ED6" w14:textId="77777777" w:rsidR="003D4DBB" w:rsidRPr="000B7860" w:rsidRDefault="003D4DBB" w:rsidP="003D4DBB">
      <w:pPr>
        <w:spacing w:after="0" w:line="259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- обеспечение роста ключевых компетенций (компетентностей) педагогических работников;</w:t>
      </w:r>
    </w:p>
    <w:p w14:paraId="05378B8D" w14:textId="77777777" w:rsidR="003D4DBB" w:rsidRPr="000B7860" w:rsidRDefault="003D4DBB" w:rsidP="003D4DBB">
      <w:pPr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lastRenderedPageBreak/>
        <w:t>- выявление, обобщение, диссеминация индивидуального инновационного педагогического опыта, накопленного в образовательных организациях города Нижневартовска;</w:t>
      </w:r>
    </w:p>
    <w:p w14:paraId="3EF1519A" w14:textId="77777777" w:rsidR="003D4DBB" w:rsidRPr="000B7860" w:rsidRDefault="003D4DBB" w:rsidP="003D4DBB">
      <w:pPr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-  внедрение новых методов и эффективных практик по вопросам профилактики правонарушений и </w:t>
      </w:r>
      <w:proofErr w:type="gramStart"/>
      <w:r w:rsidRPr="000B786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0B7860">
        <w:rPr>
          <w:rFonts w:ascii="Times New Roman" w:hAnsi="Times New Roman" w:cs="Times New Roman"/>
          <w:sz w:val="28"/>
          <w:szCs w:val="28"/>
        </w:rPr>
        <w:t xml:space="preserve"> ЗОЖ;</w:t>
      </w:r>
    </w:p>
    <w:p w14:paraId="4AD44F52" w14:textId="77777777" w:rsidR="003D4DBB" w:rsidRPr="000B7860" w:rsidRDefault="003D4DBB" w:rsidP="003D4DBB">
      <w:pPr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- поддержка и распространение инновационных программ, проектов, разработанных педагогами образовательных организаций г. Нижневартовска  для реализации целевой программы «Наставничество»;</w:t>
      </w:r>
    </w:p>
    <w:p w14:paraId="7EE7DCC9" w14:textId="4DF3D67A" w:rsidR="001E6330" w:rsidRPr="000B7860" w:rsidRDefault="003D4DBB" w:rsidP="003D4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- осуществление взаимодействия со специальными учебными заведениями и другими учреждениями города</w:t>
      </w:r>
      <w:r w:rsidRPr="000B78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7860">
        <w:rPr>
          <w:rFonts w:ascii="Times New Roman" w:hAnsi="Times New Roman" w:cs="Times New Roman"/>
          <w:sz w:val="28"/>
          <w:szCs w:val="28"/>
        </w:rPr>
        <w:t xml:space="preserve">по оказанию научно-методической помощи по вопросам предупреждения правонарушений и по формированию основ ЗОЖ </w:t>
      </w:r>
      <w:proofErr w:type="gramStart"/>
      <w:r w:rsidRPr="000B786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0B786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D92F2D5" w14:textId="77777777" w:rsidR="003D4DBB" w:rsidRPr="000B7860" w:rsidRDefault="003D4DBB" w:rsidP="001E6330">
      <w:pPr>
        <w:ind w:left="0"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2674B9B" w14:textId="586C1009" w:rsidR="003D4DBB" w:rsidRDefault="001E6330" w:rsidP="007B1CFF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Раздел 3. Содержательная ча</w:t>
      </w:r>
      <w:r w:rsidR="003D4DBB"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сть деятельности </w:t>
      </w:r>
      <w:proofErr w:type="spellStart"/>
      <w:r w:rsidR="003D4DBB"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форсайт</w:t>
      </w:r>
      <w:proofErr w:type="spellEnd"/>
      <w:r w:rsidR="003D4DBB"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-центра</w:t>
      </w:r>
    </w:p>
    <w:p w14:paraId="21BDD8B4" w14:textId="77777777" w:rsidR="007B1CFF" w:rsidRPr="000B7860" w:rsidRDefault="007B1CFF" w:rsidP="007B1CFF">
      <w:p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A70693" w14:textId="4CF761AB" w:rsidR="001E6330" w:rsidRPr="008B6484" w:rsidRDefault="001E6330" w:rsidP="008B6484">
      <w:pPr>
        <w:spacing w:after="62" w:line="259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B64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Направления и виды </w:t>
      </w:r>
      <w:r w:rsidRPr="008B64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 по реализации программы</w:t>
      </w:r>
      <w:r w:rsidRPr="008B648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69199FA1" w14:textId="4A5CACE4" w:rsidR="001E6330" w:rsidRPr="00CB17BD" w:rsidRDefault="001E6330" w:rsidP="001E6330">
      <w:pPr>
        <w:spacing w:after="86" w:line="269" w:lineRule="auto"/>
        <w:ind w:left="360" w:right="306" w:firstLine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B17BD">
        <w:rPr>
          <w:rFonts w:ascii="Times New Roman" w:hAnsi="Times New Roman" w:cs="Times New Roman"/>
          <w:iCs/>
          <w:sz w:val="28"/>
          <w:szCs w:val="28"/>
          <w:u w:val="single"/>
        </w:rPr>
        <w:t>Организационно-методическая</w:t>
      </w:r>
      <w:r w:rsidR="00DE551C" w:rsidRPr="00CB17BD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</w:p>
    <w:p w14:paraId="366B1DA3" w14:textId="33B04E9C" w:rsidR="001E6330" w:rsidRPr="000B7860" w:rsidRDefault="001E6330" w:rsidP="001E6330">
      <w:pPr>
        <w:numPr>
          <w:ilvl w:val="0"/>
          <w:numId w:val="11"/>
        </w:numPr>
        <w:spacing w:after="86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планирование и организация повышения квалификации педагогических и руководящих работников образовательных учреждений</w:t>
      </w:r>
      <w:r w:rsidR="006E5E26" w:rsidRPr="000B7860">
        <w:rPr>
          <w:rFonts w:ascii="Times New Roman" w:hAnsi="Times New Roman" w:cs="Times New Roman"/>
          <w:sz w:val="28"/>
          <w:szCs w:val="28"/>
        </w:rPr>
        <w:t>;</w:t>
      </w:r>
      <w:r w:rsidRPr="000B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CA5B4" w14:textId="16A07CA9" w:rsidR="001E6330" w:rsidRPr="000B7860" w:rsidRDefault="001E6330" w:rsidP="001E6330">
      <w:pPr>
        <w:numPr>
          <w:ilvl w:val="0"/>
          <w:numId w:val="11"/>
        </w:numPr>
        <w:spacing w:after="86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ин</w:t>
      </w:r>
      <w:r w:rsidR="00DE551C">
        <w:rPr>
          <w:rFonts w:ascii="Times New Roman" w:hAnsi="Times New Roman" w:cs="Times New Roman"/>
          <w:sz w:val="28"/>
          <w:szCs w:val="28"/>
        </w:rPr>
        <w:t>формационно-методическая помощь</w:t>
      </w:r>
      <w:r w:rsidRPr="000B7860">
        <w:rPr>
          <w:rFonts w:ascii="Times New Roman" w:hAnsi="Times New Roman" w:cs="Times New Roman"/>
          <w:sz w:val="28"/>
          <w:szCs w:val="28"/>
        </w:rPr>
        <w:t>;</w:t>
      </w:r>
    </w:p>
    <w:p w14:paraId="1A9DB9D1" w14:textId="0C9DB0FF" w:rsidR="001E6330" w:rsidRPr="000B7860" w:rsidRDefault="001E6330" w:rsidP="001E6330">
      <w:pPr>
        <w:numPr>
          <w:ilvl w:val="0"/>
          <w:numId w:val="11"/>
        </w:numPr>
        <w:spacing w:after="87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проведение семинаров-практикумов и других мероприятий с педагогами образовательных учреждений города; </w:t>
      </w:r>
    </w:p>
    <w:p w14:paraId="189BD3F9" w14:textId="48689157" w:rsidR="001E6330" w:rsidRPr="000B7860" w:rsidRDefault="001E6330" w:rsidP="001E6330">
      <w:pPr>
        <w:numPr>
          <w:ilvl w:val="0"/>
          <w:numId w:val="11"/>
        </w:numPr>
        <w:spacing w:after="87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определение опорных образовательных учреждений для проведения мероприятий.</w:t>
      </w:r>
    </w:p>
    <w:p w14:paraId="091932C7" w14:textId="155CE1C6" w:rsidR="001E6330" w:rsidRPr="00CB17BD" w:rsidRDefault="00C4670D" w:rsidP="001E633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B17BD">
        <w:rPr>
          <w:rFonts w:ascii="Times New Roman" w:hAnsi="Times New Roman" w:cs="Times New Roman"/>
          <w:iCs/>
          <w:sz w:val="28"/>
          <w:szCs w:val="28"/>
          <w:u w:val="single"/>
        </w:rPr>
        <w:t>Образовательная:</w:t>
      </w:r>
    </w:p>
    <w:p w14:paraId="274E29BF" w14:textId="25DB1352" w:rsidR="00C4670D" w:rsidRPr="000B7860" w:rsidRDefault="004966D6" w:rsidP="004966D6">
      <w:pPr>
        <w:spacing w:after="0" w:line="240" w:lineRule="auto"/>
        <w:ind w:right="306"/>
        <w:rPr>
          <w:rFonts w:ascii="Times New Roman" w:hAnsi="Times New Roman" w:cs="Times New Roman"/>
          <w:iCs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- </w:t>
      </w:r>
      <w:r w:rsidR="006E5E26" w:rsidRPr="000B7860">
        <w:rPr>
          <w:rFonts w:ascii="Times New Roman" w:hAnsi="Times New Roman" w:cs="Times New Roman"/>
          <w:sz w:val="28"/>
          <w:szCs w:val="28"/>
        </w:rPr>
        <w:t>о</w:t>
      </w:r>
      <w:r w:rsidR="00C4670D" w:rsidRPr="000B7860">
        <w:rPr>
          <w:rFonts w:ascii="Times New Roman" w:hAnsi="Times New Roman" w:cs="Times New Roman"/>
          <w:sz w:val="28"/>
          <w:szCs w:val="28"/>
        </w:rPr>
        <w:t>рганизация дистанционного обучения</w:t>
      </w:r>
      <w:r w:rsidR="006E5E26" w:rsidRPr="000B7860">
        <w:rPr>
          <w:rFonts w:ascii="Times New Roman" w:hAnsi="Times New Roman" w:cs="Times New Roman"/>
          <w:sz w:val="28"/>
          <w:szCs w:val="28"/>
        </w:rPr>
        <w:t>;</w:t>
      </w:r>
      <w:r w:rsidR="00C4670D" w:rsidRPr="000B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3FB3" w14:textId="359154E7" w:rsidR="004966D6" w:rsidRPr="000B7860" w:rsidRDefault="004966D6" w:rsidP="004966D6">
      <w:pPr>
        <w:spacing w:after="52" w:line="269" w:lineRule="auto"/>
        <w:ind w:right="306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  -</w:t>
      </w:r>
      <w:r w:rsidR="006E5E26" w:rsidRPr="000B7860">
        <w:rPr>
          <w:rFonts w:ascii="Times New Roman" w:hAnsi="Times New Roman" w:cs="Times New Roman"/>
          <w:sz w:val="28"/>
          <w:szCs w:val="28"/>
        </w:rPr>
        <w:t>м</w:t>
      </w:r>
      <w:r w:rsidR="00C4670D" w:rsidRPr="000B7860">
        <w:rPr>
          <w:rFonts w:ascii="Times New Roman" w:hAnsi="Times New Roman" w:cs="Times New Roman"/>
          <w:sz w:val="28"/>
          <w:szCs w:val="28"/>
        </w:rPr>
        <w:t xml:space="preserve">ониторинг профессиональных и информационных потребностей </w:t>
      </w:r>
      <w:r w:rsidRPr="000B7860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C4670D" w:rsidRPr="000B7860">
        <w:rPr>
          <w:rFonts w:ascii="Times New Roman" w:hAnsi="Times New Roman" w:cs="Times New Roman"/>
          <w:sz w:val="28"/>
          <w:szCs w:val="28"/>
        </w:rPr>
        <w:t>системы образования в направлении «</w:t>
      </w:r>
      <w:r w:rsidRPr="000B7860">
        <w:rPr>
          <w:rFonts w:ascii="Times New Roman" w:hAnsi="Times New Roman" w:cs="Times New Roman"/>
          <w:sz w:val="28"/>
          <w:szCs w:val="28"/>
        </w:rPr>
        <w:t>Профилактика правонарушений и формирование ЗОЖ</w:t>
      </w:r>
      <w:r w:rsidR="00C4670D" w:rsidRPr="000B7860">
        <w:rPr>
          <w:rFonts w:ascii="Times New Roman" w:hAnsi="Times New Roman" w:cs="Times New Roman"/>
          <w:sz w:val="28"/>
          <w:szCs w:val="28"/>
        </w:rPr>
        <w:t>»</w:t>
      </w:r>
      <w:r w:rsidR="006E5E26" w:rsidRPr="000B7860">
        <w:rPr>
          <w:rFonts w:ascii="Times New Roman" w:hAnsi="Times New Roman" w:cs="Times New Roman"/>
          <w:sz w:val="28"/>
          <w:szCs w:val="28"/>
        </w:rPr>
        <w:t>;</w:t>
      </w:r>
    </w:p>
    <w:p w14:paraId="6CA8C2A1" w14:textId="09C17ABA" w:rsidR="004966D6" w:rsidRPr="000B7860" w:rsidRDefault="004966D6" w:rsidP="004966D6">
      <w:pPr>
        <w:spacing w:after="52" w:line="269" w:lineRule="auto"/>
        <w:ind w:right="306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- </w:t>
      </w:r>
      <w:r w:rsidR="006E5E26" w:rsidRPr="000B7860">
        <w:rPr>
          <w:rFonts w:ascii="Times New Roman" w:hAnsi="Times New Roman" w:cs="Times New Roman"/>
          <w:sz w:val="28"/>
          <w:szCs w:val="28"/>
        </w:rPr>
        <w:t>м</w:t>
      </w:r>
      <w:r w:rsidRPr="000B7860">
        <w:rPr>
          <w:rFonts w:ascii="Times New Roman" w:hAnsi="Times New Roman" w:cs="Times New Roman"/>
          <w:sz w:val="28"/>
          <w:szCs w:val="28"/>
        </w:rPr>
        <w:t xml:space="preserve">ониторинг результатов работы образовательного учреждения в данном направлении. </w:t>
      </w:r>
    </w:p>
    <w:p w14:paraId="7584ADD0" w14:textId="13AEE047" w:rsidR="004966D6" w:rsidRPr="00CB17BD" w:rsidRDefault="004966D6" w:rsidP="004966D6">
      <w:pPr>
        <w:spacing w:after="98" w:line="259" w:lineRule="auto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CB17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Информационная деятельность: </w:t>
      </w:r>
    </w:p>
    <w:p w14:paraId="36DEBD30" w14:textId="0CD59EF2" w:rsidR="004966D6" w:rsidRPr="000B7860" w:rsidRDefault="004966D6" w:rsidP="00285CA5">
      <w:pPr>
        <w:numPr>
          <w:ilvl w:val="0"/>
          <w:numId w:val="14"/>
        </w:numPr>
        <w:spacing w:after="52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информационное сопровождение по направлению «Профилактика правонарушения и формирование ЗОЖ» в системе образования учреждения</w:t>
      </w:r>
      <w:r w:rsidR="006E5E26" w:rsidRPr="000B7860">
        <w:rPr>
          <w:rFonts w:ascii="Times New Roman" w:hAnsi="Times New Roman" w:cs="Times New Roman"/>
          <w:sz w:val="28"/>
          <w:szCs w:val="28"/>
        </w:rPr>
        <w:t>;</w:t>
      </w:r>
    </w:p>
    <w:p w14:paraId="7E0CF447" w14:textId="0A97605D" w:rsidR="004966D6" w:rsidRPr="000B7860" w:rsidRDefault="006E5E26" w:rsidP="004966D6">
      <w:pPr>
        <w:numPr>
          <w:ilvl w:val="0"/>
          <w:numId w:val="14"/>
        </w:numPr>
        <w:spacing w:after="52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н</w:t>
      </w:r>
      <w:r w:rsidR="004966D6" w:rsidRPr="000B7860">
        <w:rPr>
          <w:rFonts w:ascii="Times New Roman" w:hAnsi="Times New Roman" w:cs="Times New Roman"/>
          <w:sz w:val="28"/>
          <w:szCs w:val="28"/>
        </w:rPr>
        <w:t>акопление, обработка и систематизация информации в единой базе данных и обеспечение свободного доступа к ней</w:t>
      </w:r>
      <w:r w:rsidRPr="000B7860">
        <w:rPr>
          <w:rFonts w:ascii="Times New Roman" w:hAnsi="Times New Roman" w:cs="Times New Roman"/>
          <w:sz w:val="28"/>
          <w:szCs w:val="28"/>
        </w:rPr>
        <w:t>;</w:t>
      </w:r>
    </w:p>
    <w:p w14:paraId="52044167" w14:textId="596D38D8" w:rsidR="004966D6" w:rsidRPr="000B7860" w:rsidRDefault="004966D6" w:rsidP="004966D6">
      <w:pPr>
        <w:numPr>
          <w:ilvl w:val="0"/>
          <w:numId w:val="14"/>
        </w:numPr>
        <w:spacing w:after="31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создание и обслуживание сайта ресурсного методического центра в сети Интернет</w:t>
      </w:r>
      <w:r w:rsidR="00285CA5" w:rsidRPr="000B7860">
        <w:rPr>
          <w:rFonts w:ascii="Times New Roman" w:hAnsi="Times New Roman" w:cs="Times New Roman"/>
          <w:sz w:val="28"/>
          <w:szCs w:val="28"/>
        </w:rPr>
        <w:t>.</w:t>
      </w:r>
    </w:p>
    <w:p w14:paraId="02BEDBFC" w14:textId="77777777" w:rsidR="00285CA5" w:rsidRPr="00CB17BD" w:rsidRDefault="00285CA5" w:rsidP="00285CA5">
      <w:pPr>
        <w:spacing w:after="98" w:line="259" w:lineRule="auto"/>
        <w:jc w:val="left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CB17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lastRenderedPageBreak/>
        <w:t xml:space="preserve">Консультационная деятельность: </w:t>
      </w:r>
    </w:p>
    <w:p w14:paraId="6F0A00B3" w14:textId="70D03580" w:rsidR="00285CA5" w:rsidRPr="000B7860" w:rsidRDefault="006E5E26" w:rsidP="00285CA5">
      <w:pPr>
        <w:numPr>
          <w:ilvl w:val="0"/>
          <w:numId w:val="14"/>
        </w:numPr>
        <w:spacing w:after="52" w:line="269" w:lineRule="auto"/>
        <w:ind w:right="306" w:hanging="36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>о</w:t>
      </w:r>
      <w:r w:rsidR="00285CA5" w:rsidRPr="000B7860">
        <w:rPr>
          <w:rFonts w:ascii="Times New Roman" w:hAnsi="Times New Roman" w:cs="Times New Roman"/>
          <w:sz w:val="28"/>
          <w:szCs w:val="28"/>
        </w:rPr>
        <w:t>рганизация деятельности Консультационного пункта</w:t>
      </w:r>
      <w:r w:rsidRPr="000B7860">
        <w:rPr>
          <w:rFonts w:ascii="Times New Roman" w:hAnsi="Times New Roman" w:cs="Times New Roman"/>
          <w:sz w:val="28"/>
          <w:szCs w:val="28"/>
        </w:rPr>
        <w:t>.</w:t>
      </w:r>
      <w:r w:rsidR="00285CA5" w:rsidRPr="000B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0F81D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proofErr w:type="spellStart"/>
      <w:r w:rsidRPr="00CB17BD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CB17BD">
        <w:rPr>
          <w:rFonts w:ascii="Times New Roman" w:hAnsi="Times New Roman" w:cs="Times New Roman"/>
          <w:sz w:val="28"/>
          <w:szCs w:val="28"/>
        </w:rPr>
        <w:t>-центра:</w:t>
      </w:r>
    </w:p>
    <w:p w14:paraId="48FB218A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- анализ трудностей в  развитии образовательных организаций города; </w:t>
      </w:r>
    </w:p>
    <w:p w14:paraId="65427D07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- прогнозирование перспектив в развитии образовательных организаций;</w:t>
      </w:r>
    </w:p>
    <w:p w14:paraId="42C363D6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- выявление востребованных образовательных услуг в настоящем  и будущем времени;</w:t>
      </w:r>
    </w:p>
    <w:p w14:paraId="5CD9F0F7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-планирование деятельности для получения конкурентного преимущества.</w:t>
      </w:r>
    </w:p>
    <w:p w14:paraId="787052FB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14:paraId="082C5675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1. Кадровые </w:t>
      </w:r>
    </w:p>
    <w:p w14:paraId="27FD6FF1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2. Образовательные</w:t>
      </w:r>
    </w:p>
    <w:p w14:paraId="40BC352F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3. Организационные</w:t>
      </w:r>
    </w:p>
    <w:p w14:paraId="0F51349A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 4. Информационные</w:t>
      </w:r>
    </w:p>
    <w:p w14:paraId="395BBA55" w14:textId="3C257038" w:rsidR="00CB17BD" w:rsidRPr="008B6484" w:rsidRDefault="00CB17BD" w:rsidP="008B6484">
      <w:pPr>
        <w:spacing w:after="0" w:line="259" w:lineRule="auto"/>
        <w:ind w:left="502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484">
        <w:rPr>
          <w:rFonts w:ascii="Times New Roman" w:hAnsi="Times New Roman" w:cs="Times New Roman"/>
          <w:b/>
          <w:i/>
          <w:sz w:val="28"/>
          <w:szCs w:val="28"/>
        </w:rPr>
        <w:t>Формы и методы работы</w:t>
      </w:r>
      <w:r w:rsidR="008B6484" w:rsidRPr="008B6484">
        <w:rPr>
          <w:rFonts w:ascii="Times New Roman" w:hAnsi="Times New Roman" w:cs="Times New Roman"/>
          <w:b/>
          <w:i/>
          <w:sz w:val="28"/>
          <w:szCs w:val="28"/>
        </w:rPr>
        <w:t xml:space="preserve"> с педагогами</w:t>
      </w:r>
    </w:p>
    <w:p w14:paraId="46AD30EA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>1. Представление презентаций опыта работы</w:t>
      </w:r>
    </w:p>
    <w:p w14:paraId="7D3A4D0E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 2. Семинары-практикумы</w:t>
      </w:r>
    </w:p>
    <w:p w14:paraId="40AB204D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 3. Мастер – классы</w:t>
      </w:r>
    </w:p>
    <w:p w14:paraId="0002FA86" w14:textId="77777777" w:rsidR="00CB17BD" w:rsidRP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 4. Индивидуальные консультации</w:t>
      </w:r>
    </w:p>
    <w:p w14:paraId="0D51A446" w14:textId="77777777" w:rsidR="00CB17BD" w:rsidRDefault="00CB17BD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7BD">
        <w:rPr>
          <w:rFonts w:ascii="Times New Roman" w:hAnsi="Times New Roman" w:cs="Times New Roman"/>
          <w:sz w:val="28"/>
          <w:szCs w:val="28"/>
        </w:rPr>
        <w:t xml:space="preserve"> 5. Оказание помощи в разработке локальных актов по направлению деятельности ф-центра</w:t>
      </w:r>
    </w:p>
    <w:p w14:paraId="034EEE43" w14:textId="305858AB" w:rsidR="008B6484" w:rsidRDefault="008B6484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Дистанционные мастер-классы</w:t>
      </w:r>
    </w:p>
    <w:p w14:paraId="0617329F" w14:textId="1B9E4C9F" w:rsidR="008B6484" w:rsidRPr="00CB17BD" w:rsidRDefault="008B6484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Встречи с представителями правоохранительных органов</w:t>
      </w:r>
    </w:p>
    <w:p w14:paraId="7CB0035A" w14:textId="3EFD5EEF" w:rsidR="00CB17BD" w:rsidRPr="00CB17BD" w:rsidRDefault="008B6484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B17BD" w:rsidRPr="00CB17BD">
        <w:rPr>
          <w:rFonts w:ascii="Times New Roman" w:hAnsi="Times New Roman" w:cs="Times New Roman"/>
          <w:sz w:val="28"/>
          <w:szCs w:val="28"/>
        </w:rPr>
        <w:t xml:space="preserve"> Организация совместных конференций, сем</w:t>
      </w:r>
      <w:r>
        <w:rPr>
          <w:rFonts w:ascii="Times New Roman" w:hAnsi="Times New Roman" w:cs="Times New Roman"/>
          <w:sz w:val="28"/>
          <w:szCs w:val="28"/>
        </w:rPr>
        <w:t>инаров, образ</w:t>
      </w:r>
      <w:r w:rsidR="00E02FA7">
        <w:rPr>
          <w:rFonts w:ascii="Times New Roman" w:hAnsi="Times New Roman" w:cs="Times New Roman"/>
          <w:sz w:val="28"/>
          <w:szCs w:val="28"/>
        </w:rPr>
        <w:t>овательных событий с партнерами</w:t>
      </w:r>
    </w:p>
    <w:p w14:paraId="077D7DDF" w14:textId="389BB21D" w:rsidR="00CB17BD" w:rsidRPr="00CB17BD" w:rsidRDefault="0082697A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17BD" w:rsidRPr="00CB17BD">
        <w:rPr>
          <w:rFonts w:ascii="Times New Roman" w:hAnsi="Times New Roman" w:cs="Times New Roman"/>
          <w:sz w:val="28"/>
          <w:szCs w:val="28"/>
        </w:rPr>
        <w:t xml:space="preserve">.Формирование и реализация заказов на повышение квалификации преподавателей. </w:t>
      </w:r>
    </w:p>
    <w:p w14:paraId="74529652" w14:textId="5F1BA02F" w:rsidR="00CB17BD" w:rsidRPr="00CB17BD" w:rsidRDefault="0082697A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17BD" w:rsidRPr="00CB17BD">
        <w:rPr>
          <w:rFonts w:ascii="Times New Roman" w:hAnsi="Times New Roman" w:cs="Times New Roman"/>
          <w:sz w:val="28"/>
          <w:szCs w:val="28"/>
        </w:rPr>
        <w:t>.Совместная проектная деятельность по решению актуальных проблем.</w:t>
      </w:r>
    </w:p>
    <w:p w14:paraId="1F5DBE7A" w14:textId="5FD66B99" w:rsidR="00CB17BD" w:rsidRDefault="0082697A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17BD" w:rsidRPr="00CB17BD">
        <w:rPr>
          <w:rFonts w:ascii="Times New Roman" w:hAnsi="Times New Roman" w:cs="Times New Roman"/>
          <w:sz w:val="28"/>
          <w:szCs w:val="28"/>
        </w:rPr>
        <w:t>.Участие в формировании политики и приняти</w:t>
      </w:r>
      <w:r w:rsidR="00E02FA7">
        <w:rPr>
          <w:rFonts w:ascii="Times New Roman" w:hAnsi="Times New Roman" w:cs="Times New Roman"/>
          <w:sz w:val="28"/>
          <w:szCs w:val="28"/>
        </w:rPr>
        <w:t>и решений в области образования</w:t>
      </w:r>
    </w:p>
    <w:p w14:paraId="70D03F7D" w14:textId="77777777" w:rsidR="007408EF" w:rsidRPr="00CB17BD" w:rsidRDefault="007408EF" w:rsidP="00CB17BD">
      <w:pPr>
        <w:spacing w:after="0" w:line="259" w:lineRule="auto"/>
        <w:ind w:left="50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BA0AA3C" w14:textId="4064969C" w:rsidR="00CB17BD" w:rsidRDefault="00285CA5" w:rsidP="007408EF">
      <w:pPr>
        <w:spacing w:after="73" w:line="259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4. </w:t>
      </w:r>
      <w:r w:rsidRPr="00CB17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</w:t>
      </w:r>
      <w:r w:rsidR="00CB17BD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CB17BD" w:rsidRPr="00CB17BD">
        <w:rPr>
          <w:rFonts w:ascii="Times New Roman" w:hAnsi="Times New Roman" w:cs="Times New Roman"/>
          <w:b/>
          <w:iCs/>
          <w:sz w:val="28"/>
          <w:szCs w:val="28"/>
        </w:rPr>
        <w:t xml:space="preserve">тапы реализации </w:t>
      </w:r>
      <w:r w:rsidR="00CB17BD" w:rsidRPr="00CB17BD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</w:p>
    <w:p w14:paraId="002082F8" w14:textId="77777777" w:rsidR="007408EF" w:rsidRDefault="007408EF" w:rsidP="007408EF">
      <w:pPr>
        <w:spacing w:after="73" w:line="259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E02FA7" w14:paraId="5A99F95F" w14:textId="77777777" w:rsidTr="00E02FA7">
        <w:tc>
          <w:tcPr>
            <w:tcW w:w="675" w:type="dxa"/>
          </w:tcPr>
          <w:p w14:paraId="73DC60C0" w14:textId="77777777" w:rsidR="00E02FA7" w:rsidRDefault="00E02FA7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14:paraId="47044434" w14:textId="68789C22" w:rsidR="00E02FA7" w:rsidRDefault="00E02FA7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14:paraId="09B9568F" w14:textId="760AC440" w:rsidR="00E02FA7" w:rsidRDefault="00E02FA7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14:paraId="263A735C" w14:textId="1617CDC7" w:rsidR="00E02FA7" w:rsidRDefault="00E02FA7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14:paraId="2B6847DF" w14:textId="2A3E0EF4" w:rsidR="00E02FA7" w:rsidRDefault="00E02FA7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7408EF" w14:paraId="7408E85D" w14:textId="77777777" w:rsidTr="00EE7985">
        <w:tc>
          <w:tcPr>
            <w:tcW w:w="9854" w:type="dxa"/>
            <w:gridSpan w:val="4"/>
          </w:tcPr>
          <w:p w14:paraId="7B833804" w14:textId="625008B8" w:rsidR="007408EF" w:rsidRDefault="007408EF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Подготовительный этап реализации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-центра (сентябрь-октябрь 2021г.)</w:t>
            </w:r>
          </w:p>
        </w:tc>
      </w:tr>
      <w:tr w:rsidR="00E02FA7" w14:paraId="29F651E5" w14:textId="77777777" w:rsidTr="00E02FA7">
        <w:tc>
          <w:tcPr>
            <w:tcW w:w="675" w:type="dxa"/>
          </w:tcPr>
          <w:p w14:paraId="600096AA" w14:textId="7A1B6888" w:rsidR="00E02FA7" w:rsidRPr="007B3B31" w:rsidRDefault="007B3B31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14:paraId="11A0D9D8" w14:textId="08863407" w:rsidR="00E02FA7" w:rsidRPr="007B3B31" w:rsidRDefault="007B3B31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Составление проекта плана работы </w:t>
            </w:r>
            <w:proofErr w:type="spellStart"/>
            <w:r w:rsidRPr="007B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форсайт</w:t>
            </w:r>
            <w:proofErr w:type="spellEnd"/>
            <w:r w:rsidRPr="007B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-центра</w:t>
            </w:r>
          </w:p>
        </w:tc>
        <w:tc>
          <w:tcPr>
            <w:tcW w:w="2464" w:type="dxa"/>
          </w:tcPr>
          <w:p w14:paraId="62D1DE07" w14:textId="6CA5F17E" w:rsidR="00E02FA7" w:rsidRPr="007841BD" w:rsidRDefault="007B3B31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4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Мусина Н.М.,  Гончар И.В.</w:t>
            </w:r>
          </w:p>
        </w:tc>
        <w:tc>
          <w:tcPr>
            <w:tcW w:w="2464" w:type="dxa"/>
          </w:tcPr>
          <w:p w14:paraId="283F92FA" w14:textId="352E56C6" w:rsidR="00E02FA7" w:rsidRDefault="007B3B31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B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Сентябрь-октябрь 2021</w:t>
            </w:r>
          </w:p>
        </w:tc>
      </w:tr>
      <w:tr w:rsidR="007B3B31" w14:paraId="1FD31F02" w14:textId="77777777" w:rsidTr="00E02FA7">
        <w:tc>
          <w:tcPr>
            <w:tcW w:w="675" w:type="dxa"/>
          </w:tcPr>
          <w:p w14:paraId="60838FF4" w14:textId="01594288" w:rsidR="007B3B31" w:rsidRPr="007B3B31" w:rsidRDefault="007B3B31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1" w:type="dxa"/>
          </w:tcPr>
          <w:p w14:paraId="32366653" w14:textId="7B0E6114" w:rsidR="007B3B31" w:rsidRPr="007B3B31" w:rsidRDefault="007B3B31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Согласование плана работы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-центра с МАУ г. Нижневартовска «ЦРО»</w:t>
            </w:r>
          </w:p>
        </w:tc>
        <w:tc>
          <w:tcPr>
            <w:tcW w:w="2464" w:type="dxa"/>
          </w:tcPr>
          <w:p w14:paraId="6C003A18" w14:textId="2143E68F" w:rsidR="007B3B31" w:rsidRPr="007841BD" w:rsidRDefault="007B3B31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Гончар И.В.</w:t>
            </w:r>
          </w:p>
        </w:tc>
        <w:tc>
          <w:tcPr>
            <w:tcW w:w="2464" w:type="dxa"/>
          </w:tcPr>
          <w:p w14:paraId="5FC1908B" w14:textId="71AF2700" w:rsidR="007B3B31" w:rsidRPr="007B3B31" w:rsidRDefault="007B3B31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2021</w:t>
            </w:r>
          </w:p>
        </w:tc>
      </w:tr>
      <w:tr w:rsidR="007B3B31" w14:paraId="7CA85D3E" w14:textId="77777777" w:rsidTr="00E02FA7">
        <w:tc>
          <w:tcPr>
            <w:tcW w:w="675" w:type="dxa"/>
          </w:tcPr>
          <w:p w14:paraId="3DB2225B" w14:textId="2AD19446" w:rsidR="007B3B31" w:rsidRDefault="007B3B31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14:paraId="18FA8EC5" w14:textId="20B56E4F" w:rsidR="007B3B31" w:rsidRDefault="007B3B31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ОО:</w:t>
            </w:r>
          </w:p>
          <w:p w14:paraId="5F43CB25" w14:textId="6B5594DA" w:rsidR="007B3B31" w:rsidRDefault="007B3B31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о кандидатах в основной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-центра, в состав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ентра;</w:t>
            </w:r>
          </w:p>
          <w:p w14:paraId="75DCCAC2" w14:textId="4D3C6C53" w:rsidR="007B3B31" w:rsidRDefault="007B3B31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рассылка писем в ОО о первом заседании</w:t>
            </w:r>
          </w:p>
        </w:tc>
        <w:tc>
          <w:tcPr>
            <w:tcW w:w="2464" w:type="dxa"/>
          </w:tcPr>
          <w:p w14:paraId="325B5C2E" w14:textId="7739255E" w:rsidR="007B3B31" w:rsidRPr="007841BD" w:rsidRDefault="007B3B31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 Мусина Н.М.</w:t>
            </w:r>
          </w:p>
        </w:tc>
        <w:tc>
          <w:tcPr>
            <w:tcW w:w="2464" w:type="dxa"/>
          </w:tcPr>
          <w:p w14:paraId="75EC132B" w14:textId="665B8B18" w:rsidR="007B3B31" w:rsidRDefault="007B3B31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 2021</w:t>
            </w:r>
          </w:p>
        </w:tc>
      </w:tr>
      <w:tr w:rsidR="00A43FEA" w14:paraId="5CECAB7D" w14:textId="77777777" w:rsidTr="00E02FA7">
        <w:tc>
          <w:tcPr>
            <w:tcW w:w="675" w:type="dxa"/>
          </w:tcPr>
          <w:p w14:paraId="16D8ABCC" w14:textId="61054C84" w:rsidR="00A43FEA" w:rsidRDefault="00A43FEA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14:paraId="114373B9" w14:textId="23554E21" w:rsidR="00A43FEA" w:rsidRDefault="00A43FEA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состава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  <w:tc>
          <w:tcPr>
            <w:tcW w:w="2464" w:type="dxa"/>
          </w:tcPr>
          <w:p w14:paraId="63BB460A" w14:textId="2A50E915" w:rsidR="00A43FEA" w:rsidRPr="007841BD" w:rsidRDefault="00A43FEA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 Мусина Н.М.</w:t>
            </w:r>
          </w:p>
        </w:tc>
        <w:tc>
          <w:tcPr>
            <w:tcW w:w="2464" w:type="dxa"/>
          </w:tcPr>
          <w:p w14:paraId="227AD290" w14:textId="3F307248" w:rsidR="00A43FEA" w:rsidRDefault="00A43FEA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2021</w:t>
            </w:r>
          </w:p>
        </w:tc>
      </w:tr>
      <w:tr w:rsidR="007B3B31" w14:paraId="78D5B130" w14:textId="77777777" w:rsidTr="00E02FA7">
        <w:tc>
          <w:tcPr>
            <w:tcW w:w="675" w:type="dxa"/>
          </w:tcPr>
          <w:p w14:paraId="5B444404" w14:textId="612C75B2" w:rsidR="007B3B31" w:rsidRDefault="00A43FEA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14:paraId="64F22AA9" w14:textId="18029586" w:rsidR="007B3B31" w:rsidRDefault="007B3B31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стр. сайта</w:t>
            </w:r>
          </w:p>
        </w:tc>
        <w:tc>
          <w:tcPr>
            <w:tcW w:w="2464" w:type="dxa"/>
          </w:tcPr>
          <w:p w14:paraId="395B9419" w14:textId="71FED086" w:rsidR="007B3B31" w:rsidRPr="007841BD" w:rsidRDefault="00A43FEA" w:rsidP="00A43FEA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4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Федюнин Р.В. </w:t>
            </w:r>
          </w:p>
        </w:tc>
        <w:tc>
          <w:tcPr>
            <w:tcW w:w="2464" w:type="dxa"/>
          </w:tcPr>
          <w:p w14:paraId="094D62D8" w14:textId="5792A64E" w:rsidR="007B3B31" w:rsidRDefault="00A43FEA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 2021- май 2023</w:t>
            </w:r>
          </w:p>
        </w:tc>
      </w:tr>
      <w:tr w:rsidR="00A43FEA" w14:paraId="0DD0677C" w14:textId="77777777" w:rsidTr="00AC5C30">
        <w:tc>
          <w:tcPr>
            <w:tcW w:w="9854" w:type="dxa"/>
            <w:gridSpan w:val="4"/>
          </w:tcPr>
          <w:p w14:paraId="7C4F6B32" w14:textId="159721FC" w:rsidR="00A43FEA" w:rsidRDefault="00A43FEA" w:rsidP="00A43FEA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Содержательный, основной этап реализации программы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-центра (октябрь 2021- апрель 2023)</w:t>
            </w:r>
          </w:p>
        </w:tc>
      </w:tr>
      <w:tr w:rsidR="00A43FEA" w14:paraId="373DF227" w14:textId="77777777" w:rsidTr="00E02FA7">
        <w:tc>
          <w:tcPr>
            <w:tcW w:w="675" w:type="dxa"/>
          </w:tcPr>
          <w:p w14:paraId="318C642F" w14:textId="77777777" w:rsidR="00A43FEA" w:rsidRDefault="00A43FEA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  <w:p w14:paraId="71EC1DCA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3FB500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0F7E5E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6FACEB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49AC3B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612CD3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0168E1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214B7E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59ECC1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DC62A2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C0B560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FAD329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F83709C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83EAA9" w14:textId="77777777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B7BADC" w14:textId="61FF8268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51" w:type="dxa"/>
          </w:tcPr>
          <w:p w14:paraId="7F051B17" w14:textId="77777777" w:rsidR="00A43FEA" w:rsidRDefault="00A43FEA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центра:</w:t>
            </w:r>
          </w:p>
          <w:p w14:paraId="06E1C93A" w14:textId="77777777" w:rsidR="00A43FEA" w:rsidRPr="00DE551C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«О функционировании региональной системы научно-исследовательского сопровождения педагогических работников и управленческих кадров ХМАО-Югры муниципальной методической службы города Нижневартовска»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C11923" w14:textId="77777777" w:rsidR="00A43FEA" w:rsidRPr="00DE551C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Совета </w:t>
            </w:r>
            <w:proofErr w:type="gramStart"/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Форсайт-центра</w:t>
            </w:r>
            <w:proofErr w:type="gramEnd"/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DF7EA5" w14:textId="77777777" w:rsidR="00A43FEA" w:rsidRPr="00DE551C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 Форсайт - центра</w:t>
            </w:r>
          </w:p>
          <w:p w14:paraId="630A5C5D" w14:textId="77777777" w:rsidR="00A43FEA" w:rsidRPr="00DE551C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и формирование ЗОЖ».</w:t>
            </w:r>
          </w:p>
          <w:p w14:paraId="58886230" w14:textId="56860741" w:rsidR="00A43FEA" w:rsidRDefault="00A43FEA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микрофон </w:t>
            </w:r>
          </w:p>
        </w:tc>
        <w:tc>
          <w:tcPr>
            <w:tcW w:w="2464" w:type="dxa"/>
          </w:tcPr>
          <w:p w14:paraId="6CA134DF" w14:textId="77777777" w:rsidR="00A43FEA" w:rsidRDefault="00A43FEA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763B34" w14:textId="77777777" w:rsidR="00A43FEA" w:rsidRDefault="00A43FEA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CA452E" w14:textId="77777777" w:rsidR="00A43FEA" w:rsidRDefault="00A43FEA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8BFE5B" w14:textId="446AD4A6" w:rsidR="00A43FEA" w:rsidRP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sz w:val="24"/>
                <w:szCs w:val="24"/>
              </w:rPr>
              <w:t>Николаева Т.А., методист МАУ г. Нижневартовска «Центр развития образования»</w:t>
            </w:r>
          </w:p>
          <w:p w14:paraId="1ADBEA08" w14:textId="77777777" w:rsid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EC35" w14:textId="77777777" w:rsid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62AE" w14:textId="77777777" w:rsid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445" w14:textId="77777777" w:rsidR="00A43FEA" w:rsidRP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sz w:val="24"/>
                <w:szCs w:val="24"/>
              </w:rPr>
              <w:t>Мусина Н.М., заместитель директора по НМР</w:t>
            </w:r>
          </w:p>
          <w:p w14:paraId="3B86DDF0" w14:textId="77777777" w:rsidR="00A43FEA" w:rsidRPr="00A43FEA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15FB" w14:textId="77777777" w:rsidR="00A43FEA" w:rsidRPr="00DE551C" w:rsidRDefault="00A43FEA" w:rsidP="00A43F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EA">
              <w:rPr>
                <w:rFonts w:ascii="Times New Roman" w:hAnsi="Times New Roman" w:cs="Times New Roman"/>
                <w:sz w:val="24"/>
                <w:szCs w:val="24"/>
              </w:rPr>
              <w:t>Гончар И.В., заместитель директора по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14:paraId="032BA43B" w14:textId="6ED13422" w:rsidR="00A43FEA" w:rsidRDefault="00A43FEA" w:rsidP="00E70162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3FEA">
              <w:rPr>
                <w:rFonts w:ascii="Times New Roman" w:hAnsi="Times New Roman" w:cs="Times New Roman"/>
                <w:sz w:val="24"/>
                <w:szCs w:val="24"/>
              </w:rPr>
              <w:t>Мусина Н.М., заместитель директора по НМР</w:t>
            </w:r>
          </w:p>
        </w:tc>
        <w:tc>
          <w:tcPr>
            <w:tcW w:w="2464" w:type="dxa"/>
          </w:tcPr>
          <w:p w14:paraId="3C482847" w14:textId="55D045A4" w:rsidR="00A43FEA" w:rsidRDefault="00992B53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 2021</w:t>
            </w:r>
          </w:p>
        </w:tc>
      </w:tr>
      <w:tr w:rsidR="00A43FEA" w14:paraId="499D5409" w14:textId="77777777" w:rsidTr="00E02FA7">
        <w:tc>
          <w:tcPr>
            <w:tcW w:w="675" w:type="dxa"/>
          </w:tcPr>
          <w:p w14:paraId="6F0C7696" w14:textId="6AC9EF4A" w:rsidR="00A43FEA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14:paraId="4C2E5792" w14:textId="031B745B" w:rsidR="00A43FEA" w:rsidRDefault="00E70162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центра, посвященное вопросам о</w:t>
            </w:r>
            <w:r w:rsidR="008D72BD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профилактической работы в отношении семей, находящихся в социально опасном положении и в трудной жизненной ситуации (с привлечением молодых специалистов)</w:t>
            </w:r>
          </w:p>
        </w:tc>
        <w:tc>
          <w:tcPr>
            <w:tcW w:w="2464" w:type="dxa"/>
          </w:tcPr>
          <w:p w14:paraId="62F23B4A" w14:textId="77777777" w:rsidR="00E70162" w:rsidRPr="00E70162" w:rsidRDefault="00E70162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  <w:proofErr w:type="gramStart"/>
            <w:r w:rsidRPr="00E70162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E70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D97F1F" w14:textId="77777777" w:rsidR="00E70162" w:rsidRPr="00E70162" w:rsidRDefault="00E70162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62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А.С., социальный </w:t>
            </w:r>
            <w:r w:rsidRPr="00E70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МБОУ «СШ №43»</w:t>
            </w:r>
          </w:p>
          <w:p w14:paraId="28E25847" w14:textId="77777777" w:rsidR="00A43FEA" w:rsidRDefault="00A43FEA" w:rsidP="007B3B31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14:paraId="0696E19F" w14:textId="77777777" w:rsidR="00E70162" w:rsidRPr="00DE551C" w:rsidRDefault="00E70162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14:paraId="655A4E6D" w14:textId="50D378C1" w:rsidR="00E70162" w:rsidRPr="00DE551C" w:rsidRDefault="00E70162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14:paraId="0E616646" w14:textId="77777777" w:rsidR="00A43FEA" w:rsidRDefault="00A43FEA" w:rsidP="007B3B31">
            <w:pPr>
              <w:spacing w:after="73" w:line="259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70162" w14:paraId="51541753" w14:textId="77777777" w:rsidTr="00E02FA7">
        <w:tc>
          <w:tcPr>
            <w:tcW w:w="675" w:type="dxa"/>
          </w:tcPr>
          <w:p w14:paraId="60596BB8" w14:textId="771F419D" w:rsidR="00E70162" w:rsidRDefault="00E70162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1" w:type="dxa"/>
          </w:tcPr>
          <w:p w14:paraId="61864935" w14:textId="717783B3" w:rsidR="00E70162" w:rsidRDefault="00E70162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работа по разработке методических реком</w:t>
            </w:r>
            <w:r w:rsidR="008D72BD">
              <w:rPr>
                <w:rFonts w:ascii="Times New Roman" w:hAnsi="Times New Roman" w:cs="Times New Roman"/>
                <w:sz w:val="28"/>
                <w:szCs w:val="28"/>
              </w:rPr>
              <w:t>ендаций для педагогов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2B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8D72BD"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профилактической работы в отношении семей, находящихся в социально опасном положении</w:t>
            </w:r>
          </w:p>
        </w:tc>
        <w:tc>
          <w:tcPr>
            <w:tcW w:w="2464" w:type="dxa"/>
          </w:tcPr>
          <w:p w14:paraId="77B36E83" w14:textId="4F4B7789" w:rsidR="00E70162" w:rsidRPr="00E70162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3EF27605" w14:textId="77777777" w:rsidR="00E70162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14:paraId="39A385E3" w14:textId="76A665D2" w:rsidR="008D72BD" w:rsidRPr="00DE551C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70162" w14:paraId="40E68C22" w14:textId="77777777" w:rsidTr="00E02FA7">
        <w:tc>
          <w:tcPr>
            <w:tcW w:w="675" w:type="dxa"/>
          </w:tcPr>
          <w:p w14:paraId="51D96861" w14:textId="2FC572D1" w:rsidR="00E70162" w:rsidRDefault="008D72BD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14:paraId="1C86345F" w14:textId="4BD1EE19" w:rsidR="00E70162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 «</w:t>
            </w:r>
            <w:r w:rsidR="00E70162"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методы профилактики потребления </w:t>
            </w:r>
            <w:proofErr w:type="spellStart"/>
            <w:r w:rsidR="00E70162" w:rsidRPr="00DE551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E70162"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</w:t>
            </w:r>
            <w:proofErr w:type="spellStart"/>
            <w:r w:rsidR="00E70162" w:rsidRPr="00DE551C">
              <w:rPr>
                <w:rFonts w:ascii="Times New Roman" w:hAnsi="Times New Roman" w:cs="Times New Roman"/>
                <w:sz w:val="28"/>
                <w:szCs w:val="28"/>
              </w:rPr>
              <w:t>вейпинга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14:paraId="6393DFE6" w14:textId="4F40796E" w:rsidR="00E70162" w:rsidRPr="00E70162" w:rsidRDefault="008D72BD" w:rsidP="006B62EA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2EA"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bookmarkStart w:id="2" w:name="_GoBack"/>
            <w:bookmarkEnd w:id="2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И.В., заместитель по ВР МБОУ «СШ №43»</w:t>
            </w:r>
          </w:p>
        </w:tc>
        <w:tc>
          <w:tcPr>
            <w:tcW w:w="2464" w:type="dxa"/>
          </w:tcPr>
          <w:p w14:paraId="3B016E05" w14:textId="236E41A0" w:rsidR="00E70162" w:rsidRPr="00DE551C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E70162" w14:paraId="00DBAF5E" w14:textId="77777777" w:rsidTr="00E02FA7">
        <w:tc>
          <w:tcPr>
            <w:tcW w:w="675" w:type="dxa"/>
          </w:tcPr>
          <w:p w14:paraId="45B80AEF" w14:textId="57D85D2F" w:rsidR="00E70162" w:rsidRDefault="008D72BD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14:paraId="40884865" w14:textId="3C1384C4" w:rsidR="00E70162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работа по созданию сборника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интерактивных методов и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подростками по 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потребления </w:t>
            </w:r>
            <w:proofErr w:type="spellStart"/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DE551C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</w:t>
            </w:r>
            <w:proofErr w:type="spellStart"/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вейпинга</w:t>
            </w:r>
            <w:proofErr w:type="spellEnd"/>
          </w:p>
        </w:tc>
        <w:tc>
          <w:tcPr>
            <w:tcW w:w="2464" w:type="dxa"/>
          </w:tcPr>
          <w:p w14:paraId="474E0ECD" w14:textId="194BE1EA" w:rsidR="00E70162" w:rsidRPr="00E70162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64" w:type="dxa"/>
          </w:tcPr>
          <w:p w14:paraId="0F267D11" w14:textId="3D2448A8" w:rsidR="00E70162" w:rsidRDefault="008D72BD" w:rsidP="008D72BD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14:paraId="189AAC96" w14:textId="45F25BAF" w:rsidR="008D72BD" w:rsidRPr="00DE551C" w:rsidRDefault="008D72BD" w:rsidP="008D72BD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70162" w14:paraId="44832B41" w14:textId="77777777" w:rsidTr="00E02FA7">
        <w:tc>
          <w:tcPr>
            <w:tcW w:w="675" w:type="dxa"/>
          </w:tcPr>
          <w:p w14:paraId="74144F24" w14:textId="7DB4270E" w:rsidR="00E70162" w:rsidRDefault="008D72BD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14:paraId="4A2D0EC4" w14:textId="79CF7951" w:rsidR="00E70162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 за текущий учебный год. Подготовка отчетных материалов. Публикация статьи</w:t>
            </w:r>
          </w:p>
        </w:tc>
        <w:tc>
          <w:tcPr>
            <w:tcW w:w="2464" w:type="dxa"/>
          </w:tcPr>
          <w:p w14:paraId="3D9C4441" w14:textId="276E243F" w:rsidR="00E70162" w:rsidRPr="00E70162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2EF33D4B" w14:textId="34043AB6" w:rsidR="00E70162" w:rsidRPr="00DE551C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апрель</w:t>
            </w:r>
          </w:p>
        </w:tc>
      </w:tr>
      <w:tr w:rsidR="008D72BD" w14:paraId="037AD2AE" w14:textId="77777777" w:rsidTr="00E02FA7">
        <w:tc>
          <w:tcPr>
            <w:tcW w:w="675" w:type="dxa"/>
          </w:tcPr>
          <w:p w14:paraId="415668AC" w14:textId="542A6A66" w:rsidR="008D72BD" w:rsidRDefault="008D72BD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14:paraId="2AFA646E" w14:textId="5F1C7CF6" w:rsidR="008D72BD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 «</w:t>
            </w:r>
            <w:r w:rsidRPr="00DE551C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и безопасного  образа жизни в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14:paraId="7A3BD208" w14:textId="77777777" w:rsidR="008D72BD" w:rsidRPr="008D72BD" w:rsidRDefault="008D72BD" w:rsidP="008D72BD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F56F9F" w14:textId="2CCA9858" w:rsidR="008D72BD" w:rsidRPr="008D72BD" w:rsidRDefault="008D72BD" w:rsidP="008D72BD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Харченко А.С.,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оциальный педагог МБОУ «СШ №43»</w:t>
            </w:r>
          </w:p>
          <w:p w14:paraId="62EB908C" w14:textId="77777777" w:rsidR="008D72BD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2153ABB" w14:textId="73432422" w:rsidR="008D72BD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2022</w:t>
            </w:r>
          </w:p>
        </w:tc>
      </w:tr>
      <w:tr w:rsidR="008D72BD" w14:paraId="0B659C50" w14:textId="77777777" w:rsidTr="00E02FA7">
        <w:tc>
          <w:tcPr>
            <w:tcW w:w="675" w:type="dxa"/>
          </w:tcPr>
          <w:p w14:paraId="4E6D9C88" w14:textId="71CE2715" w:rsidR="008D72BD" w:rsidRDefault="008D72BD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1" w:type="dxa"/>
          </w:tcPr>
          <w:p w14:paraId="0CBE3EDA" w14:textId="2090252E" w:rsidR="008D72BD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  <w:p w14:paraId="5E1AEED0" w14:textId="0A9AC86E" w:rsidR="008D72BD" w:rsidRDefault="008D72BD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с нормативно-правовой документацией, консультирование)</w:t>
            </w:r>
          </w:p>
        </w:tc>
        <w:tc>
          <w:tcPr>
            <w:tcW w:w="2464" w:type="dxa"/>
          </w:tcPr>
          <w:p w14:paraId="4F7F1985" w14:textId="77777777" w:rsidR="008D72BD" w:rsidRPr="008D72BD" w:rsidRDefault="008D72BD" w:rsidP="008D72BD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02D762" w14:textId="3C6F93E6" w:rsidR="008D72BD" w:rsidRPr="008D72BD" w:rsidRDefault="00787628" w:rsidP="008D72BD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8D72BD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№43»</w:t>
            </w:r>
          </w:p>
          <w:p w14:paraId="4A48807F" w14:textId="77777777" w:rsidR="008D72BD" w:rsidRDefault="008D72BD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A76674B" w14:textId="505F2D6B" w:rsidR="008D72BD" w:rsidRDefault="00787628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</w:tr>
      <w:tr w:rsidR="00787628" w14:paraId="497E7F3A" w14:textId="77777777" w:rsidTr="00E02FA7">
        <w:tc>
          <w:tcPr>
            <w:tcW w:w="675" w:type="dxa"/>
          </w:tcPr>
          <w:p w14:paraId="28E2DDEF" w14:textId="14E3C12B" w:rsidR="00787628" w:rsidRDefault="00787628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4251" w:type="dxa"/>
          </w:tcPr>
          <w:p w14:paraId="4AB70C8F" w14:textId="77777777" w:rsidR="00787628" w:rsidRDefault="00787628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14:paraId="2268D0AD" w14:textId="6597BE82" w:rsidR="00787628" w:rsidRDefault="00787628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«Психолого-педагогическое сопровождение профилактической работы с подростками в образовательной  организации»</w:t>
            </w:r>
          </w:p>
        </w:tc>
        <w:tc>
          <w:tcPr>
            <w:tcW w:w="2464" w:type="dxa"/>
          </w:tcPr>
          <w:p w14:paraId="175B8E92" w14:textId="77777777" w:rsidR="00787628" w:rsidRPr="008D72BD" w:rsidRDefault="00787628" w:rsidP="00787628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93921" w14:textId="77777777" w:rsidR="00787628" w:rsidRPr="008D72BD" w:rsidRDefault="00787628" w:rsidP="00787628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МБОУ «СШ №43»</w:t>
            </w:r>
          </w:p>
          <w:p w14:paraId="2A1A2ED4" w14:textId="77777777" w:rsidR="00787628" w:rsidRPr="008D72BD" w:rsidRDefault="00787628" w:rsidP="008D72BD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9833469" w14:textId="13790B32" w:rsidR="00787628" w:rsidRDefault="00787628" w:rsidP="00787628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  <w:tr w:rsidR="00787628" w14:paraId="63D0FFFE" w14:textId="77777777" w:rsidTr="00E02FA7">
        <w:tc>
          <w:tcPr>
            <w:tcW w:w="675" w:type="dxa"/>
          </w:tcPr>
          <w:p w14:paraId="3B9F37D6" w14:textId="63F99CC5" w:rsidR="00787628" w:rsidRDefault="00787628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4251" w:type="dxa"/>
          </w:tcPr>
          <w:p w14:paraId="662DD32C" w14:textId="4C23C6B6" w:rsidR="00787628" w:rsidRDefault="00787628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консультации психологов (привлекаются психологи ОО, партнерских организаций)</w:t>
            </w:r>
          </w:p>
        </w:tc>
        <w:tc>
          <w:tcPr>
            <w:tcW w:w="2464" w:type="dxa"/>
          </w:tcPr>
          <w:p w14:paraId="1C801FB2" w14:textId="77777777" w:rsidR="00787628" w:rsidRPr="008D72BD" w:rsidRDefault="00787628" w:rsidP="00787628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4CC24F" w14:textId="77777777" w:rsidR="00787628" w:rsidRPr="008D72BD" w:rsidRDefault="00787628" w:rsidP="00787628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МБОУ «СШ №43»</w:t>
            </w:r>
          </w:p>
          <w:p w14:paraId="070B354D" w14:textId="77777777" w:rsidR="00787628" w:rsidRPr="008D72BD" w:rsidRDefault="00787628" w:rsidP="00787628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BA4ACF" w14:textId="77777777" w:rsidR="00787628" w:rsidRDefault="00787628" w:rsidP="00E70162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январь-февраль</w:t>
            </w:r>
          </w:p>
          <w:p w14:paraId="5408772E" w14:textId="1BD49F79" w:rsidR="00787628" w:rsidRDefault="00787628" w:rsidP="00787628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87628" w14:paraId="18C5BBE0" w14:textId="77777777" w:rsidTr="00E02FA7">
        <w:tc>
          <w:tcPr>
            <w:tcW w:w="675" w:type="dxa"/>
          </w:tcPr>
          <w:p w14:paraId="6AECED2D" w14:textId="74C53233" w:rsidR="00787628" w:rsidRDefault="00787628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14:paraId="1E53BD2D" w14:textId="3BC3C312" w:rsidR="00787628" w:rsidRDefault="00FB010A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«Решение кейсов»</w:t>
            </w:r>
          </w:p>
        </w:tc>
        <w:tc>
          <w:tcPr>
            <w:tcW w:w="2464" w:type="dxa"/>
          </w:tcPr>
          <w:p w14:paraId="0D8D3B7F" w14:textId="2D68669B" w:rsidR="00787628" w:rsidRPr="008D72BD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B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8D72BD">
              <w:rPr>
                <w:rFonts w:ascii="Times New Roman" w:hAnsi="Times New Roman" w:cs="Times New Roman"/>
                <w:sz w:val="24"/>
                <w:szCs w:val="24"/>
              </w:rPr>
              <w:t>Форсайт-центра</w:t>
            </w:r>
            <w:proofErr w:type="gramEnd"/>
          </w:p>
        </w:tc>
        <w:tc>
          <w:tcPr>
            <w:tcW w:w="2464" w:type="dxa"/>
          </w:tcPr>
          <w:p w14:paraId="7E3029EF" w14:textId="7631B92B" w:rsidR="00787628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2023</w:t>
            </w:r>
          </w:p>
        </w:tc>
      </w:tr>
      <w:tr w:rsidR="00FB010A" w14:paraId="175C092E" w14:textId="77777777" w:rsidTr="00E02FA7">
        <w:tc>
          <w:tcPr>
            <w:tcW w:w="675" w:type="dxa"/>
          </w:tcPr>
          <w:p w14:paraId="3DFEA6F9" w14:textId="40D8ED4C" w:rsidR="00FB010A" w:rsidRDefault="00FB010A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4251" w:type="dxa"/>
          </w:tcPr>
          <w:p w14:paraId="6D587FC9" w14:textId="660BA334" w:rsidR="00FB010A" w:rsidRDefault="00FB010A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 за текущий учебный год. Подготовка отчетных материалов. Публикация статьи</w:t>
            </w:r>
          </w:p>
        </w:tc>
        <w:tc>
          <w:tcPr>
            <w:tcW w:w="2464" w:type="dxa"/>
          </w:tcPr>
          <w:p w14:paraId="772B4058" w14:textId="6780FB1F" w:rsidR="00FB010A" w:rsidRPr="008D72BD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50FE71E3" w14:textId="5CCFE7EA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15079C3" w14:textId="4C63E336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B010A" w14:paraId="2DE64C1C" w14:textId="77777777" w:rsidTr="005D0CED">
        <w:tc>
          <w:tcPr>
            <w:tcW w:w="9854" w:type="dxa"/>
            <w:gridSpan w:val="4"/>
          </w:tcPr>
          <w:p w14:paraId="533185C9" w14:textId="2520CB3C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этап реализации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FB010A" w14:paraId="0FB5BB85" w14:textId="77777777" w:rsidTr="00E02FA7">
        <w:tc>
          <w:tcPr>
            <w:tcW w:w="675" w:type="dxa"/>
          </w:tcPr>
          <w:p w14:paraId="739626C2" w14:textId="76219270" w:rsidR="00FB010A" w:rsidRDefault="00FB010A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4251" w:type="dxa"/>
          </w:tcPr>
          <w:p w14:paraId="6259D391" w14:textId="00FBC422" w:rsidR="00FB010A" w:rsidRDefault="00FB010A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-центра </w:t>
            </w:r>
          </w:p>
        </w:tc>
        <w:tc>
          <w:tcPr>
            <w:tcW w:w="2464" w:type="dxa"/>
          </w:tcPr>
          <w:p w14:paraId="2B163B84" w14:textId="1FED451E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0A804A09" w14:textId="64234F10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14:paraId="0EF608A1" w14:textId="3247F176" w:rsidR="00FB010A" w:rsidRDefault="00FB010A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ED4BF4" w14:paraId="585EE879" w14:textId="77777777" w:rsidTr="00E02FA7">
        <w:tc>
          <w:tcPr>
            <w:tcW w:w="675" w:type="dxa"/>
          </w:tcPr>
          <w:p w14:paraId="512C8E2E" w14:textId="4C095F98" w:rsidR="00ED4BF4" w:rsidRDefault="00ED4BF4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4251" w:type="dxa"/>
          </w:tcPr>
          <w:p w14:paraId="35576B7B" w14:textId="08C3DA25" w:rsidR="00ED4BF4" w:rsidRDefault="00ED4BF4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отчетных материалов 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  <w:tc>
          <w:tcPr>
            <w:tcW w:w="2464" w:type="dxa"/>
          </w:tcPr>
          <w:p w14:paraId="75C30F51" w14:textId="4C564B9C" w:rsidR="00ED4BF4" w:rsidRDefault="00ED4BF4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198E9C8B" w14:textId="77777777" w:rsidR="00ED4BF4" w:rsidRDefault="00ED4BF4" w:rsidP="00ED4BF4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14:paraId="572F9B1F" w14:textId="0F184D13" w:rsidR="00ED4BF4" w:rsidRDefault="00ED4BF4" w:rsidP="00ED4BF4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ED4BF4" w14:paraId="7880A75D" w14:textId="77777777" w:rsidTr="00E02FA7">
        <w:tc>
          <w:tcPr>
            <w:tcW w:w="675" w:type="dxa"/>
          </w:tcPr>
          <w:p w14:paraId="66FE8A91" w14:textId="042858E7" w:rsidR="00ED4BF4" w:rsidRDefault="00ED4BF4" w:rsidP="00CB17BD">
            <w:pPr>
              <w:spacing w:after="73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4251" w:type="dxa"/>
          </w:tcPr>
          <w:p w14:paraId="4E16C679" w14:textId="36FA2DBA" w:rsidR="00ED4BF4" w:rsidRDefault="00ED4BF4" w:rsidP="007B3B31">
            <w:pPr>
              <w:spacing w:after="0" w:line="240" w:lineRule="auto"/>
              <w:ind w:left="0" w:right="30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представление инновационного опыта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  <w:tc>
          <w:tcPr>
            <w:tcW w:w="2464" w:type="dxa"/>
          </w:tcPr>
          <w:p w14:paraId="5AC8FC14" w14:textId="515A945D" w:rsidR="00ED4BF4" w:rsidRDefault="00ED4BF4" w:rsidP="00FB010A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</w:p>
        </w:tc>
        <w:tc>
          <w:tcPr>
            <w:tcW w:w="2464" w:type="dxa"/>
          </w:tcPr>
          <w:p w14:paraId="6B7B6939" w14:textId="769EDD25" w:rsidR="00ED4BF4" w:rsidRDefault="00ED4BF4" w:rsidP="00ED4BF4">
            <w:pPr>
              <w:spacing w:after="0" w:line="240" w:lineRule="auto"/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</w:tbl>
    <w:p w14:paraId="758B7D7E" w14:textId="77777777" w:rsidR="00A765D7" w:rsidRDefault="00A765D7" w:rsidP="00A765D7">
      <w:pPr>
        <w:spacing w:after="73" w:line="259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EAC584" w14:textId="472BC759" w:rsidR="00E02FA7" w:rsidRPr="00A765D7" w:rsidRDefault="00A765D7" w:rsidP="00A765D7">
      <w:pPr>
        <w:spacing w:after="73" w:line="259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65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с учреждениями и организациями - партнерами</w:t>
      </w:r>
    </w:p>
    <w:p w14:paraId="7699E063" w14:textId="36A2911B" w:rsidR="00A765D7" w:rsidRPr="00A765D7" w:rsidRDefault="00A765D7" w:rsidP="00CB17BD">
      <w:pPr>
        <w:spacing w:after="73" w:line="259" w:lineRule="auto"/>
        <w:ind w:left="0"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765D7">
        <w:rPr>
          <w:rFonts w:ascii="Times New Roman" w:hAnsi="Times New Roman" w:cs="Times New Roman"/>
          <w:bCs/>
          <w:iCs/>
          <w:sz w:val="28"/>
          <w:szCs w:val="28"/>
        </w:rPr>
        <w:t xml:space="preserve">Приглашение преподавателей НВГУ,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представителей правоохранительных органов, психологов.</w:t>
      </w:r>
    </w:p>
    <w:p w14:paraId="15A5999E" w14:textId="77777777" w:rsidR="00A765D7" w:rsidRDefault="00A765D7" w:rsidP="00A765D7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030FF4" w14:textId="77777777" w:rsidR="00A765D7" w:rsidRDefault="00A765D7" w:rsidP="00A765D7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249EEF9" w14:textId="1D1865B9" w:rsidR="00A765D7" w:rsidRDefault="00A765D7" w:rsidP="00A765D7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аздел 5. Ожидаемые результаты</w:t>
      </w:r>
    </w:p>
    <w:p w14:paraId="4578872C" w14:textId="77777777" w:rsidR="00425DF9" w:rsidRPr="000B7860" w:rsidRDefault="00425DF9" w:rsidP="00A765D7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4C2306" w14:textId="254AE679" w:rsidR="00425DF9" w:rsidRPr="00AD07CE" w:rsidRDefault="00425DF9" w:rsidP="00425DF9">
      <w:pPr>
        <w:spacing w:after="0" w:line="259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AD07C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07CE">
        <w:rPr>
          <w:rFonts w:ascii="Times New Roman" w:hAnsi="Times New Roman" w:cs="Times New Roman"/>
          <w:sz w:val="28"/>
          <w:szCs w:val="28"/>
        </w:rPr>
        <w:t xml:space="preserve">ыполнение количественных и качественных показателей планируемых результатов реализации программы </w:t>
      </w:r>
      <w:proofErr w:type="gramStart"/>
      <w:r w:rsidRPr="00AD07CE">
        <w:rPr>
          <w:rFonts w:ascii="Times New Roman" w:hAnsi="Times New Roman" w:cs="Times New Roman"/>
          <w:sz w:val="28"/>
          <w:szCs w:val="28"/>
        </w:rPr>
        <w:t>Форсайт-центра</w:t>
      </w:r>
      <w:proofErr w:type="gramEnd"/>
      <w:r w:rsidRPr="00AD07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E88ACD" w14:textId="77777777" w:rsidR="00425DF9" w:rsidRPr="00AD07CE" w:rsidRDefault="00425DF9" w:rsidP="00425DF9">
      <w:pPr>
        <w:spacing w:after="0" w:line="259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AD07CE">
        <w:rPr>
          <w:rFonts w:ascii="Times New Roman" w:hAnsi="Times New Roman" w:cs="Times New Roman"/>
          <w:sz w:val="28"/>
          <w:szCs w:val="28"/>
        </w:rPr>
        <w:sym w:font="Symbol" w:char="F02D"/>
      </w:r>
      <w:r w:rsidRPr="00AD07CE">
        <w:rPr>
          <w:rFonts w:ascii="Times New Roman" w:hAnsi="Times New Roman" w:cs="Times New Roman"/>
          <w:sz w:val="28"/>
          <w:szCs w:val="28"/>
        </w:rPr>
        <w:t xml:space="preserve"> включенность образовательных организаций города в систему обобщения и распространения опыта в рамках направления деятельности </w:t>
      </w:r>
      <w:proofErr w:type="gramStart"/>
      <w:r w:rsidRPr="00AD07CE">
        <w:rPr>
          <w:rFonts w:ascii="Times New Roman" w:hAnsi="Times New Roman" w:cs="Times New Roman"/>
          <w:sz w:val="28"/>
          <w:szCs w:val="28"/>
        </w:rPr>
        <w:t>Форсайт-центра</w:t>
      </w:r>
      <w:proofErr w:type="gramEnd"/>
      <w:r w:rsidRPr="00AD07CE">
        <w:rPr>
          <w:rFonts w:ascii="Times New Roman" w:hAnsi="Times New Roman" w:cs="Times New Roman"/>
          <w:sz w:val="28"/>
          <w:szCs w:val="28"/>
        </w:rPr>
        <w:t>;</w:t>
      </w:r>
    </w:p>
    <w:p w14:paraId="1C7E25CA" w14:textId="591143E1" w:rsidR="003C0277" w:rsidRDefault="00425DF9" w:rsidP="00425DF9">
      <w:pPr>
        <w:spacing w:after="0" w:line="259" w:lineRule="auto"/>
        <w:ind w:left="0" w:right="1" w:firstLine="0"/>
        <w:rPr>
          <w:rFonts w:ascii="Times New Roman" w:hAnsi="Times New Roman" w:cs="Times New Roman"/>
          <w:sz w:val="28"/>
          <w:szCs w:val="28"/>
        </w:rPr>
      </w:pPr>
      <w:r w:rsidRPr="00AD07CE">
        <w:rPr>
          <w:rFonts w:ascii="Times New Roman" w:hAnsi="Times New Roman" w:cs="Times New Roman"/>
          <w:sz w:val="28"/>
          <w:szCs w:val="28"/>
        </w:rPr>
        <w:t xml:space="preserve"> </w:t>
      </w:r>
      <w:r w:rsidRPr="00AD07CE">
        <w:rPr>
          <w:rFonts w:ascii="Times New Roman" w:hAnsi="Times New Roman" w:cs="Times New Roman"/>
          <w:sz w:val="28"/>
          <w:szCs w:val="28"/>
        </w:rPr>
        <w:sym w:font="Symbol" w:char="F02D"/>
      </w:r>
      <w:r w:rsidRPr="00AD07CE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успешных практик в рамках </w:t>
      </w:r>
      <w:proofErr w:type="gramStart"/>
      <w:r w:rsidRPr="00AD07CE">
        <w:rPr>
          <w:rFonts w:ascii="Times New Roman" w:hAnsi="Times New Roman" w:cs="Times New Roman"/>
          <w:sz w:val="28"/>
          <w:szCs w:val="28"/>
        </w:rPr>
        <w:t>Форсайт-центра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EFB484C" w14:textId="1E307F02" w:rsidR="00425DF9" w:rsidRPr="000B7860" w:rsidRDefault="00425DF9" w:rsidP="00425DF9">
      <w:pPr>
        <w:spacing w:after="0" w:line="259" w:lineRule="auto"/>
        <w:ind w:left="0" w:right="1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7C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разработка страницы на официальном сайте (наполнение методическими продуктами, презентации, сценарии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меропритятий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перечень нормативной базы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3BE68D4F" w14:textId="77777777" w:rsidR="00425DF9" w:rsidRDefault="00425DF9" w:rsidP="003C0277">
      <w:pPr>
        <w:spacing w:after="0" w:line="259" w:lineRule="auto"/>
        <w:ind w:left="0" w:right="1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Hlk86867564"/>
    </w:p>
    <w:p w14:paraId="458526CD" w14:textId="47729559" w:rsidR="00425DF9" w:rsidRDefault="003C0277" w:rsidP="00425DF9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425DF9">
        <w:rPr>
          <w:rFonts w:ascii="Times New Roman" w:hAnsi="Times New Roman" w:cs="Times New Roman"/>
          <w:b/>
          <w:bCs/>
          <w:iCs/>
          <w:sz w:val="28"/>
          <w:szCs w:val="28"/>
        </w:rPr>
        <w:t>аздел 6.  Методический продукт</w:t>
      </w:r>
    </w:p>
    <w:p w14:paraId="16F8DE6D" w14:textId="77777777" w:rsidR="00425DF9" w:rsidRDefault="00425DF9" w:rsidP="00425DF9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B5A6F75" w14:textId="5D51AE0F" w:rsidR="00425DF9" w:rsidRPr="00425DF9" w:rsidRDefault="00425DF9" w:rsidP="00425DF9">
      <w:pPr>
        <w:spacing w:after="0" w:line="259" w:lineRule="auto"/>
        <w:ind w:left="0" w:right="1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425DF9">
        <w:rPr>
          <w:rFonts w:ascii="Times New Roman" w:hAnsi="Times New Roman" w:cs="Times New Roman"/>
          <w:bCs/>
          <w:iCs/>
          <w:sz w:val="28"/>
          <w:szCs w:val="28"/>
        </w:rPr>
        <w:t xml:space="preserve">Все разработанные в рамках деятельности </w:t>
      </w:r>
      <w:proofErr w:type="spellStart"/>
      <w:r w:rsidRPr="00425DF9">
        <w:rPr>
          <w:rFonts w:ascii="Times New Roman" w:hAnsi="Times New Roman" w:cs="Times New Roman"/>
          <w:bCs/>
          <w:iCs/>
          <w:sz w:val="28"/>
          <w:szCs w:val="28"/>
        </w:rPr>
        <w:t>форсайт</w:t>
      </w:r>
      <w:proofErr w:type="spellEnd"/>
      <w:r w:rsidRPr="00425DF9">
        <w:rPr>
          <w:rFonts w:ascii="Times New Roman" w:hAnsi="Times New Roman" w:cs="Times New Roman"/>
          <w:bCs/>
          <w:iCs/>
          <w:sz w:val="28"/>
          <w:szCs w:val="28"/>
        </w:rPr>
        <w:t xml:space="preserve">-центра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(доклады, методические рекомендации, сборник, консультации) будут размещены на страницах  официального сайта ОО и «ЦРО» в свободном доступе. </w:t>
      </w:r>
    </w:p>
    <w:p w14:paraId="11D859DE" w14:textId="77777777" w:rsidR="00425DF9" w:rsidRDefault="00425DF9" w:rsidP="00425DF9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56A146" w14:textId="25235103" w:rsidR="003C0277" w:rsidRDefault="007841BD" w:rsidP="00425DF9">
      <w:pPr>
        <w:spacing w:after="0" w:line="259" w:lineRule="auto"/>
        <w:ind w:left="0" w:right="1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60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аздел 7. </w:t>
      </w:r>
      <w:r w:rsidR="00425DF9">
        <w:rPr>
          <w:rFonts w:ascii="Times New Roman" w:hAnsi="Times New Roman" w:cs="Times New Roman"/>
          <w:b/>
          <w:bCs/>
          <w:iCs/>
          <w:sz w:val="28"/>
          <w:szCs w:val="28"/>
        </w:rPr>
        <w:t>Перспективы программы</w:t>
      </w:r>
    </w:p>
    <w:p w14:paraId="16C7DFE0" w14:textId="77777777" w:rsidR="00425DF9" w:rsidRPr="000B7860" w:rsidRDefault="00425DF9" w:rsidP="003C0277">
      <w:pPr>
        <w:spacing w:after="0" w:line="259" w:lineRule="auto"/>
        <w:ind w:left="0" w:right="1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97648D6" w14:textId="5DFD0AB6" w:rsidR="003C0277" w:rsidRPr="000B7860" w:rsidRDefault="003C0277" w:rsidP="003C0277">
      <w:pPr>
        <w:spacing w:after="0" w:line="269" w:lineRule="auto"/>
        <w:ind w:left="108" w:right="306" w:firstLine="0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hAnsi="Times New Roman" w:cs="Times New Roman"/>
          <w:sz w:val="28"/>
          <w:szCs w:val="28"/>
        </w:rPr>
        <w:t xml:space="preserve"> Интеграция профессионального опыта, групповое взаимодействие преподавателей, организаторов в части использования современных педагогических технологий направленных на профилактику правонарушений и формирование у обучающихся</w:t>
      </w:r>
      <w:r w:rsidR="00425DF9">
        <w:rPr>
          <w:rFonts w:ascii="Times New Roman" w:hAnsi="Times New Roman" w:cs="Times New Roman"/>
          <w:sz w:val="28"/>
          <w:szCs w:val="28"/>
        </w:rPr>
        <w:t xml:space="preserve"> основ ЗОЖ.</w:t>
      </w:r>
    </w:p>
    <w:bookmarkEnd w:id="3"/>
    <w:p w14:paraId="1B63066F" w14:textId="599A371F" w:rsidR="003C0277" w:rsidRPr="000B7860" w:rsidRDefault="003C0277" w:rsidP="009D418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C0277" w:rsidRPr="000B7860" w:rsidSect="00731E56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A7A4" w14:textId="77777777" w:rsidR="00343A6F" w:rsidRDefault="00343A6F" w:rsidP="00873582">
      <w:pPr>
        <w:spacing w:after="0" w:line="240" w:lineRule="auto"/>
      </w:pPr>
      <w:r>
        <w:separator/>
      </w:r>
    </w:p>
  </w:endnote>
  <w:endnote w:type="continuationSeparator" w:id="0">
    <w:p w14:paraId="7FED65F0" w14:textId="77777777" w:rsidR="00343A6F" w:rsidRDefault="00343A6F" w:rsidP="0087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9DA6" w14:textId="77777777" w:rsidR="00343A6F" w:rsidRDefault="00343A6F" w:rsidP="00873582">
      <w:pPr>
        <w:spacing w:after="0" w:line="240" w:lineRule="auto"/>
      </w:pPr>
      <w:r>
        <w:separator/>
      </w:r>
    </w:p>
  </w:footnote>
  <w:footnote w:type="continuationSeparator" w:id="0">
    <w:p w14:paraId="1AF68C7D" w14:textId="77777777" w:rsidR="00343A6F" w:rsidRDefault="00343A6F" w:rsidP="0087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6E"/>
    <w:multiLevelType w:val="hybridMultilevel"/>
    <w:tmpl w:val="76344ABC"/>
    <w:lvl w:ilvl="0" w:tplc="6DF81D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A7C">
      <w:start w:val="4"/>
      <w:numFmt w:val="decimal"/>
      <w:lvlRestart w:val="0"/>
      <w:lvlText w:val="%2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8A2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E9F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EB0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A3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E74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30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CB8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02449"/>
    <w:multiLevelType w:val="multilevel"/>
    <w:tmpl w:val="797E79FA"/>
    <w:lvl w:ilvl="0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  <w:sz w:val="20"/>
      </w:rPr>
    </w:lvl>
  </w:abstractNum>
  <w:abstractNum w:abstractNumId="2">
    <w:nsid w:val="08362545"/>
    <w:multiLevelType w:val="hybridMultilevel"/>
    <w:tmpl w:val="1EBEA9E0"/>
    <w:lvl w:ilvl="0" w:tplc="76E4AD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A1DAA">
      <w:start w:val="4"/>
      <w:numFmt w:val="decimal"/>
      <w:lvlRestart w:val="0"/>
      <w:lvlText w:val="%2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EF1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CED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058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A16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0CF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412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0BC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C05141"/>
    <w:multiLevelType w:val="hybridMultilevel"/>
    <w:tmpl w:val="FFAE47B8"/>
    <w:lvl w:ilvl="0" w:tplc="EEB8AC54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D504A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1C4BF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91CC2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A4026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6FACD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314F0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1ACB5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5AE82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E6BD3"/>
    <w:multiLevelType w:val="hybridMultilevel"/>
    <w:tmpl w:val="AD60C2B6"/>
    <w:lvl w:ilvl="0" w:tplc="35C8A916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28F2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140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CE4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A64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2248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6E92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59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4E0A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E00232"/>
    <w:multiLevelType w:val="hybridMultilevel"/>
    <w:tmpl w:val="66ECD5D4"/>
    <w:lvl w:ilvl="0" w:tplc="805247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8905132"/>
    <w:multiLevelType w:val="hybridMultilevel"/>
    <w:tmpl w:val="F3F4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2322"/>
    <w:multiLevelType w:val="multilevel"/>
    <w:tmpl w:val="230AB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B1D2D"/>
    <w:multiLevelType w:val="hybridMultilevel"/>
    <w:tmpl w:val="A7666D8A"/>
    <w:lvl w:ilvl="0" w:tplc="BC660F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3766009D"/>
    <w:multiLevelType w:val="hybridMultilevel"/>
    <w:tmpl w:val="7688CD1E"/>
    <w:lvl w:ilvl="0" w:tplc="B456E2EC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0F8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E87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257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694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8CF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3F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8FC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279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525D9"/>
    <w:multiLevelType w:val="hybridMultilevel"/>
    <w:tmpl w:val="66FADB86"/>
    <w:lvl w:ilvl="0" w:tplc="3C829EF6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DF7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EBFE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8BDE6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ADF08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AA834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E803C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89F5C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45DB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CA059D"/>
    <w:multiLevelType w:val="hybridMultilevel"/>
    <w:tmpl w:val="A6BC1F24"/>
    <w:lvl w:ilvl="0" w:tplc="E1841114">
      <w:start w:val="1"/>
      <w:numFmt w:val="upperRoman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F29BD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E0A2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30FF5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AA923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68E1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32951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1645B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E136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246A7E"/>
    <w:multiLevelType w:val="hybridMultilevel"/>
    <w:tmpl w:val="16D65DEA"/>
    <w:lvl w:ilvl="0" w:tplc="DEA4DD7A">
      <w:start w:val="3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3D715560"/>
    <w:multiLevelType w:val="hybridMultilevel"/>
    <w:tmpl w:val="016252E0"/>
    <w:lvl w:ilvl="0" w:tplc="ADE6CCB4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665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292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8FD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EDE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085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66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0E9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EB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161708"/>
    <w:multiLevelType w:val="hybridMultilevel"/>
    <w:tmpl w:val="2AC8B64C"/>
    <w:lvl w:ilvl="0" w:tplc="6E728B4A">
      <w:start w:val="1"/>
      <w:numFmt w:val="decimal"/>
      <w:lvlText w:val="%1."/>
      <w:lvlJc w:val="left"/>
      <w:pPr>
        <w:ind w:left="468" w:hanging="360"/>
      </w:pPr>
      <w:rPr>
        <w:rFonts w:ascii="Calibri" w:hAnsi="Calibri" w:cs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48082470"/>
    <w:multiLevelType w:val="hybridMultilevel"/>
    <w:tmpl w:val="61F0CD64"/>
    <w:lvl w:ilvl="0" w:tplc="F9B08B52">
      <w:start w:val="3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59FF4620"/>
    <w:multiLevelType w:val="hybridMultilevel"/>
    <w:tmpl w:val="014ADFA0"/>
    <w:lvl w:ilvl="0" w:tplc="AE30D9FA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8A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8652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A80C4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2648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8A7C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E61A2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0EFA2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6D950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357555"/>
    <w:multiLevelType w:val="hybridMultilevel"/>
    <w:tmpl w:val="4DB21D8A"/>
    <w:lvl w:ilvl="0" w:tplc="B5E6B76C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E4431F6"/>
    <w:multiLevelType w:val="hybridMultilevel"/>
    <w:tmpl w:val="9A48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745CE"/>
    <w:multiLevelType w:val="multilevel"/>
    <w:tmpl w:val="DE0C1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253381"/>
    <w:multiLevelType w:val="hybridMultilevel"/>
    <w:tmpl w:val="3E6401AE"/>
    <w:lvl w:ilvl="0" w:tplc="B9966208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F5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6CC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22D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0E5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425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AFC3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0A5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8E5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455A1F"/>
    <w:multiLevelType w:val="hybridMultilevel"/>
    <w:tmpl w:val="387422EC"/>
    <w:lvl w:ilvl="0" w:tplc="177EADE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0DE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E17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F5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2D8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CF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67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C2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612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F836FF"/>
    <w:multiLevelType w:val="multilevel"/>
    <w:tmpl w:val="35125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9"/>
  </w:num>
  <w:num w:numId="5">
    <w:abstractNumId w:val="10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20"/>
  </w:num>
  <w:num w:numId="17">
    <w:abstractNumId w:val="9"/>
  </w:num>
  <w:num w:numId="18">
    <w:abstractNumId w:val="12"/>
  </w:num>
  <w:num w:numId="19">
    <w:abstractNumId w:val="15"/>
  </w:num>
  <w:num w:numId="20">
    <w:abstractNumId w:val="8"/>
  </w:num>
  <w:num w:numId="21">
    <w:abstractNumId w:val="1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BC"/>
    <w:rsid w:val="000165D6"/>
    <w:rsid w:val="0006658B"/>
    <w:rsid w:val="000B7860"/>
    <w:rsid w:val="000C5877"/>
    <w:rsid w:val="001E6330"/>
    <w:rsid w:val="002504EE"/>
    <w:rsid w:val="00285CA5"/>
    <w:rsid w:val="002D107C"/>
    <w:rsid w:val="002D4213"/>
    <w:rsid w:val="002D7272"/>
    <w:rsid w:val="002E0755"/>
    <w:rsid w:val="002F1FF2"/>
    <w:rsid w:val="00343A6F"/>
    <w:rsid w:val="0035515A"/>
    <w:rsid w:val="0036613B"/>
    <w:rsid w:val="003C0277"/>
    <w:rsid w:val="003C3022"/>
    <w:rsid w:val="003D4DBB"/>
    <w:rsid w:val="003F1A50"/>
    <w:rsid w:val="00425DF9"/>
    <w:rsid w:val="00452641"/>
    <w:rsid w:val="004966D6"/>
    <w:rsid w:val="00514402"/>
    <w:rsid w:val="00551853"/>
    <w:rsid w:val="00557545"/>
    <w:rsid w:val="00572930"/>
    <w:rsid w:val="00681981"/>
    <w:rsid w:val="006B62EA"/>
    <w:rsid w:val="006E5E26"/>
    <w:rsid w:val="007104C4"/>
    <w:rsid w:val="007175E5"/>
    <w:rsid w:val="00731E56"/>
    <w:rsid w:val="007408EF"/>
    <w:rsid w:val="007841BD"/>
    <w:rsid w:val="00787628"/>
    <w:rsid w:val="007B1CFF"/>
    <w:rsid w:val="007B3B31"/>
    <w:rsid w:val="007D7B38"/>
    <w:rsid w:val="007E594E"/>
    <w:rsid w:val="00807C09"/>
    <w:rsid w:val="0082697A"/>
    <w:rsid w:val="00864FA2"/>
    <w:rsid w:val="00873582"/>
    <w:rsid w:val="008B6484"/>
    <w:rsid w:val="008D3D06"/>
    <w:rsid w:val="008D72BD"/>
    <w:rsid w:val="008F4351"/>
    <w:rsid w:val="008F7DED"/>
    <w:rsid w:val="00984B4B"/>
    <w:rsid w:val="00992B53"/>
    <w:rsid w:val="009B2ABC"/>
    <w:rsid w:val="009D418F"/>
    <w:rsid w:val="009F0A7A"/>
    <w:rsid w:val="00A06C51"/>
    <w:rsid w:val="00A15106"/>
    <w:rsid w:val="00A43FEA"/>
    <w:rsid w:val="00A504AB"/>
    <w:rsid w:val="00A7281B"/>
    <w:rsid w:val="00A765D7"/>
    <w:rsid w:val="00A84C92"/>
    <w:rsid w:val="00A92B6E"/>
    <w:rsid w:val="00AC5A58"/>
    <w:rsid w:val="00AD07CE"/>
    <w:rsid w:val="00B00E37"/>
    <w:rsid w:val="00B05448"/>
    <w:rsid w:val="00B96C7E"/>
    <w:rsid w:val="00BB5F5C"/>
    <w:rsid w:val="00C4670D"/>
    <w:rsid w:val="00C51164"/>
    <w:rsid w:val="00CB17BD"/>
    <w:rsid w:val="00D17948"/>
    <w:rsid w:val="00D335C4"/>
    <w:rsid w:val="00D652C8"/>
    <w:rsid w:val="00D96761"/>
    <w:rsid w:val="00DD0E35"/>
    <w:rsid w:val="00DE551C"/>
    <w:rsid w:val="00E02FA7"/>
    <w:rsid w:val="00E70162"/>
    <w:rsid w:val="00ED2520"/>
    <w:rsid w:val="00ED4BF4"/>
    <w:rsid w:val="00F6693B"/>
    <w:rsid w:val="00FB010A"/>
    <w:rsid w:val="00F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4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0"/>
    <w:pPr>
      <w:spacing w:after="5" w:line="262" w:lineRule="auto"/>
      <w:ind w:left="118" w:hanging="10"/>
      <w:jc w:val="both"/>
    </w:pPr>
    <w:rPr>
      <w:rFonts w:ascii="Calibri" w:eastAsia="Calibri" w:hAnsi="Calibri" w:cs="Calibri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582"/>
    <w:rPr>
      <w:rFonts w:ascii="Calibri" w:eastAsia="Calibri" w:hAnsi="Calibri" w:cs="Calibri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87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582"/>
    <w:rPr>
      <w:rFonts w:ascii="Calibri" w:eastAsia="Calibri" w:hAnsi="Calibri" w:cs="Calibri"/>
      <w:color w:val="000000"/>
      <w:sz w:val="26"/>
      <w:lang w:eastAsia="ru-RU"/>
    </w:rPr>
  </w:style>
  <w:style w:type="table" w:customStyle="1" w:styleId="TableGrid">
    <w:name w:val="TableGrid"/>
    <w:rsid w:val="004526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526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E63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1E6330"/>
    <w:rPr>
      <w:b/>
      <w:bCs/>
    </w:rPr>
  </w:style>
  <w:style w:type="character" w:styleId="aa">
    <w:name w:val="Hyperlink"/>
    <w:basedOn w:val="a0"/>
    <w:uiPriority w:val="99"/>
    <w:semiHidden/>
    <w:unhideWhenUsed/>
    <w:rsid w:val="001E6330"/>
    <w:rPr>
      <w:color w:val="0000FF"/>
      <w:u w:val="single"/>
    </w:rPr>
  </w:style>
  <w:style w:type="table" w:styleId="ab">
    <w:name w:val="Table Grid"/>
    <w:basedOn w:val="a1"/>
    <w:uiPriority w:val="39"/>
    <w:rsid w:val="00A1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0"/>
    <w:pPr>
      <w:spacing w:after="5" w:line="262" w:lineRule="auto"/>
      <w:ind w:left="118" w:hanging="10"/>
      <w:jc w:val="both"/>
    </w:pPr>
    <w:rPr>
      <w:rFonts w:ascii="Calibri" w:eastAsia="Calibri" w:hAnsi="Calibri" w:cs="Calibri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582"/>
    <w:rPr>
      <w:rFonts w:ascii="Calibri" w:eastAsia="Calibri" w:hAnsi="Calibri" w:cs="Calibri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87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582"/>
    <w:rPr>
      <w:rFonts w:ascii="Calibri" w:eastAsia="Calibri" w:hAnsi="Calibri" w:cs="Calibri"/>
      <w:color w:val="000000"/>
      <w:sz w:val="26"/>
      <w:lang w:eastAsia="ru-RU"/>
    </w:rPr>
  </w:style>
  <w:style w:type="table" w:customStyle="1" w:styleId="TableGrid">
    <w:name w:val="TableGrid"/>
    <w:rsid w:val="0045264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526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E63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1E6330"/>
    <w:rPr>
      <w:b/>
      <w:bCs/>
    </w:rPr>
  </w:style>
  <w:style w:type="character" w:styleId="aa">
    <w:name w:val="Hyperlink"/>
    <w:basedOn w:val="a0"/>
    <w:uiPriority w:val="99"/>
    <w:semiHidden/>
    <w:unhideWhenUsed/>
    <w:rsid w:val="001E6330"/>
    <w:rPr>
      <w:color w:val="0000FF"/>
      <w:u w:val="single"/>
    </w:rPr>
  </w:style>
  <w:style w:type="table" w:styleId="ab">
    <w:name w:val="Table Grid"/>
    <w:basedOn w:val="a1"/>
    <w:uiPriority w:val="39"/>
    <w:rsid w:val="00A1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.edu-nv.ru/files/administrator.cronew_edu_nv_ru/pedagogam/Metod_sluzhba/21-22/%D0%9F%D1%80.%D0%94%D0%9E__733_%D0%BE%D1%82_24.09.202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o.edu-nv.ru/files/administrator.cronew_edu_nv_ru/pedagogam/Metod_sluzhba/21-22/%D0%9F%D1%80._%D0%94%D0%9E__734_%D0%BE%D1%82_24.09.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.edu-nv.ru/files/administrator.cronew_edu_nv_ru/pedagogam/Metod_sluzhba/21-22/%D0%9F%D1%80._%D0%94%D0%9E__734_%D0%BE%D1%82_24.09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12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dsvah1988@mail.ru</dc:creator>
  <cp:keywords/>
  <dc:description/>
  <cp:lastModifiedBy>user</cp:lastModifiedBy>
  <cp:revision>33</cp:revision>
  <dcterms:created xsi:type="dcterms:W3CDTF">2021-11-02T15:54:00Z</dcterms:created>
  <dcterms:modified xsi:type="dcterms:W3CDTF">2021-11-11T09:33:00Z</dcterms:modified>
</cp:coreProperties>
</file>