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D7" w:rsidRDefault="003227D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227D7" w:rsidRDefault="003227D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227D7" w:rsidRDefault="003227D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227D7" w:rsidRDefault="003227D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227D7" w:rsidRDefault="003227D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A97C1E" w:rsidRDefault="004A4F7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  <w:r w:rsidRPr="003227D7">
        <w:rPr>
          <w:rStyle w:val="20"/>
          <w:bCs/>
          <w:color w:val="000000"/>
          <w:sz w:val="52"/>
          <w:szCs w:val="52"/>
        </w:rPr>
        <w:t>Программа работы</w:t>
      </w:r>
      <w:r w:rsidR="00E661A0" w:rsidRPr="003227D7">
        <w:rPr>
          <w:rStyle w:val="20"/>
          <w:bCs/>
          <w:color w:val="000000"/>
          <w:sz w:val="52"/>
          <w:szCs w:val="52"/>
        </w:rPr>
        <w:t xml:space="preserve"> форсайт-центра </w:t>
      </w:r>
      <w:r w:rsidR="00F94842" w:rsidRPr="003227D7">
        <w:rPr>
          <w:rStyle w:val="20"/>
          <w:bCs/>
          <w:color w:val="000000"/>
          <w:sz w:val="52"/>
          <w:szCs w:val="52"/>
        </w:rPr>
        <w:t>«Учитель будущего»</w:t>
      </w:r>
      <w:r w:rsidR="00A97C1E">
        <w:rPr>
          <w:rStyle w:val="20"/>
          <w:bCs/>
          <w:color w:val="000000"/>
          <w:sz w:val="52"/>
          <w:szCs w:val="52"/>
        </w:rPr>
        <w:t>:</w:t>
      </w:r>
    </w:p>
    <w:p w:rsidR="00A97C1E" w:rsidRDefault="00A97C1E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  <w:r w:rsidRPr="00A97C1E">
        <w:rPr>
          <w:rStyle w:val="20"/>
          <w:bCs/>
          <w:color w:val="000000"/>
          <w:sz w:val="52"/>
          <w:szCs w:val="52"/>
        </w:rPr>
        <w:t>«История», «Обществознание», «География»,</w:t>
      </w:r>
    </w:p>
    <w:p w:rsidR="00A97C1E" w:rsidRDefault="00A97C1E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  <w:r w:rsidRPr="00A97C1E">
        <w:rPr>
          <w:rStyle w:val="20"/>
          <w:bCs/>
          <w:color w:val="000000"/>
          <w:sz w:val="52"/>
          <w:szCs w:val="52"/>
        </w:rPr>
        <w:t>«Мировая художественная культура»</w:t>
      </w:r>
    </w:p>
    <w:p w:rsidR="004A4F77" w:rsidRDefault="00E661A0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  <w:r w:rsidRPr="003227D7">
        <w:rPr>
          <w:rStyle w:val="20"/>
          <w:bCs/>
          <w:color w:val="000000"/>
          <w:sz w:val="52"/>
          <w:szCs w:val="52"/>
        </w:rPr>
        <w:t>на 2018-2019 учебный год</w:t>
      </w: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D0307" w:rsidRDefault="003D030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</w:p>
    <w:p w:rsidR="003227D7" w:rsidRPr="003D0307" w:rsidRDefault="003D0307" w:rsidP="003D0307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52"/>
          <w:szCs w:val="52"/>
        </w:rPr>
      </w:pPr>
      <w:r>
        <w:rPr>
          <w:rStyle w:val="20"/>
          <w:bCs/>
          <w:color w:val="000000"/>
          <w:sz w:val="52"/>
          <w:szCs w:val="52"/>
        </w:rPr>
        <w:t>г. Нижневартовск 2018 г.</w:t>
      </w:r>
    </w:p>
    <w:p w:rsidR="003227D7" w:rsidRDefault="003227D7" w:rsidP="003D0307">
      <w:pPr>
        <w:pStyle w:val="21"/>
        <w:shd w:val="clear" w:color="auto" w:fill="auto"/>
        <w:spacing w:before="0" w:after="0" w:line="240" w:lineRule="auto"/>
        <w:jc w:val="left"/>
        <w:rPr>
          <w:rStyle w:val="20"/>
          <w:bCs/>
          <w:color w:val="000000"/>
          <w:sz w:val="24"/>
          <w:szCs w:val="24"/>
        </w:rPr>
      </w:pPr>
    </w:p>
    <w:p w:rsidR="004A4F77" w:rsidRPr="002C0ECC" w:rsidRDefault="004A4F77" w:rsidP="00E661A0">
      <w:pPr>
        <w:pStyle w:val="21"/>
        <w:shd w:val="clear" w:color="auto" w:fill="auto"/>
        <w:spacing w:before="0" w:after="0" w:line="240" w:lineRule="auto"/>
        <w:rPr>
          <w:rStyle w:val="20"/>
          <w:bCs/>
          <w:color w:val="000000"/>
          <w:sz w:val="24"/>
          <w:szCs w:val="24"/>
        </w:rPr>
      </w:pPr>
      <w:r w:rsidRPr="002C0ECC">
        <w:rPr>
          <w:rStyle w:val="20"/>
          <w:bCs/>
          <w:color w:val="000000"/>
          <w:sz w:val="24"/>
          <w:szCs w:val="24"/>
        </w:rPr>
        <w:t xml:space="preserve">Паспорт программы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4A4F77" w:rsidRPr="002C0ECC" w:rsidTr="00E661A0">
        <w:tc>
          <w:tcPr>
            <w:tcW w:w="4803" w:type="dxa"/>
          </w:tcPr>
          <w:p w:rsidR="004A4F77" w:rsidRPr="002C0ECC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68" w:type="dxa"/>
          </w:tcPr>
          <w:p w:rsidR="004A4F77" w:rsidRPr="002C0ECC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>Учитель будущего</w:t>
            </w:r>
            <w:r w:rsidR="00A97C1E">
              <w:rPr>
                <w:rStyle w:val="20"/>
                <w:bCs/>
                <w:color w:val="000000"/>
                <w:sz w:val="24"/>
                <w:szCs w:val="24"/>
              </w:rPr>
              <w:t>:</w:t>
            </w: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 xml:space="preserve"> «История», «Обществознание», «География», «Мировая художественная культура»</w:t>
            </w:r>
          </w:p>
        </w:tc>
      </w:tr>
      <w:tr w:rsidR="004A4F77" w:rsidRPr="002C0ECC" w:rsidTr="00E661A0">
        <w:tc>
          <w:tcPr>
            <w:tcW w:w="4803" w:type="dxa"/>
          </w:tcPr>
          <w:p w:rsidR="004A4F77" w:rsidRPr="002C0ECC" w:rsidRDefault="004A4F77" w:rsidP="003668DA">
            <w:pPr>
              <w:pStyle w:val="51"/>
              <w:shd w:val="clear" w:color="auto" w:fill="auto"/>
              <w:tabs>
                <w:tab w:val="left" w:pos="979"/>
              </w:tabs>
              <w:spacing w:before="0" w:line="240" w:lineRule="auto"/>
              <w:ind w:firstLine="0"/>
              <w:rPr>
                <w:rStyle w:val="20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C0ECC">
              <w:rPr>
                <w:rStyle w:val="5"/>
                <w:color w:val="000000"/>
                <w:sz w:val="24"/>
                <w:szCs w:val="24"/>
              </w:rPr>
              <w:t>Базовая орган</w:t>
            </w:r>
            <w:r w:rsidR="00A97C1E">
              <w:rPr>
                <w:rStyle w:val="5"/>
                <w:color w:val="000000"/>
                <w:sz w:val="24"/>
                <w:szCs w:val="24"/>
              </w:rPr>
              <w:t>изация, площадки форсайт-центра:</w:t>
            </w:r>
          </w:p>
        </w:tc>
        <w:tc>
          <w:tcPr>
            <w:tcW w:w="4768" w:type="dxa"/>
          </w:tcPr>
          <w:p w:rsidR="00A97C1E" w:rsidRDefault="00A97C1E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5"/>
                <w:sz w:val="24"/>
                <w:szCs w:val="24"/>
              </w:rPr>
            </w:pPr>
            <w:r w:rsidRPr="00A97C1E">
              <w:rPr>
                <w:rStyle w:val="5"/>
                <w:b w:val="0"/>
                <w:bCs w:val="0"/>
                <w:color w:val="000000"/>
                <w:sz w:val="24"/>
                <w:szCs w:val="24"/>
              </w:rPr>
              <w:t>Базовая организация:</w:t>
            </w:r>
            <w:r w:rsidRPr="00A97C1E">
              <w:rPr>
                <w:rStyle w:val="5"/>
                <w:sz w:val="24"/>
                <w:szCs w:val="24"/>
              </w:rPr>
              <w:t xml:space="preserve"> </w:t>
            </w:r>
          </w:p>
          <w:p w:rsidR="00A97C1E" w:rsidRPr="00A97C1E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5"/>
                <w:b w:val="0"/>
                <w:sz w:val="24"/>
                <w:szCs w:val="24"/>
              </w:rPr>
            </w:pPr>
            <w:r w:rsidRPr="00A97C1E">
              <w:rPr>
                <w:rStyle w:val="5"/>
                <w:b w:val="0"/>
                <w:sz w:val="24"/>
                <w:szCs w:val="24"/>
              </w:rPr>
              <w:t>МБОУ «СШ</w:t>
            </w:r>
            <w:r w:rsidR="00A97C1E" w:rsidRPr="00A97C1E">
              <w:rPr>
                <w:rStyle w:val="5"/>
                <w:b w:val="0"/>
                <w:sz w:val="24"/>
                <w:szCs w:val="24"/>
              </w:rPr>
              <w:t xml:space="preserve"> </w:t>
            </w:r>
            <w:r w:rsidRPr="00A97C1E">
              <w:rPr>
                <w:rStyle w:val="5"/>
                <w:b w:val="0"/>
                <w:sz w:val="24"/>
                <w:szCs w:val="24"/>
              </w:rPr>
              <w:t xml:space="preserve">№42», </w:t>
            </w:r>
          </w:p>
          <w:p w:rsidR="00A97C1E" w:rsidRPr="00A97C1E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/>
                <w:bCs/>
                <w:color w:val="000000"/>
                <w:sz w:val="24"/>
                <w:szCs w:val="24"/>
              </w:rPr>
            </w:pPr>
            <w:r w:rsidRPr="00A97C1E">
              <w:rPr>
                <w:rStyle w:val="5"/>
                <w:b w:val="0"/>
                <w:sz w:val="24"/>
                <w:szCs w:val="24"/>
              </w:rPr>
              <w:t>площадки</w:t>
            </w:r>
            <w:r w:rsidRPr="00A97C1E">
              <w:rPr>
                <w:rStyle w:val="20"/>
                <w:b/>
                <w:bCs/>
                <w:color w:val="000000"/>
                <w:sz w:val="24"/>
                <w:szCs w:val="24"/>
              </w:rPr>
              <w:t>:</w:t>
            </w:r>
          </w:p>
          <w:p w:rsidR="00A97C1E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>МБОУ «СШ</w:t>
            </w:r>
            <w:r w:rsidR="00A97C1E">
              <w:rPr>
                <w:rStyle w:val="20"/>
                <w:bCs/>
                <w:color w:val="000000"/>
                <w:sz w:val="24"/>
                <w:szCs w:val="24"/>
              </w:rPr>
              <w:t xml:space="preserve"> </w:t>
            </w: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 xml:space="preserve">№22», </w:t>
            </w:r>
          </w:p>
          <w:p w:rsidR="004A4F77" w:rsidRPr="002C0ECC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>МБОУ «СШ</w:t>
            </w:r>
            <w:r w:rsidR="00A97C1E">
              <w:rPr>
                <w:rStyle w:val="20"/>
                <w:bCs/>
                <w:color w:val="000000"/>
                <w:sz w:val="24"/>
                <w:szCs w:val="24"/>
              </w:rPr>
              <w:t xml:space="preserve"> №40»</w:t>
            </w:r>
          </w:p>
        </w:tc>
      </w:tr>
      <w:tr w:rsidR="004A4F77" w:rsidRPr="002C0ECC" w:rsidTr="00E661A0">
        <w:tc>
          <w:tcPr>
            <w:tcW w:w="4803" w:type="dxa"/>
          </w:tcPr>
          <w:p w:rsidR="004A4F77" w:rsidRPr="002C0ECC" w:rsidRDefault="004A4F77" w:rsidP="00E661A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>Целевая аудитория, на которую направл</w:t>
            </w:r>
            <w:r w:rsidR="00A97C1E">
              <w:rPr>
                <w:rStyle w:val="20"/>
                <w:bCs/>
                <w:color w:val="000000"/>
                <w:sz w:val="24"/>
                <w:szCs w:val="24"/>
              </w:rPr>
              <w:t>ена деятельность форсайт-центра</w:t>
            </w:r>
          </w:p>
        </w:tc>
        <w:tc>
          <w:tcPr>
            <w:tcW w:w="4768" w:type="dxa"/>
          </w:tcPr>
          <w:p w:rsidR="004A4F77" w:rsidRPr="002C0ECC" w:rsidRDefault="00F37FFB" w:rsidP="00D756E7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>Учителя и преподаватели истории, обществознания</w:t>
            </w:r>
            <w:r w:rsidR="00D756E7">
              <w:rPr>
                <w:rStyle w:val="20"/>
                <w:bCs/>
                <w:color w:val="000000"/>
                <w:sz w:val="24"/>
                <w:szCs w:val="24"/>
              </w:rPr>
              <w:t>,</w:t>
            </w:r>
            <w:r w:rsidRPr="002C0ECC">
              <w:rPr>
                <w:rStyle w:val="20"/>
                <w:bCs/>
                <w:color w:val="000000"/>
                <w:sz w:val="24"/>
                <w:szCs w:val="24"/>
              </w:rPr>
              <w:t xml:space="preserve"> МХК и географии</w:t>
            </w:r>
          </w:p>
        </w:tc>
      </w:tr>
      <w:tr w:rsidR="004A4F77" w:rsidRPr="002C0ECC" w:rsidTr="00E661A0">
        <w:tc>
          <w:tcPr>
            <w:tcW w:w="4803" w:type="dxa"/>
          </w:tcPr>
          <w:p w:rsidR="004A4F77" w:rsidRPr="002C0ECC" w:rsidRDefault="004A4F77" w:rsidP="00A97C1E">
            <w:pPr>
              <w:widowControl w:val="0"/>
              <w:tabs>
                <w:tab w:val="left" w:pos="979"/>
              </w:tabs>
              <w:ind w:right="720"/>
              <w:rPr>
                <w:rStyle w:val="20"/>
                <w:bCs w:val="0"/>
                <w:color w:val="000000"/>
                <w:sz w:val="24"/>
                <w:szCs w:val="24"/>
              </w:rPr>
            </w:pPr>
            <w:r w:rsidRPr="002C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 форсайт-центра по решению профессиональных проблем и образовательных запросов руководя</w:t>
            </w:r>
            <w:r w:rsidR="00A9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 педагогических работников:</w:t>
            </w:r>
          </w:p>
        </w:tc>
        <w:tc>
          <w:tcPr>
            <w:tcW w:w="4768" w:type="dxa"/>
          </w:tcPr>
          <w:p w:rsidR="00E661A0" w:rsidRPr="00A97C1E" w:rsidRDefault="00A97C1E" w:rsidP="00A97C1E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477"/>
              </w:tabs>
              <w:spacing w:before="0" w:after="0" w:line="240" w:lineRule="auto"/>
              <w:ind w:left="20" w:right="20"/>
              <w:rPr>
                <w:color w:val="000000"/>
                <w:sz w:val="24"/>
                <w:szCs w:val="24"/>
              </w:rPr>
            </w:pPr>
            <w:r w:rsidRPr="00A97C1E">
              <w:rPr>
                <w:color w:val="000000"/>
                <w:sz w:val="24"/>
                <w:szCs w:val="24"/>
              </w:rPr>
              <w:t>к</w:t>
            </w:r>
            <w:r w:rsidR="004A4F77" w:rsidRPr="002C0ECC">
              <w:rPr>
                <w:color w:val="000000"/>
                <w:sz w:val="24"/>
                <w:szCs w:val="24"/>
              </w:rPr>
              <w:t>оординаци</w:t>
            </w:r>
            <w:r w:rsidR="00F37FFB" w:rsidRPr="002C0ECC">
              <w:rPr>
                <w:color w:val="000000"/>
                <w:sz w:val="24"/>
                <w:szCs w:val="24"/>
              </w:rPr>
              <w:t>я</w:t>
            </w:r>
            <w:r w:rsidR="004A4F77" w:rsidRPr="002C0ECC">
              <w:rPr>
                <w:color w:val="000000"/>
                <w:sz w:val="24"/>
                <w:szCs w:val="24"/>
              </w:rPr>
              <w:t xml:space="preserve"> действий организаций, осуществляющих образовательную деятельность по основным общеобразовательным программам (далее </w:t>
            </w:r>
            <w:r w:rsidRPr="00A97C1E">
              <w:rPr>
                <w:color w:val="000000"/>
                <w:sz w:val="24"/>
                <w:szCs w:val="24"/>
              </w:rPr>
              <w:t>–</w:t>
            </w:r>
            <w:r w:rsidR="004A4F77" w:rsidRPr="002C0ECC">
              <w:rPr>
                <w:color w:val="000000"/>
                <w:sz w:val="24"/>
                <w:szCs w:val="24"/>
              </w:rPr>
              <w:t xml:space="preserve"> образовательные программы), в обеспечении качества и развития содержания общего образования</w:t>
            </w:r>
            <w:r w:rsidRPr="00A97C1E">
              <w:rPr>
                <w:color w:val="000000"/>
                <w:sz w:val="24"/>
                <w:szCs w:val="24"/>
              </w:rPr>
              <w:t>;</w:t>
            </w:r>
          </w:p>
          <w:p w:rsidR="00F37FFB" w:rsidRPr="002C0ECC" w:rsidRDefault="00A97C1E" w:rsidP="00A97C1E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477"/>
              </w:tabs>
              <w:spacing w:before="0" w:after="0" w:line="240" w:lineRule="auto"/>
              <w:ind w:left="20" w:right="20"/>
              <w:rPr>
                <w:rStyle w:val="2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 w:rsidRPr="00A97C1E">
              <w:rPr>
                <w:color w:val="000000"/>
                <w:sz w:val="24"/>
                <w:szCs w:val="24"/>
              </w:rPr>
              <w:t>о</w:t>
            </w:r>
            <w:r w:rsidR="00F37FFB" w:rsidRPr="002C0ECC">
              <w:rPr>
                <w:color w:val="000000"/>
                <w:sz w:val="24"/>
                <w:szCs w:val="24"/>
              </w:rPr>
              <w:t xml:space="preserve">существление взаимодействия со средними профессиональными, высшими учебными заведениями по организации практики студентов, оказанию </w:t>
            </w:r>
            <w:proofErr w:type="spellStart"/>
            <w:r w:rsidR="00F37FFB" w:rsidRPr="002C0ECC">
              <w:rPr>
                <w:color w:val="000000"/>
                <w:sz w:val="24"/>
                <w:szCs w:val="24"/>
              </w:rPr>
              <w:t>научно</w:t>
            </w:r>
            <w:r w:rsidR="00F37FFB" w:rsidRPr="002C0ECC">
              <w:rPr>
                <w:color w:val="000000"/>
                <w:sz w:val="24"/>
                <w:szCs w:val="24"/>
              </w:rPr>
              <w:softHyphen/>
              <w:t>методической</w:t>
            </w:r>
            <w:proofErr w:type="spellEnd"/>
            <w:r w:rsidR="00F37FFB" w:rsidRPr="002C0ECC">
              <w:rPr>
                <w:color w:val="000000"/>
                <w:sz w:val="24"/>
                <w:szCs w:val="24"/>
              </w:rPr>
              <w:t xml:space="preserve"> помощи, востребованной работниками образовательных организаций города, другими</w:t>
            </w:r>
            <w:r w:rsidRPr="00A97C1E">
              <w:rPr>
                <w:color w:val="000000"/>
                <w:sz w:val="24"/>
                <w:szCs w:val="24"/>
              </w:rPr>
              <w:t xml:space="preserve"> учреждениями и организациями-</w:t>
            </w:r>
            <w:r w:rsidR="00F37FFB" w:rsidRPr="002C0ECC">
              <w:rPr>
                <w:color w:val="000000"/>
                <w:sz w:val="24"/>
                <w:szCs w:val="24"/>
              </w:rPr>
              <w:t>партнерами</w:t>
            </w:r>
          </w:p>
        </w:tc>
      </w:tr>
      <w:tr w:rsidR="004A4F77" w:rsidRPr="002C0ECC" w:rsidTr="00E661A0">
        <w:tc>
          <w:tcPr>
            <w:tcW w:w="4803" w:type="dxa"/>
          </w:tcPr>
          <w:p w:rsidR="004A4F77" w:rsidRPr="002C0ECC" w:rsidRDefault="004A4F77" w:rsidP="00E661A0">
            <w:pPr>
              <w:widowControl w:val="0"/>
              <w:tabs>
                <w:tab w:val="left" w:pos="979"/>
              </w:tabs>
              <w:ind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A4F77" w:rsidRPr="002C0ECC" w:rsidRDefault="004A4F77" w:rsidP="00E661A0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4A4F77" w:rsidRPr="002C0ECC" w:rsidRDefault="004A4F77" w:rsidP="00E661A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477"/>
              </w:tabs>
              <w:spacing w:before="0" w:after="0" w:line="240" w:lineRule="auto"/>
              <w:ind w:left="20" w:right="20"/>
              <w:rPr>
                <w:sz w:val="24"/>
                <w:szCs w:val="24"/>
              </w:rPr>
            </w:pPr>
            <w:r w:rsidRPr="002C0ECC">
              <w:rPr>
                <w:color w:val="000000"/>
                <w:sz w:val="24"/>
                <w:szCs w:val="24"/>
              </w:rPr>
              <w:t>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образования, (внедрение национальной системы профессионального роста педагогических работников), обеспечение роста ключевых компетенций (компетентностей) педагогических работников, выявление, обобщение, распространение инновационного педагогического опыта;</w:t>
            </w:r>
          </w:p>
          <w:p w:rsidR="004A4F77" w:rsidRPr="002C0ECC" w:rsidRDefault="004A4F77" w:rsidP="00E661A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477"/>
              </w:tabs>
              <w:spacing w:before="0" w:after="0" w:line="240" w:lineRule="auto"/>
              <w:ind w:left="20" w:right="20"/>
              <w:rPr>
                <w:sz w:val="24"/>
                <w:szCs w:val="24"/>
              </w:rPr>
            </w:pPr>
            <w:r w:rsidRPr="002C0ECC">
              <w:rPr>
                <w:color w:val="000000"/>
                <w:sz w:val="24"/>
                <w:szCs w:val="24"/>
              </w:rPr>
              <w:t xml:space="preserve">внедрение новых методов обучения и воспитания, образовательных технологий, обеспечивающих освоение </w:t>
            </w:r>
            <w:proofErr w:type="gramStart"/>
            <w:r w:rsidRPr="002C0ECC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C0ECC">
              <w:rPr>
                <w:color w:val="000000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процесс;</w:t>
            </w:r>
          </w:p>
          <w:p w:rsidR="004A4F77" w:rsidRPr="002C0ECC" w:rsidRDefault="004A4F77" w:rsidP="00E661A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67"/>
              </w:tabs>
              <w:spacing w:before="0" w:after="0" w:line="240" w:lineRule="auto"/>
              <w:ind w:left="20" w:right="20"/>
              <w:rPr>
                <w:rStyle w:val="20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C0ECC">
              <w:rPr>
                <w:color w:val="000000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</w:t>
            </w:r>
            <w:r w:rsidR="00A97C1E">
              <w:rPr>
                <w:color w:val="000000"/>
                <w:sz w:val="24"/>
                <w:szCs w:val="24"/>
              </w:rPr>
              <w:t xml:space="preserve"> добровольчества (</w:t>
            </w:r>
            <w:proofErr w:type="spellStart"/>
            <w:r w:rsidR="00A97C1E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A97C1E">
              <w:rPr>
                <w:color w:val="000000"/>
                <w:sz w:val="24"/>
                <w:szCs w:val="24"/>
              </w:rPr>
              <w:t>)</w:t>
            </w:r>
          </w:p>
        </w:tc>
      </w:tr>
      <w:tr w:rsidR="004A4F77" w:rsidRPr="002C0ECC" w:rsidTr="00E661A0">
        <w:tc>
          <w:tcPr>
            <w:tcW w:w="4803" w:type="dxa"/>
          </w:tcPr>
          <w:p w:rsidR="004A4F77" w:rsidRPr="002C0ECC" w:rsidRDefault="004A4F77" w:rsidP="00A97C1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bCs/>
                <w:color w:val="000000"/>
                <w:sz w:val="24"/>
                <w:szCs w:val="24"/>
              </w:rPr>
            </w:pPr>
            <w:r w:rsidRPr="002C0ECC"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  <w:r w:rsidR="00F37FFB" w:rsidRPr="002C0ECC"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ECC"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>форсайт-центра</w:t>
            </w:r>
          </w:p>
        </w:tc>
        <w:tc>
          <w:tcPr>
            <w:tcW w:w="4768" w:type="dxa"/>
          </w:tcPr>
          <w:p w:rsidR="002C0ECC" w:rsidRDefault="00321DE0" w:rsidP="002C0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</w:p>
          <w:p w:rsidR="00321DE0" w:rsidRPr="002C0ECC" w:rsidRDefault="00321DE0" w:rsidP="002C0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Федеральный уровень</w:t>
            </w:r>
          </w:p>
          <w:p w:rsidR="00321DE0" w:rsidRPr="002C0ECC" w:rsidRDefault="00321DE0" w:rsidP="00321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Федеральный закон от 29.12.2012 </w:t>
            </w:r>
            <w:r w:rsidR="0064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№273-</w:t>
            </w:r>
            <w:r w:rsidR="00640724" w:rsidRPr="0064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ФЗ </w:t>
            </w:r>
            <w:r w:rsidR="00640724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(ред. от 28.12.2018</w:t>
            </w: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C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</w:t>
            </w:r>
            <w:r w:rsidR="00A9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в Российской Федерации».</w:t>
            </w:r>
          </w:p>
          <w:p w:rsidR="00321DE0" w:rsidRPr="002C0ECC" w:rsidRDefault="00321DE0" w:rsidP="00321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Национальная образовательная инициатива «Наша новая школа» </w:t>
            </w:r>
            <w:r w:rsidR="00A9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(утверждена Президентом РФ приказом №271 от 04.02.2010г.).</w:t>
            </w:r>
          </w:p>
          <w:p w:rsidR="00321DE0" w:rsidRPr="002C0ECC" w:rsidRDefault="00321DE0" w:rsidP="00321D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2C0EC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доктрина образования Ро</w:t>
            </w:r>
            <w:r w:rsidR="00A97C1E">
              <w:rPr>
                <w:rFonts w:ascii="Times New Roman" w:eastAsia="Calibri" w:hAnsi="Times New Roman" w:cs="Times New Roman"/>
                <w:sz w:val="24"/>
                <w:szCs w:val="24"/>
              </w:rPr>
              <w:t>ссийской Федерации до 2021 года.</w:t>
            </w:r>
          </w:p>
          <w:p w:rsidR="00321DE0" w:rsidRPr="00B97874" w:rsidRDefault="00321DE0" w:rsidP="00321D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ECC">
              <w:rPr>
                <w:rFonts w:ascii="Times New Roman" w:eastAsia="Calibri" w:hAnsi="Times New Roman" w:cs="Times New Roman"/>
                <w:sz w:val="24"/>
                <w:szCs w:val="24"/>
              </w:rPr>
              <w:t>4. 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</w:t>
            </w:r>
            <w:r w:rsidR="00A97C1E">
              <w:rPr>
                <w:rFonts w:ascii="Times New Roman" w:eastAsia="Calibri" w:hAnsi="Times New Roman" w:cs="Times New Roman"/>
                <w:sz w:val="24"/>
                <w:szCs w:val="24"/>
              </w:rPr>
              <w:t>ии от 17 ноября 2008</w:t>
            </w:r>
            <w:r w:rsidR="006159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97C1E">
              <w:rPr>
                <w:rFonts w:ascii="Times New Roman" w:eastAsia="Calibri" w:hAnsi="Times New Roman" w:cs="Times New Roman"/>
                <w:sz w:val="24"/>
                <w:szCs w:val="24"/>
              </w:rPr>
              <w:t>г. № 1662-р.</w:t>
            </w:r>
            <w:r w:rsidR="006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0724" w:rsidRPr="00B97874">
              <w:rPr>
                <w:rFonts w:ascii="Times New Roman" w:eastAsia="Calibri" w:hAnsi="Times New Roman" w:cs="Times New Roman"/>
                <w:sz w:val="24"/>
                <w:szCs w:val="24"/>
              </w:rPr>
              <w:t>(в ред. Постановлений Правительства РФ от 10.02.2017 №172, от 28.09.2018 №1151)</w:t>
            </w:r>
            <w:r w:rsidR="002A59F6" w:rsidRPr="00B978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1DE0" w:rsidRPr="00B97874" w:rsidRDefault="00321DE0" w:rsidP="00321D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Государственная программа Росс</w:t>
            </w:r>
            <w:r w:rsidR="00A97C1E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ийской Федерации «Развитие 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 на 2018</w:t>
            </w:r>
            <w:r w:rsidR="0061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 w:rsidR="00A97C1E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ды, утвержденная 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A97C1E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 от 26.12.</w:t>
            </w: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№1642 (ред. </w:t>
            </w:r>
            <w:r w:rsidR="00640724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66F2"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26.04.2018).</w:t>
            </w:r>
          </w:p>
          <w:p w:rsidR="00321DE0" w:rsidRPr="00B97874" w:rsidRDefault="00321DE0" w:rsidP="00321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B978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Письмо Министерства образования Российской Федерации от 09.03.2004 №03-51-48ин/42-03 «Рекомендации </w:t>
            </w:r>
            <w:r w:rsidRPr="00B97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деятельности муниципальной методической службы в условиях модернизации образования»</w:t>
            </w:r>
            <w:r w:rsidR="002A59F6" w:rsidRPr="00B97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21DE0" w:rsidRPr="00B97874" w:rsidRDefault="00321DE0" w:rsidP="00321D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7.Комплексная программа повышения профессионального уровня педагогических работников образовательных организаций № 32 41п-П8 28.05.2014</w:t>
            </w:r>
            <w:r w:rsidR="002A59F6" w:rsidRPr="00B9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1DE0" w:rsidRPr="00B97874" w:rsidRDefault="00321DE0" w:rsidP="00321D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8.Приказ Министерства образования и наук</w:t>
            </w:r>
            <w:r w:rsidR="009E1AB4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и РФ от 7 апреля 2014 г. № 276 «</w:t>
            </w:r>
            <w:r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аттестации педагогических работников организаций, осуществляющ</w:t>
            </w:r>
            <w:r w:rsidR="009E1AB4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их образовательную деятельность»</w:t>
            </w:r>
            <w:r w:rsidR="002A59F6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1DE0" w:rsidRPr="00B97874" w:rsidRDefault="00321DE0" w:rsidP="00321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9. Приказ Минтруда России №544н от 18 октября 2013 г.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r w:rsidR="004F704C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ред</w:t>
            </w:r>
            <w:r w:rsidR="006159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704C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05.08.2016)</w:t>
            </w:r>
            <w:r w:rsidR="002A59F6" w:rsidRPr="00B978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1DE0" w:rsidRPr="00B97874" w:rsidRDefault="00321DE0" w:rsidP="00321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321DE0" w:rsidRPr="00B97874" w:rsidRDefault="00321DE0" w:rsidP="00D756E7">
            <w:pPr>
              <w:pStyle w:val="a3"/>
              <w:shd w:val="clear" w:color="auto" w:fill="auto"/>
              <w:tabs>
                <w:tab w:val="left" w:pos="399"/>
                <w:tab w:val="left" w:pos="518"/>
              </w:tabs>
              <w:spacing w:before="0" w:after="0" w:line="240" w:lineRule="auto"/>
              <w:ind w:left="20" w:right="20"/>
              <w:rPr>
                <w:color w:val="000000"/>
                <w:sz w:val="24"/>
                <w:szCs w:val="24"/>
              </w:rPr>
            </w:pPr>
            <w:r w:rsidRPr="00B97874">
              <w:rPr>
                <w:color w:val="000000"/>
                <w:sz w:val="24"/>
                <w:szCs w:val="24"/>
              </w:rPr>
              <w:t>1.</w:t>
            </w:r>
            <w:r w:rsidR="0061592D">
              <w:rPr>
                <w:color w:val="000000"/>
                <w:sz w:val="24"/>
                <w:szCs w:val="24"/>
              </w:rPr>
              <w:t> </w:t>
            </w:r>
            <w:r w:rsidR="002A59F6" w:rsidRPr="00B97874">
              <w:rPr>
                <w:color w:val="000000"/>
                <w:sz w:val="24"/>
                <w:szCs w:val="24"/>
              </w:rPr>
              <w:t>Закон ХМАО</w:t>
            </w:r>
            <w:r w:rsidR="0061592D">
              <w:rPr>
                <w:color w:val="000000"/>
                <w:sz w:val="24"/>
                <w:szCs w:val="24"/>
              </w:rPr>
              <w:t xml:space="preserve"> – </w:t>
            </w:r>
            <w:r w:rsidR="002A59F6" w:rsidRPr="00B97874">
              <w:rPr>
                <w:color w:val="000000"/>
                <w:sz w:val="24"/>
                <w:szCs w:val="24"/>
              </w:rPr>
              <w:t>Югры</w:t>
            </w:r>
            <w:r w:rsidR="002C0ECC" w:rsidRPr="00B97874">
              <w:rPr>
                <w:color w:val="000000"/>
                <w:sz w:val="24"/>
                <w:szCs w:val="24"/>
              </w:rPr>
              <w:t xml:space="preserve"> «Об образовании </w:t>
            </w:r>
            <w:proofErr w:type="gramStart"/>
            <w:r w:rsidR="002C0ECC" w:rsidRPr="00B97874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2C0ECC" w:rsidRPr="00B9787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C0ECC" w:rsidRPr="00B97874">
              <w:rPr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="002C0ECC" w:rsidRPr="00B97874">
              <w:rPr>
                <w:color w:val="000000"/>
                <w:sz w:val="24"/>
                <w:szCs w:val="24"/>
              </w:rPr>
              <w:t xml:space="preserve"> автономном округе – Югре» </w:t>
            </w:r>
            <w:r w:rsidRPr="00B97874">
              <w:rPr>
                <w:color w:val="000000"/>
                <w:sz w:val="24"/>
                <w:szCs w:val="24"/>
              </w:rPr>
              <w:t>(с изменениями на: 07.09.2016)</w:t>
            </w:r>
          </w:p>
          <w:p w:rsidR="00321DE0" w:rsidRPr="00B97874" w:rsidRDefault="006F13DC" w:rsidP="00321DE0">
            <w:pPr>
              <w:pStyle w:val="a3"/>
              <w:shd w:val="clear" w:color="auto" w:fill="auto"/>
              <w:tabs>
                <w:tab w:val="left" w:pos="399"/>
                <w:tab w:val="left" w:pos="518"/>
              </w:tabs>
              <w:spacing w:before="0" w:after="0" w:line="240" w:lineRule="auto"/>
              <w:ind w:left="20" w:right="20"/>
              <w:rPr>
                <w:b/>
                <w:color w:val="000000"/>
                <w:sz w:val="24"/>
                <w:szCs w:val="24"/>
              </w:rPr>
            </w:pPr>
            <w:r w:rsidRPr="00B97874">
              <w:rPr>
                <w:b/>
                <w:color w:val="000000"/>
                <w:sz w:val="24"/>
                <w:szCs w:val="24"/>
              </w:rPr>
              <w:t>Муниципальный уровень</w:t>
            </w:r>
          </w:p>
          <w:p w:rsidR="00ED4AA5" w:rsidRPr="00B97874" w:rsidRDefault="00ED4AA5" w:rsidP="00321DE0">
            <w:pPr>
              <w:pStyle w:val="a3"/>
              <w:shd w:val="clear" w:color="auto" w:fill="auto"/>
              <w:tabs>
                <w:tab w:val="left" w:pos="399"/>
                <w:tab w:val="left" w:pos="518"/>
              </w:tabs>
              <w:spacing w:before="0" w:after="0" w:line="240" w:lineRule="auto"/>
              <w:ind w:left="20" w:right="20"/>
              <w:rPr>
                <w:b/>
                <w:color w:val="000000"/>
                <w:sz w:val="24"/>
                <w:szCs w:val="24"/>
              </w:rPr>
            </w:pPr>
            <w:r w:rsidRPr="00B97874">
              <w:rPr>
                <w:color w:val="000000"/>
                <w:sz w:val="24"/>
                <w:szCs w:val="24"/>
              </w:rPr>
              <w:t xml:space="preserve">1. Приказ </w:t>
            </w:r>
            <w:proofErr w:type="gramStart"/>
            <w:r w:rsidRPr="00B97874">
              <w:rPr>
                <w:color w:val="000000"/>
                <w:sz w:val="24"/>
                <w:szCs w:val="24"/>
              </w:rPr>
              <w:t xml:space="preserve">департамента образования </w:t>
            </w:r>
            <w:r w:rsidRPr="00B97874">
              <w:rPr>
                <w:color w:val="000000"/>
                <w:sz w:val="24"/>
                <w:szCs w:val="24"/>
              </w:rPr>
              <w:lastRenderedPageBreak/>
              <w:t>администрации города Нижневартовска</w:t>
            </w:r>
            <w:proofErr w:type="gramEnd"/>
            <w:r w:rsidRPr="00B97874">
              <w:rPr>
                <w:color w:val="000000"/>
                <w:sz w:val="24"/>
                <w:szCs w:val="24"/>
              </w:rPr>
              <w:t xml:space="preserve"> от </w:t>
            </w:r>
            <w:r w:rsidRPr="00B97874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01.11.2018 </w:t>
            </w:r>
            <w:r w:rsidRPr="00B97874">
              <w:rPr>
                <w:color w:val="000000"/>
                <w:sz w:val="24"/>
                <w:szCs w:val="24"/>
              </w:rPr>
              <w:t>№ 681 «Об утверждении состава ресурсных методических центров (форсайт-центрах) системы образования города Нижневартовска на 2018-2019 учебный год».</w:t>
            </w:r>
          </w:p>
          <w:p w:rsidR="004A4F77" w:rsidRPr="002C0ECC" w:rsidRDefault="00ED4AA5" w:rsidP="00ED4AA5">
            <w:pPr>
              <w:pStyle w:val="a3"/>
              <w:shd w:val="clear" w:color="auto" w:fill="auto"/>
              <w:tabs>
                <w:tab w:val="left" w:pos="399"/>
                <w:tab w:val="left" w:pos="518"/>
              </w:tabs>
              <w:spacing w:before="0" w:after="0" w:line="240" w:lineRule="auto"/>
              <w:ind w:left="20" w:right="20"/>
              <w:rPr>
                <w:rStyle w:val="20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B97874">
              <w:rPr>
                <w:color w:val="000000"/>
                <w:sz w:val="24"/>
                <w:szCs w:val="24"/>
              </w:rPr>
              <w:t>2</w:t>
            </w:r>
            <w:r w:rsidR="002C0ECC" w:rsidRPr="00B97874">
              <w:rPr>
                <w:color w:val="000000"/>
                <w:sz w:val="24"/>
                <w:szCs w:val="24"/>
              </w:rPr>
              <w:t>.</w:t>
            </w:r>
            <w:r w:rsidR="0061592D">
              <w:rPr>
                <w:color w:val="000000"/>
                <w:sz w:val="24"/>
                <w:szCs w:val="24"/>
              </w:rPr>
              <w:t> </w:t>
            </w:r>
            <w:r w:rsidR="002C0ECC" w:rsidRPr="00B97874">
              <w:rPr>
                <w:color w:val="000000"/>
                <w:sz w:val="24"/>
                <w:szCs w:val="24"/>
              </w:rPr>
              <w:t xml:space="preserve">Положение о </w:t>
            </w:r>
            <w:r w:rsidR="00030C09" w:rsidRPr="00B97874">
              <w:rPr>
                <w:color w:val="000000"/>
                <w:sz w:val="24"/>
                <w:szCs w:val="24"/>
              </w:rPr>
              <w:t xml:space="preserve">ресурсных методических центрах (форсайт-центрах) системы образования города Нижневартовска, утвержденное </w:t>
            </w:r>
            <w:r w:rsidRPr="00B97874">
              <w:rPr>
                <w:color w:val="000000"/>
                <w:sz w:val="24"/>
                <w:szCs w:val="24"/>
              </w:rPr>
              <w:t xml:space="preserve">приказом </w:t>
            </w:r>
            <w:proofErr w:type="gramStart"/>
            <w:r w:rsidRPr="00B97874">
              <w:rPr>
                <w:color w:val="000000"/>
                <w:sz w:val="24"/>
                <w:szCs w:val="24"/>
              </w:rPr>
              <w:t>департамента образования администрации города Нижневартовска</w:t>
            </w:r>
            <w:proofErr w:type="gramEnd"/>
            <w:r w:rsidRPr="00B97874">
              <w:rPr>
                <w:color w:val="000000"/>
                <w:sz w:val="24"/>
                <w:szCs w:val="24"/>
              </w:rPr>
              <w:t xml:space="preserve"> от </w:t>
            </w:r>
            <w:r w:rsidRPr="00B97874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01.11.2018 </w:t>
            </w:r>
            <w:r w:rsidRPr="00B97874">
              <w:rPr>
                <w:color w:val="000000"/>
                <w:sz w:val="24"/>
                <w:szCs w:val="24"/>
              </w:rPr>
              <w:t>№ 681</w:t>
            </w:r>
          </w:p>
        </w:tc>
      </w:tr>
      <w:tr w:rsidR="009923BA" w:rsidRPr="002C0ECC" w:rsidTr="00E661A0">
        <w:tc>
          <w:tcPr>
            <w:tcW w:w="4803" w:type="dxa"/>
          </w:tcPr>
          <w:p w:rsidR="009923BA" w:rsidRPr="002C0ECC" w:rsidRDefault="009923BA" w:rsidP="009923BA">
            <w:pPr>
              <w:pStyle w:val="21"/>
              <w:shd w:val="clear" w:color="auto" w:fill="auto"/>
              <w:spacing w:before="0" w:after="0" w:line="240" w:lineRule="auto"/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Style w:val="1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дрес </w:t>
            </w:r>
          </w:p>
        </w:tc>
        <w:tc>
          <w:tcPr>
            <w:tcW w:w="4768" w:type="dxa"/>
          </w:tcPr>
          <w:p w:rsidR="009923BA" w:rsidRPr="002C0ECC" w:rsidRDefault="00C1153F" w:rsidP="002A5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923BA" w:rsidRPr="00A6209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http://school42nv.ru/index/forsajt_centr/0-1261</w:t>
              </w:r>
            </w:hyperlink>
          </w:p>
        </w:tc>
      </w:tr>
    </w:tbl>
    <w:p w:rsidR="004A4F77" w:rsidRDefault="004A4F77" w:rsidP="00E661A0">
      <w:pPr>
        <w:pStyle w:val="21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C35C36" w:rsidRPr="003D0307" w:rsidRDefault="00BB4011" w:rsidP="00DD48C0">
      <w:pPr>
        <w:pStyle w:val="a7"/>
        <w:ind w:left="1080"/>
        <w:jc w:val="center"/>
        <w:rPr>
          <w:sz w:val="28"/>
          <w:szCs w:val="28"/>
        </w:rPr>
      </w:pPr>
      <w:r w:rsidRPr="003D0307">
        <w:rPr>
          <w:rStyle w:val="20"/>
          <w:color w:val="000000"/>
          <w:sz w:val="28"/>
          <w:szCs w:val="28"/>
        </w:rPr>
        <w:t>Общие положения</w:t>
      </w:r>
    </w:p>
    <w:p w:rsidR="00C35C36" w:rsidRPr="003D0307" w:rsidRDefault="00C35C36" w:rsidP="002A59F6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D0307">
        <w:rPr>
          <w:sz w:val="28"/>
          <w:szCs w:val="28"/>
        </w:rPr>
        <w:t xml:space="preserve">В числе глобальных проблем человечества проблема воспитания подрастающего поколения для всех народов и государств является одной из самых актуальных. В процессе воспитания личности исключительное значение имеет формирование ее нравственности. Предметы </w:t>
      </w:r>
      <w:r w:rsidRPr="00C1153F">
        <w:rPr>
          <w:i/>
          <w:sz w:val="28"/>
          <w:szCs w:val="28"/>
        </w:rPr>
        <w:t>ис</w:t>
      </w:r>
      <w:r w:rsidR="002A59F6" w:rsidRPr="00C1153F">
        <w:rPr>
          <w:i/>
          <w:sz w:val="28"/>
          <w:szCs w:val="28"/>
        </w:rPr>
        <w:t>тория, обществознание, МХК и география</w:t>
      </w:r>
      <w:r w:rsidR="002A59F6">
        <w:rPr>
          <w:sz w:val="28"/>
          <w:szCs w:val="28"/>
        </w:rPr>
        <w:t xml:space="preserve"> –</w:t>
      </w:r>
      <w:r w:rsidRPr="003D0307">
        <w:rPr>
          <w:sz w:val="28"/>
          <w:szCs w:val="28"/>
        </w:rPr>
        <w:t xml:space="preserve"> это такие предметы, которые участвуют в процессе формирования духовных нравственных ценностей. Сегодня политика нашего государства направлена на сохранение суверенитета и целостности нашей страны, поэтому одной</w:t>
      </w:r>
      <w:r w:rsidR="002A59F6">
        <w:rPr>
          <w:sz w:val="28"/>
          <w:szCs w:val="28"/>
        </w:rPr>
        <w:t xml:space="preserve"> из самых актуальных проблем в наше время </w:t>
      </w:r>
      <w:r w:rsidRPr="003D0307">
        <w:rPr>
          <w:sz w:val="28"/>
          <w:szCs w:val="28"/>
        </w:rPr>
        <w:t>стало воспитание патриотизма. Именно люди, горячо любящие Родину, всю свою деятельность направляют на ее благополучие и процветание.</w:t>
      </w:r>
    </w:p>
    <w:p w:rsidR="00C35C36" w:rsidRPr="003D0307" w:rsidRDefault="00C35C36" w:rsidP="002A5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приобрел в сфере духовно-нравственного воспитания молодежи.</w:t>
      </w:r>
    </w:p>
    <w:p w:rsidR="00C35C36" w:rsidRPr="003D0307" w:rsidRDefault="00C35C36" w:rsidP="002A5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нашим обществом стоит важная цель </w:t>
      </w:r>
      <w:r w:rsidR="002A5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духовного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 России. Это означает, что нам, россиянам, исключительно важно, каким будет человек будущего, в какой мере он освоит две важные социальные роли </w:t>
      </w:r>
      <w:r w:rsidR="002A5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гражданина и роль патриота.</w:t>
      </w:r>
    </w:p>
    <w:p w:rsidR="00C35C36" w:rsidRPr="003D0307" w:rsidRDefault="00C35C36" w:rsidP="002A59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предметов гуманитарного цикла</w:t>
      </w:r>
      <w:r w:rsidR="00C1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сводятся к тому, чтобы способствовать формированию нравственных качеств на основе знакомства с историческим опытом народов, выработанным человечеством</w:t>
      </w:r>
      <w:r w:rsidR="00C1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передаваемым им духовными ценностям</w:t>
      </w:r>
      <w:r w:rsidR="00C1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3D0307"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призваны стать:</w:t>
      </w:r>
    </w:p>
    <w:p w:rsidR="003D0307" w:rsidRPr="003D0307" w:rsidRDefault="003D0307" w:rsidP="003D0307">
      <w:pPr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интеллектуального, духовного и мировоззренческого развития личности;</w:t>
      </w: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воспитания патриотизма, уважения к прошлому своей Родины и ее вкладу в развитие мирового исторического процесса;</w:t>
      </w: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побуждающим фактором гражданской активности и формирования правового сознания индивида, ключевым элементом строительства гражданского общества;</w:t>
      </w: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развития толерантной среды в межкультурной коммуникации;</w:t>
      </w: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ключом к пониманию уникального для мировой истории феномена развития России как крупнейшей многонациональной и </w:t>
      </w:r>
      <w:proofErr w:type="spellStart"/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поликонфессиональной</w:t>
      </w:r>
      <w:proofErr w:type="spellEnd"/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в мире;</w:t>
      </w:r>
    </w:p>
    <w:p w:rsidR="00603E0A" w:rsidRPr="003D0307" w:rsidRDefault="00603E0A" w:rsidP="003D0307">
      <w:pPr>
        <w:numPr>
          <w:ilvl w:val="0"/>
          <w:numId w:val="29"/>
        </w:numPr>
        <w:spacing w:after="0" w:line="240" w:lineRule="auto"/>
        <w:ind w:left="454" w:right="-143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фундаментальной основой для эффективного поиска ответов на вызовы современности.</w:t>
      </w:r>
    </w:p>
    <w:p w:rsidR="00603E0A" w:rsidRPr="003D0307" w:rsidRDefault="00603E0A" w:rsidP="0060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42" w:rsidRPr="003D0307" w:rsidRDefault="00C35C36" w:rsidP="002A59F6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030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9F6">
        <w:rPr>
          <w:rFonts w:ascii="Times New Roman" w:hAnsi="Times New Roman" w:cs="Times New Roman"/>
          <w:color w:val="000000"/>
          <w:sz w:val="28"/>
          <w:szCs w:val="28"/>
        </w:rPr>
        <w:t xml:space="preserve">менилась в связи с этим и роль учителя – она стала </w:t>
      </w:r>
      <w:r w:rsidRPr="003D0307">
        <w:rPr>
          <w:rFonts w:ascii="Times New Roman" w:hAnsi="Times New Roman" w:cs="Times New Roman"/>
          <w:color w:val="000000"/>
          <w:sz w:val="28"/>
          <w:szCs w:val="28"/>
        </w:rPr>
        <w:t>побудительной и направляющей, но ни в коем случае не навязывающей свои ценности</w:t>
      </w:r>
      <w:r w:rsidR="00F94842" w:rsidRPr="003D0307">
        <w:rPr>
          <w:rFonts w:ascii="Times New Roman" w:hAnsi="Times New Roman" w:cs="Times New Roman"/>
          <w:color w:val="000000"/>
          <w:sz w:val="28"/>
          <w:szCs w:val="28"/>
        </w:rPr>
        <w:t>, школе нужен не просто знающий</w:t>
      </w:r>
      <w:r w:rsidR="002A59F6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а компетентный, т.е. </w:t>
      </w:r>
      <w:r w:rsidR="00F94842" w:rsidRPr="003D0307">
        <w:rPr>
          <w:rFonts w:ascii="Times New Roman" w:hAnsi="Times New Roman" w:cs="Times New Roman"/>
          <w:color w:val="000000"/>
          <w:sz w:val="28"/>
          <w:szCs w:val="28"/>
        </w:rPr>
        <w:t>способный оптимально, эффективно, системно, с учетом достижений современной науки и собственных интересов, способностей прогнозировать, осуществлять педагогические действия в об</w:t>
      </w:r>
      <w:r w:rsidR="002A59F6">
        <w:rPr>
          <w:rFonts w:ascii="Times New Roman" w:hAnsi="Times New Roman" w:cs="Times New Roman"/>
          <w:color w:val="000000"/>
          <w:sz w:val="28"/>
          <w:szCs w:val="28"/>
        </w:rPr>
        <w:t>разовательном пространстве.</w:t>
      </w:r>
      <w:proofErr w:type="gramEnd"/>
    </w:p>
    <w:p w:rsidR="00F94842" w:rsidRPr="003D0307" w:rsidRDefault="00F94842" w:rsidP="00DD48C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307">
        <w:rPr>
          <w:rFonts w:ascii="Times New Roman" w:hAnsi="Times New Roman" w:cs="Times New Roman"/>
          <w:color w:val="000000"/>
          <w:sz w:val="28"/>
          <w:szCs w:val="28"/>
        </w:rPr>
        <w:t>Современной российской школе нужен учитель, способный к постоянному профессиональному совершенствованию и умеющий выбирать необходимые направления и формы для собственного профессионального ро</w:t>
      </w:r>
      <w:r w:rsidR="00DD48C0">
        <w:rPr>
          <w:rFonts w:ascii="Times New Roman" w:hAnsi="Times New Roman" w:cs="Times New Roman"/>
          <w:color w:val="000000"/>
          <w:sz w:val="28"/>
          <w:szCs w:val="28"/>
        </w:rPr>
        <w:t xml:space="preserve">ста. Одной из современных форм </w:t>
      </w:r>
      <w:r w:rsidRPr="003D0307">
        <w:rPr>
          <w:rFonts w:ascii="Times New Roman" w:hAnsi="Times New Roman" w:cs="Times New Roman"/>
          <w:color w:val="000000"/>
          <w:sz w:val="28"/>
          <w:szCs w:val="28"/>
        </w:rPr>
        <w:t>повышения профессио</w:t>
      </w:r>
      <w:r w:rsidR="00DD48C0">
        <w:rPr>
          <w:rFonts w:ascii="Times New Roman" w:hAnsi="Times New Roman" w:cs="Times New Roman"/>
          <w:color w:val="000000"/>
          <w:sz w:val="28"/>
          <w:szCs w:val="28"/>
        </w:rPr>
        <w:t xml:space="preserve">нальной компетентности учителя </w:t>
      </w:r>
      <w:r w:rsidRPr="003D0307">
        <w:rPr>
          <w:rFonts w:ascii="Times New Roman" w:hAnsi="Times New Roman" w:cs="Times New Roman"/>
          <w:color w:val="000000"/>
          <w:sz w:val="28"/>
          <w:szCs w:val="28"/>
        </w:rPr>
        <w:t>стали форсайт-центры</w:t>
      </w:r>
      <w:r w:rsidR="00DD48C0">
        <w:rPr>
          <w:sz w:val="28"/>
          <w:szCs w:val="28"/>
        </w:rPr>
        <w:t>.</w:t>
      </w:r>
    </w:p>
    <w:p w:rsidR="00BB4011" w:rsidRPr="003D0307" w:rsidRDefault="003210B0" w:rsidP="00DD48C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Fonts w:ascii="Times New Roman" w:hAnsi="Times New Roman" w:cs="Times New Roman"/>
          <w:sz w:val="28"/>
          <w:szCs w:val="28"/>
        </w:rPr>
        <w:t>Форсайт представляет собой систему методов экспертной оценки стратегических направлений социально-экономического и инновационного развития, выявления технологических прорывов, способных оказать воздействие на экономику и общество в средне- и долгосрочной перспективе.</w:t>
      </w:r>
    </w:p>
    <w:p w:rsidR="00AA4EEA" w:rsidRPr="003D0307" w:rsidRDefault="00AA4EEA" w:rsidP="00DD48C0">
      <w:pPr>
        <w:pStyle w:val="a3"/>
        <w:shd w:val="clear" w:color="auto" w:fill="auto"/>
        <w:tabs>
          <w:tab w:val="left" w:pos="518"/>
        </w:tabs>
        <w:spacing w:before="0" w:after="0" w:line="240" w:lineRule="auto"/>
        <w:ind w:firstLine="454"/>
        <w:rPr>
          <w:color w:val="000000"/>
          <w:sz w:val="28"/>
          <w:szCs w:val="28"/>
        </w:rPr>
      </w:pPr>
      <w:proofErr w:type="gramStart"/>
      <w:r w:rsidRPr="003D0307">
        <w:rPr>
          <w:color w:val="000000"/>
          <w:sz w:val="28"/>
          <w:szCs w:val="28"/>
        </w:rPr>
        <w:t xml:space="preserve">Форсайт-центр </w:t>
      </w:r>
      <w:r w:rsidR="00DD48C0">
        <w:rPr>
          <w:color w:val="000000"/>
          <w:sz w:val="28"/>
          <w:szCs w:val="28"/>
        </w:rPr>
        <w:t>–</w:t>
      </w:r>
      <w:r w:rsidRPr="003D0307">
        <w:rPr>
          <w:color w:val="000000"/>
          <w:sz w:val="28"/>
          <w:szCs w:val="28"/>
        </w:rPr>
        <w:t xml:space="preserve"> активный прогноз, предвидение, предсказание развития будущей ситуации в образовании на основе системы методов экспертной оценки стратегических направлений социально-экономического и инновационного развития, выявления технологических прорывов, способных оказать воздействие на образование и общество в средне- и долгосрочной перспективе.</w:t>
      </w:r>
      <w:proofErr w:type="gramEnd"/>
      <w:r w:rsidR="00122E60" w:rsidRPr="003D0307">
        <w:rPr>
          <w:color w:val="000000"/>
          <w:sz w:val="28"/>
          <w:szCs w:val="28"/>
        </w:rPr>
        <w:t xml:space="preserve"> </w:t>
      </w:r>
      <w:proofErr w:type="gramStart"/>
      <w:r w:rsidRPr="003D0307">
        <w:rPr>
          <w:color w:val="000000"/>
          <w:sz w:val="28"/>
          <w:szCs w:val="28"/>
        </w:rPr>
        <w:t>Ориентирован не только на определение возможных альтернатив, но и на выбор наиболее предпочтительных из них.</w:t>
      </w:r>
      <w:proofErr w:type="gramEnd"/>
    </w:p>
    <w:p w:rsidR="00BB4011" w:rsidRPr="003D0307" w:rsidRDefault="00DD48C0" w:rsidP="00F94842">
      <w:pPr>
        <w:pStyle w:val="a3"/>
        <w:shd w:val="clear" w:color="auto" w:fill="auto"/>
        <w:tabs>
          <w:tab w:val="left" w:pos="518"/>
        </w:tabs>
        <w:spacing w:before="0" w:after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BB4011" w:rsidRPr="003D0307">
        <w:rPr>
          <w:color w:val="000000"/>
          <w:sz w:val="28"/>
          <w:szCs w:val="28"/>
        </w:rPr>
        <w:t>Форсайт-центры</w:t>
      </w:r>
      <w:proofErr w:type="gramEnd"/>
      <w:r w:rsidR="00BB4011" w:rsidRPr="003D0307">
        <w:rPr>
          <w:color w:val="000000"/>
          <w:sz w:val="28"/>
          <w:szCs w:val="28"/>
        </w:rPr>
        <w:t xml:space="preserve"> осуществляют свою деятельность во взаимодействии с департаментом образования, МАУ г. Нижневартовска «ЦРО», образовательными организациями, а также с другими юридическими лицами различных организационно-правовых форм и форм собственности и физическими лицами, заинтересованными в развитии муниципальной системы образования города Нижневартовска.</w:t>
      </w:r>
    </w:p>
    <w:p w:rsidR="00BB4011" w:rsidRPr="003D0307" w:rsidRDefault="00BB4011" w:rsidP="00DD48C0">
      <w:pPr>
        <w:pStyle w:val="a3"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Базовая организация </w:t>
      </w:r>
      <w:r w:rsidR="00DD48C0">
        <w:rPr>
          <w:color w:val="000000"/>
          <w:sz w:val="28"/>
          <w:szCs w:val="28"/>
        </w:rPr>
        <w:t>–</w:t>
      </w:r>
      <w:r w:rsidRPr="003D0307">
        <w:rPr>
          <w:color w:val="000000"/>
          <w:sz w:val="28"/>
          <w:szCs w:val="28"/>
        </w:rPr>
        <w:t xml:space="preserve"> образовательное учреждение, для которого характерно возникновение и накопление новшеств и инициатив, приводящих к значительным изменениям содержания и качества образования, целевое объединение ресурсов системы образования по определенному направлению; составная часть управления, суть которой заключена в </w:t>
      </w:r>
      <w:r w:rsidRPr="003D0307">
        <w:rPr>
          <w:color w:val="000000"/>
          <w:sz w:val="28"/>
          <w:szCs w:val="28"/>
        </w:rPr>
        <w:lastRenderedPageBreak/>
        <w:t>координации действий отдельных элементов системы образования, достижении взаимного соответствия функционирования ее частей.</w:t>
      </w:r>
    </w:p>
    <w:p w:rsidR="00BB4011" w:rsidRPr="003D0307" w:rsidRDefault="00BB4011" w:rsidP="00DD48C0">
      <w:pPr>
        <w:pStyle w:val="a3"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Площадка </w:t>
      </w:r>
      <w:r w:rsidR="00DD48C0">
        <w:rPr>
          <w:color w:val="000000"/>
          <w:sz w:val="28"/>
          <w:szCs w:val="28"/>
        </w:rPr>
        <w:t>–</w:t>
      </w:r>
      <w:r w:rsidRPr="003D0307">
        <w:rPr>
          <w:color w:val="000000"/>
          <w:sz w:val="28"/>
          <w:szCs w:val="28"/>
        </w:rPr>
        <w:t xml:space="preserve"> форма организации совместной деятельности педагогического сообщества и практики по освоению/внедрению какого-либо новшества (новации).</w:t>
      </w:r>
    </w:p>
    <w:p w:rsidR="00DD48C0" w:rsidRDefault="00DD48C0" w:rsidP="00DD48C0">
      <w:pPr>
        <w:pStyle w:val="210"/>
        <w:keepNext/>
        <w:keepLines/>
        <w:shd w:val="clear" w:color="auto" w:fill="auto"/>
        <w:tabs>
          <w:tab w:val="left" w:pos="2240"/>
        </w:tabs>
        <w:spacing w:before="0" w:after="0" w:line="240" w:lineRule="auto"/>
        <w:jc w:val="center"/>
        <w:rPr>
          <w:rStyle w:val="23"/>
          <w:bCs/>
          <w:color w:val="000000"/>
          <w:sz w:val="28"/>
          <w:szCs w:val="28"/>
        </w:rPr>
      </w:pPr>
      <w:bookmarkStart w:id="0" w:name="bookmark1"/>
    </w:p>
    <w:p w:rsidR="00BB4011" w:rsidRPr="003D0307" w:rsidRDefault="00BB4011" w:rsidP="00DD48C0">
      <w:pPr>
        <w:pStyle w:val="210"/>
        <w:keepNext/>
        <w:keepLines/>
        <w:shd w:val="clear" w:color="auto" w:fill="auto"/>
        <w:tabs>
          <w:tab w:val="left" w:pos="2240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3D0307">
        <w:rPr>
          <w:rStyle w:val="23"/>
          <w:bCs/>
          <w:color w:val="000000"/>
          <w:sz w:val="28"/>
          <w:szCs w:val="28"/>
        </w:rPr>
        <w:t>Цель, задачи деятельности форсайт-центров</w:t>
      </w:r>
      <w:bookmarkEnd w:id="0"/>
    </w:p>
    <w:p w:rsidR="00BB4011" w:rsidRPr="003D0307" w:rsidRDefault="00DD48C0" w:rsidP="00DD48C0">
      <w:pPr>
        <w:pStyle w:val="a3"/>
        <w:shd w:val="clear" w:color="auto" w:fill="auto"/>
        <w:tabs>
          <w:tab w:val="left" w:pos="477"/>
        </w:tabs>
        <w:spacing w:before="0" w:after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BB4011" w:rsidRPr="003D0307">
        <w:rPr>
          <w:color w:val="000000"/>
          <w:sz w:val="28"/>
          <w:szCs w:val="28"/>
        </w:rPr>
        <w:t>Форсайт-центры</w:t>
      </w:r>
      <w:proofErr w:type="gramEnd"/>
      <w:r w:rsidR="00BB4011" w:rsidRPr="003D0307">
        <w:rPr>
          <w:color w:val="000000"/>
          <w:sz w:val="28"/>
          <w:szCs w:val="28"/>
        </w:rPr>
        <w:t xml:space="preserve"> создаются в целях участия педагогических работников, представителей работодателей в разработке федеральных государственных образовательных стандартов общего образования, примерных основных общеобразовательных программ, координации действий организаций, осуществляющих образовательную деятельность по основным общеобразовательным программам (далее </w:t>
      </w:r>
      <w:r>
        <w:rPr>
          <w:color w:val="000000"/>
          <w:sz w:val="28"/>
          <w:szCs w:val="28"/>
        </w:rPr>
        <w:t>–</w:t>
      </w:r>
      <w:r w:rsidR="00BB4011" w:rsidRPr="003D0307">
        <w:rPr>
          <w:color w:val="000000"/>
          <w:sz w:val="28"/>
          <w:szCs w:val="28"/>
        </w:rPr>
        <w:t xml:space="preserve"> образовательные программы), в обеспечении качества и развития содержания общего образования.</w:t>
      </w:r>
    </w:p>
    <w:p w:rsidR="00BB4011" w:rsidRPr="003D0307" w:rsidRDefault="00DD48C0" w:rsidP="00DD48C0">
      <w:pPr>
        <w:pStyle w:val="a3"/>
        <w:shd w:val="clear" w:color="auto" w:fill="auto"/>
        <w:tabs>
          <w:tab w:val="left" w:pos="477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3D0307">
        <w:rPr>
          <w:color w:val="000000"/>
          <w:sz w:val="28"/>
          <w:szCs w:val="28"/>
        </w:rPr>
        <w:t>Задачи деятельности форсайт-центров: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образования, (внедрение национальной системы профессионального роста педагогических работников), обеспечение роста ключевых компетенций (компетентностей) педагогических работников, выявление, обобщение, распространение инновационного педагогического опыта;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внедрение новых методов обучения и воспитания, образовательных технологий, обеспечивающих освоение </w:t>
      </w:r>
      <w:proofErr w:type="gramStart"/>
      <w:r w:rsidRPr="003D0307">
        <w:rPr>
          <w:color w:val="000000"/>
          <w:sz w:val="28"/>
          <w:szCs w:val="28"/>
        </w:rPr>
        <w:t>обучающимися</w:t>
      </w:r>
      <w:proofErr w:type="gramEnd"/>
      <w:r w:rsidRPr="003D0307">
        <w:rPr>
          <w:color w:val="000000"/>
          <w:sz w:val="28"/>
          <w:szCs w:val="28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330DBF" w:rsidRPr="003D0307" w:rsidRDefault="00330DBF" w:rsidP="00E661A0">
      <w:pPr>
        <w:pStyle w:val="a3"/>
        <w:numPr>
          <w:ilvl w:val="0"/>
          <w:numId w:val="1"/>
        </w:numPr>
        <w:tabs>
          <w:tab w:val="left" w:pos="477"/>
        </w:tabs>
        <w:spacing w:before="0" w:after="0" w:line="240" w:lineRule="auto"/>
        <w:ind w:right="20"/>
        <w:rPr>
          <w:sz w:val="28"/>
          <w:szCs w:val="28"/>
        </w:rPr>
      </w:pPr>
      <w:r w:rsidRPr="003D0307">
        <w:rPr>
          <w:sz w:val="28"/>
          <w:szCs w:val="28"/>
        </w:rPr>
        <w:t xml:space="preserve">улучшение качества </w:t>
      </w:r>
      <w:r w:rsidR="00DD48C0">
        <w:rPr>
          <w:sz w:val="28"/>
          <w:szCs w:val="28"/>
        </w:rPr>
        <w:t xml:space="preserve">подготовки школьников к ЕГЭ по </w:t>
      </w:r>
      <w:r w:rsidRPr="003D0307">
        <w:rPr>
          <w:sz w:val="28"/>
          <w:szCs w:val="28"/>
        </w:rPr>
        <w:t>истории и обществознанию, к региональным и Всероссийским олимпиадам;</w:t>
      </w:r>
    </w:p>
    <w:p w:rsidR="00330DBF" w:rsidRPr="003D0307" w:rsidRDefault="00330DBF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sz w:val="28"/>
          <w:szCs w:val="28"/>
        </w:rPr>
        <w:t>создание условий для повышения профессионального роста педагогов</w:t>
      </w:r>
      <w:r w:rsidR="00532460">
        <w:rPr>
          <w:sz w:val="28"/>
          <w:szCs w:val="28"/>
        </w:rPr>
        <w:t>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3D0307">
        <w:rPr>
          <w:color w:val="000000"/>
          <w:sz w:val="28"/>
          <w:szCs w:val="28"/>
        </w:rPr>
        <w:t>волонтерства</w:t>
      </w:r>
      <w:proofErr w:type="spellEnd"/>
      <w:r w:rsidRPr="003D0307">
        <w:rPr>
          <w:color w:val="000000"/>
          <w:sz w:val="28"/>
          <w:szCs w:val="28"/>
        </w:rPr>
        <w:t>);</w:t>
      </w:r>
    </w:p>
    <w:p w:rsidR="00122E60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осуществление взаимодействия со средними профессиональными, высшими учебными заведениями по организации прак</w:t>
      </w:r>
      <w:r w:rsidR="00532460">
        <w:rPr>
          <w:color w:val="000000"/>
          <w:sz w:val="28"/>
          <w:szCs w:val="28"/>
        </w:rPr>
        <w:t>тики студентов, оказанию научно-</w:t>
      </w:r>
      <w:r w:rsidRPr="003D0307">
        <w:rPr>
          <w:color w:val="000000"/>
          <w:sz w:val="28"/>
          <w:szCs w:val="28"/>
        </w:rPr>
        <w:t>методической помощи, востребованной работниками образовательных организаций города, другими учреждениями и организац</w:t>
      </w:r>
      <w:r w:rsidR="00532460">
        <w:rPr>
          <w:color w:val="000000"/>
          <w:sz w:val="28"/>
          <w:szCs w:val="28"/>
        </w:rPr>
        <w:t>иями-</w:t>
      </w:r>
      <w:r w:rsidRPr="003D0307">
        <w:rPr>
          <w:color w:val="000000"/>
          <w:sz w:val="28"/>
          <w:szCs w:val="28"/>
        </w:rPr>
        <w:t>партнерами</w:t>
      </w:r>
      <w:r w:rsidR="00532460">
        <w:rPr>
          <w:color w:val="000000"/>
          <w:sz w:val="28"/>
          <w:szCs w:val="28"/>
        </w:rPr>
        <w:t>;</w:t>
      </w:r>
    </w:p>
    <w:p w:rsidR="00BB4011" w:rsidRPr="003D0307" w:rsidRDefault="00122E60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выявление, обобщение, распространение индивидуального инновационного психолого-педагогического опыта, накопленного в образовательных организациях города по вопросам совершенствования качества образования</w:t>
      </w:r>
      <w:r w:rsidR="00BB4011" w:rsidRPr="003D0307">
        <w:rPr>
          <w:color w:val="000000"/>
          <w:sz w:val="28"/>
          <w:szCs w:val="28"/>
        </w:rPr>
        <w:t>.</w:t>
      </w:r>
    </w:p>
    <w:p w:rsidR="00BB4011" w:rsidRPr="004663A5" w:rsidRDefault="00BB4011" w:rsidP="004663A5">
      <w:pPr>
        <w:pStyle w:val="210"/>
        <w:keepNext/>
        <w:keepLines/>
        <w:shd w:val="clear" w:color="auto" w:fill="auto"/>
        <w:tabs>
          <w:tab w:val="left" w:pos="1726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1" w:name="bookmark2"/>
      <w:r w:rsidRPr="004663A5">
        <w:rPr>
          <w:rStyle w:val="22"/>
          <w:b/>
          <w:bCs/>
          <w:color w:val="000000"/>
          <w:sz w:val="28"/>
          <w:szCs w:val="28"/>
        </w:rPr>
        <w:t>Порядок организации деятельности форсайт-центров</w:t>
      </w:r>
      <w:bookmarkEnd w:id="1"/>
    </w:p>
    <w:p w:rsidR="00BB4011" w:rsidRPr="003D0307" w:rsidRDefault="004663A5" w:rsidP="004663A5">
      <w:pPr>
        <w:pStyle w:val="a3"/>
        <w:shd w:val="clear" w:color="auto" w:fill="auto"/>
        <w:tabs>
          <w:tab w:val="left" w:pos="690"/>
        </w:tabs>
        <w:spacing w:before="0" w:after="0" w:line="240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3D0307">
        <w:rPr>
          <w:color w:val="000000"/>
          <w:sz w:val="28"/>
          <w:szCs w:val="28"/>
        </w:rPr>
        <w:t>Координатором работы форсайт-центра является муниципальное автономное учреждение города Нижневартовска «Центр развития образования».</w:t>
      </w:r>
    </w:p>
    <w:p w:rsidR="00BB4011" w:rsidRPr="003D0307" w:rsidRDefault="004663A5" w:rsidP="004663A5">
      <w:pPr>
        <w:pStyle w:val="a3"/>
        <w:shd w:val="clear" w:color="auto" w:fill="auto"/>
        <w:tabs>
          <w:tab w:val="left" w:pos="690"/>
        </w:tabs>
        <w:spacing w:before="0" w:after="0" w:line="240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B4011" w:rsidRPr="003D0307">
        <w:rPr>
          <w:color w:val="000000"/>
          <w:sz w:val="28"/>
          <w:szCs w:val="28"/>
        </w:rPr>
        <w:t>В целях организации деятельности форсайт-центров департамент образования издает необходимые приказы, не противоречащие Положению</w:t>
      </w:r>
      <w:r>
        <w:rPr>
          <w:color w:val="000000"/>
          <w:sz w:val="28"/>
          <w:szCs w:val="28"/>
        </w:rPr>
        <w:t xml:space="preserve"> о работе форсайт</w:t>
      </w:r>
      <w:r w:rsidR="000D32F6" w:rsidRPr="003D0307">
        <w:rPr>
          <w:color w:val="000000"/>
          <w:sz w:val="28"/>
          <w:szCs w:val="28"/>
        </w:rPr>
        <w:t>-центров</w:t>
      </w:r>
      <w:r w:rsidR="00BB4011" w:rsidRPr="003D0307">
        <w:rPr>
          <w:color w:val="000000"/>
          <w:sz w:val="28"/>
          <w:szCs w:val="28"/>
        </w:rPr>
        <w:t>.</w:t>
      </w:r>
    </w:p>
    <w:p w:rsidR="00BB4011" w:rsidRPr="003D0307" w:rsidRDefault="004663A5" w:rsidP="004663A5">
      <w:pPr>
        <w:pStyle w:val="a3"/>
        <w:shd w:val="clear" w:color="auto" w:fill="auto"/>
        <w:tabs>
          <w:tab w:val="left" w:pos="690"/>
        </w:tabs>
        <w:spacing w:before="0" w:after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3D0307">
        <w:rPr>
          <w:color w:val="000000"/>
          <w:sz w:val="28"/>
          <w:szCs w:val="28"/>
        </w:rPr>
        <w:t>Руководство деятельностью форсайт-центра осуществляет руководитель. Состав руководителей форсайт-центров, базовая образовательная организация утверждаются приказом департамента образования.</w:t>
      </w:r>
    </w:p>
    <w:p w:rsidR="00BB4011" w:rsidRPr="003D0307" w:rsidRDefault="004663A5" w:rsidP="004663A5">
      <w:pPr>
        <w:pStyle w:val="a3"/>
        <w:shd w:val="clear" w:color="auto" w:fill="auto"/>
        <w:tabs>
          <w:tab w:val="left" w:pos="504"/>
        </w:tabs>
        <w:spacing w:before="0" w:after="0" w:line="240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3D0307">
        <w:rPr>
          <w:color w:val="000000"/>
          <w:sz w:val="28"/>
          <w:szCs w:val="28"/>
        </w:rPr>
        <w:t xml:space="preserve">Состав совета форсайт-центра утверждается руководителем образовательной организации. На общем заседании форсайт-центра путем голосования создается Совет, в состав которого входят наиболее опытные и компетентные представители из числа педагогических работников образовательных организаций города </w:t>
      </w:r>
      <w:r>
        <w:rPr>
          <w:color w:val="000000"/>
          <w:sz w:val="28"/>
          <w:szCs w:val="28"/>
        </w:rPr>
        <w:t>–</w:t>
      </w:r>
      <w:r w:rsidR="00BB4011" w:rsidRPr="003D0307">
        <w:rPr>
          <w:color w:val="000000"/>
          <w:sz w:val="28"/>
          <w:szCs w:val="28"/>
        </w:rPr>
        <w:t xml:space="preserve"> членов форсайт-центра. Совет избирается сроком на один год.</w:t>
      </w:r>
    </w:p>
    <w:p w:rsidR="00BB4011" w:rsidRPr="00D5748B" w:rsidRDefault="004663A5" w:rsidP="004663A5">
      <w:pPr>
        <w:pStyle w:val="a3"/>
        <w:shd w:val="clear" w:color="auto" w:fill="auto"/>
        <w:tabs>
          <w:tab w:val="left" w:pos="504"/>
        </w:tabs>
        <w:spacing w:before="0" w:after="0" w:line="240" w:lineRule="auto"/>
        <w:ind w:left="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D5748B">
        <w:rPr>
          <w:b/>
          <w:color w:val="000000"/>
          <w:sz w:val="28"/>
          <w:szCs w:val="28"/>
        </w:rPr>
        <w:t>Функции, права руководителя форсайт-центра: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формирует состав Совета форсайт-центра, возглавляет его работу;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организует деятельность Совета форсайт-центра по разработке программы деятельности, утверждает программу деятельности;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осуществляет </w:t>
      </w:r>
      <w:proofErr w:type="gramStart"/>
      <w:r w:rsidRPr="003D0307">
        <w:rPr>
          <w:color w:val="000000"/>
          <w:sz w:val="28"/>
          <w:szCs w:val="28"/>
        </w:rPr>
        <w:t>контроль за</w:t>
      </w:r>
      <w:proofErr w:type="gramEnd"/>
      <w:r w:rsidRPr="003D0307">
        <w:rPr>
          <w:color w:val="000000"/>
          <w:sz w:val="28"/>
          <w:szCs w:val="28"/>
        </w:rPr>
        <w:t xml:space="preserve"> деятельностью Совета форсайт-центра по реализации программы деятельности форсайт-центра;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организует взаимодействие на уровне департамента образования, социальных партнеров;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обеспечивает анализ деятельности форсайт-центра, своевременное предоставление документации о деятельности по запросам координатора</w:t>
      </w:r>
      <w:r w:rsidR="004663A5">
        <w:rPr>
          <w:color w:val="000000"/>
          <w:sz w:val="28"/>
          <w:szCs w:val="28"/>
        </w:rPr>
        <w:t>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вносит предложения о совершенствовании систем управления и организации образовательного процесса образовательных организаций.</w:t>
      </w:r>
    </w:p>
    <w:p w:rsidR="00BB4011" w:rsidRPr="00D5748B" w:rsidRDefault="004663A5" w:rsidP="004663A5">
      <w:pPr>
        <w:pStyle w:val="a3"/>
        <w:shd w:val="clear" w:color="auto" w:fill="auto"/>
        <w:tabs>
          <w:tab w:val="left" w:pos="504"/>
        </w:tabs>
        <w:spacing w:before="0" w:after="0" w:line="240" w:lineRule="auto"/>
        <w:ind w:left="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D5748B">
        <w:rPr>
          <w:b/>
          <w:color w:val="000000"/>
          <w:sz w:val="28"/>
          <w:szCs w:val="28"/>
        </w:rPr>
        <w:t>Функции Совета форсайт-центра: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определение первостепенных проблем, существующих в образовательных организациях города по направлению деятельности форсайт-центра;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выявление, поддержка и развитие способностей и талантов у детей и молодежи по направлению деятельности форсайт-центра;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развитие кадрового потенциала педагогов, в том числе с учетом национальной системы профессионального роста педагогических работников;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организация </w:t>
      </w:r>
      <w:r w:rsidR="004663A5">
        <w:rPr>
          <w:color w:val="000000"/>
          <w:sz w:val="28"/>
          <w:szCs w:val="28"/>
        </w:rPr>
        <w:t>прохождения практики студентов ф</w:t>
      </w:r>
      <w:r w:rsidRPr="003D0307">
        <w:rPr>
          <w:color w:val="000000"/>
          <w:sz w:val="28"/>
          <w:szCs w:val="28"/>
        </w:rPr>
        <w:t xml:space="preserve">едерального государственного </w:t>
      </w:r>
      <w:r w:rsidR="0004738D">
        <w:rPr>
          <w:color w:val="000000"/>
          <w:sz w:val="28"/>
          <w:szCs w:val="28"/>
        </w:rPr>
        <w:t xml:space="preserve">бюджетного </w:t>
      </w:r>
      <w:r w:rsidRPr="003D0307">
        <w:rPr>
          <w:color w:val="000000"/>
          <w:sz w:val="28"/>
          <w:szCs w:val="28"/>
        </w:rPr>
        <w:t>образовательного учреждения высшего образования «</w:t>
      </w:r>
      <w:proofErr w:type="spellStart"/>
      <w:r w:rsidRPr="003D0307">
        <w:rPr>
          <w:color w:val="000000"/>
          <w:sz w:val="28"/>
          <w:szCs w:val="28"/>
        </w:rPr>
        <w:t>Нижневартовский</w:t>
      </w:r>
      <w:proofErr w:type="spellEnd"/>
      <w:r w:rsidRPr="003D0307">
        <w:rPr>
          <w:color w:val="000000"/>
          <w:sz w:val="28"/>
          <w:szCs w:val="28"/>
        </w:rPr>
        <w:t xml:space="preserve"> государственный университет», организаций среднего профессионального образования;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40" w:lineRule="auto"/>
        <w:ind w:left="20" w:right="4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поиск носителей положительного опыта по решению выявленных проблем из числа руководящих и педагогических работников образовательных организаций, специалистов средних профессиональных, высших учебных заведений, др</w:t>
      </w:r>
      <w:r w:rsidR="004663A5">
        <w:rPr>
          <w:color w:val="000000"/>
          <w:sz w:val="28"/>
          <w:szCs w:val="28"/>
        </w:rPr>
        <w:t>угих учреждений и организаций-</w:t>
      </w:r>
      <w:r w:rsidRPr="003D0307">
        <w:rPr>
          <w:color w:val="000000"/>
          <w:sz w:val="28"/>
          <w:szCs w:val="28"/>
        </w:rPr>
        <w:t>партнеров;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разработка и реализация программы деятельности форсайт-центра;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 xml:space="preserve">организация мероприятий, направленных на освоение работниками образовательных организаций инновационных технологий управления, </w:t>
      </w:r>
      <w:r w:rsidRPr="003D0307">
        <w:rPr>
          <w:color w:val="000000"/>
          <w:sz w:val="28"/>
          <w:szCs w:val="28"/>
        </w:rPr>
        <w:lastRenderedPageBreak/>
        <w:t xml:space="preserve">организации образовательного процесса, в том числе продуктивной </w:t>
      </w:r>
      <w:proofErr w:type="spellStart"/>
      <w:r w:rsidRPr="003D0307">
        <w:rPr>
          <w:color w:val="000000"/>
          <w:sz w:val="28"/>
          <w:szCs w:val="28"/>
        </w:rPr>
        <w:t>научно</w:t>
      </w:r>
      <w:r w:rsidRPr="003D0307">
        <w:rPr>
          <w:color w:val="000000"/>
          <w:sz w:val="28"/>
          <w:szCs w:val="28"/>
        </w:rPr>
        <w:softHyphen/>
        <w:t>технической</w:t>
      </w:r>
      <w:proofErr w:type="spellEnd"/>
      <w:r w:rsidRPr="003D0307">
        <w:rPr>
          <w:color w:val="000000"/>
          <w:sz w:val="28"/>
          <w:szCs w:val="28"/>
        </w:rPr>
        <w:t xml:space="preserve"> и учебно-исследовательской деятельности обучающихся, в специальных областях знаний;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формирование состава участников мероприятий в рамках реализации программы деятельности форсайт-центра;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вовлечение в проведение мероприятий руководящих и педагогических работников других образовательных организаций, специалистов средних профессиональных, высших учебных заведений, других учреждений и организаций;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анализ реализации программы деятельности.</w:t>
      </w:r>
    </w:p>
    <w:p w:rsidR="00BB4011" w:rsidRPr="003D0307" w:rsidRDefault="00BB4011" w:rsidP="00E661A0">
      <w:pPr>
        <w:pStyle w:val="a3"/>
        <w:numPr>
          <w:ilvl w:val="0"/>
          <w:numId w:val="9"/>
        </w:numPr>
        <w:shd w:val="clear" w:color="auto" w:fill="auto"/>
        <w:tabs>
          <w:tab w:val="left" w:pos="414"/>
        </w:tabs>
        <w:spacing w:before="0" w:after="0" w:line="240" w:lineRule="auto"/>
        <w:ind w:lef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Для осуществления своих функций Совет форсайт-центра вправе: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запрашивать информацию у образовательных организаций, необходимую для функционирования;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знакомиться, изучать по согласованию с автором (авторским коллективом) передового опыта, рекомендовать к распространению и публикации;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разрабатывать методические рекомендации по совершенствованию систем управления и организации образовательного процесса в образовательных организациях, подведомственных департаменту образования.</w:t>
      </w:r>
    </w:p>
    <w:p w:rsidR="00BB4011" w:rsidRPr="003D0307" w:rsidRDefault="00BB4011" w:rsidP="00E661A0">
      <w:pPr>
        <w:pStyle w:val="a3"/>
        <w:numPr>
          <w:ilvl w:val="0"/>
          <w:numId w:val="9"/>
        </w:numPr>
        <w:shd w:val="clear" w:color="auto" w:fill="auto"/>
        <w:tabs>
          <w:tab w:val="left" w:pos="67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Функции организационно-методического сопровождения форсайт-центров осуществляет МАУ г. Нижневартовска «ЦРО»: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оказание методической помощи в планировании деятельности, формирование сводного плана, информирование образовательных организаций о сроках проведения мероприятий;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оказание методической помощи в поиске носителей востребованного педагогического опыта, подготовке и проведении мероприятий;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оказание содействия в организации научно-методического сопровождения, поиске организаций и</w:t>
      </w:r>
      <w:r w:rsidR="004663A5">
        <w:rPr>
          <w:color w:val="000000"/>
          <w:sz w:val="28"/>
          <w:szCs w:val="28"/>
        </w:rPr>
        <w:t xml:space="preserve"> учреждений-</w:t>
      </w:r>
      <w:r w:rsidRPr="003D0307">
        <w:rPr>
          <w:color w:val="000000"/>
          <w:sz w:val="28"/>
          <w:szCs w:val="28"/>
        </w:rPr>
        <w:t>партнеров;</w:t>
      </w:r>
    </w:p>
    <w:p w:rsidR="00BB4011" w:rsidRPr="003D0307" w:rsidRDefault="00BB4011" w:rsidP="00E661A0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 w:righ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оказание информационно-методической поддержки через размещение новостной информации на портале системы образования г. Нижневартовска, материалов из опыта работы руководящих и педагогических работников на сайте МАУ г. Нижневартовска «ЦРО»;</w:t>
      </w:r>
    </w:p>
    <w:p w:rsidR="00D5748B" w:rsidRDefault="00D5748B" w:rsidP="004663A5">
      <w:pPr>
        <w:pStyle w:val="a3"/>
        <w:shd w:val="clear" w:color="auto" w:fill="auto"/>
        <w:tabs>
          <w:tab w:val="left" w:pos="414"/>
        </w:tabs>
        <w:spacing w:before="0" w:after="0" w:line="240" w:lineRule="auto"/>
        <w:ind w:right="20"/>
        <w:jc w:val="center"/>
        <w:rPr>
          <w:b/>
          <w:color w:val="000000"/>
          <w:sz w:val="28"/>
          <w:szCs w:val="28"/>
        </w:rPr>
      </w:pPr>
    </w:p>
    <w:p w:rsidR="003210B0" w:rsidRPr="004663A5" w:rsidRDefault="004663A5" w:rsidP="004663A5">
      <w:pPr>
        <w:pStyle w:val="a3"/>
        <w:shd w:val="clear" w:color="auto" w:fill="auto"/>
        <w:tabs>
          <w:tab w:val="left" w:pos="414"/>
        </w:tabs>
        <w:spacing w:before="0" w:after="0" w:line="240" w:lineRule="auto"/>
        <w:ind w:right="20"/>
        <w:jc w:val="center"/>
        <w:rPr>
          <w:b/>
          <w:color w:val="000000"/>
          <w:sz w:val="28"/>
          <w:szCs w:val="28"/>
        </w:rPr>
      </w:pPr>
      <w:r w:rsidRPr="004663A5">
        <w:rPr>
          <w:b/>
          <w:color w:val="000000"/>
          <w:sz w:val="28"/>
          <w:szCs w:val="28"/>
        </w:rPr>
        <w:t>Содержание деятельности</w:t>
      </w:r>
    </w:p>
    <w:p w:rsidR="003210B0" w:rsidRPr="004663A5" w:rsidRDefault="003210B0" w:rsidP="00E661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 </w:t>
      </w:r>
      <w:r w:rsidR="005D692A" w:rsidRPr="0046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форсайт-центра</w:t>
      </w:r>
      <w:r w:rsidRPr="0046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3F59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>р</w:t>
      </w:r>
      <w:r w:rsidR="00953F59" w:rsidRPr="003D030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оль истории и обществознания в формировании российской гражданской идентичности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3210B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953F59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в общеобразовательных организациях требований ФГОС ООО и Концепции нового учебно-методического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плекса по отечественной истории;</w:t>
      </w:r>
    </w:p>
    <w:p w:rsidR="003210B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п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реподавани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обществознания 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географии 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результатов оценочных процедур по данным учебным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63A5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3210B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рганизационно-методи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сопровождение</w:t>
      </w:r>
      <w:r w:rsidR="003210B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молодыми учителями посредством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наставничества,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2A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внеурочной деятельности и патриотическое воспитание </w:t>
      </w:r>
      <w:r w:rsidR="00330DBF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2A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эффективного диалога учителей 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представителями системы высшего и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левузовского образования;</w:t>
      </w:r>
    </w:p>
    <w:p w:rsidR="00C162A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системы повышения квалификации учителей географии, МХК, истории и обществознания;</w:t>
      </w:r>
    </w:p>
    <w:p w:rsidR="00C162A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участия учителей 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научно-образовательных проектах, в том числе международных;</w:t>
      </w:r>
    </w:p>
    <w:p w:rsidR="00C162A0" w:rsidRPr="003D0307" w:rsidRDefault="004663A5" w:rsidP="004663A5">
      <w:pPr>
        <w:widowControl w:val="0"/>
        <w:tabs>
          <w:tab w:val="left" w:pos="4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="00C162A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единого научно-образовательного сообщества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0B0" w:rsidRPr="004663A5" w:rsidRDefault="004663A5" w:rsidP="00E661A0">
      <w:pPr>
        <w:widowControl w:val="0"/>
        <w:spacing w:after="0" w:line="240" w:lineRule="auto"/>
        <w:ind w:left="420" w:right="23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 работы:</w:t>
      </w:r>
    </w:p>
    <w:p w:rsidR="003210B0" w:rsidRPr="003D0307" w:rsidRDefault="004663A5" w:rsidP="004663A5">
      <w:pPr>
        <w:widowControl w:val="0"/>
        <w:tabs>
          <w:tab w:val="left" w:pos="76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10B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партнерское взаимодействие по вопросам получения качественного образовательного результата (индивидуальное, индивидуально-групповое, сетевое, консультирование);</w:t>
      </w:r>
    </w:p>
    <w:p w:rsidR="003210B0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10B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предметных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 направлениям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10B0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инструктивно</w:t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-методическое совещание</w:t>
      </w:r>
      <w:r w:rsidR="003210B0" w:rsidRPr="003D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92A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теоретический семинар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5D692A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семинар-практикум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5D692A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творческий отчет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5D692A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тое учебное,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занятие;</w:t>
      </w:r>
    </w:p>
    <w:p w:rsidR="005D692A" w:rsidRPr="003D0307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4663A5" w:rsidRDefault="004663A5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5D692A" w:rsidRPr="003D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bookmarkStart w:id="2" w:name="bookmark4"/>
    </w:p>
    <w:p w:rsidR="00BB4011" w:rsidRPr="004663A5" w:rsidRDefault="00BB4011" w:rsidP="004663A5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07">
        <w:rPr>
          <w:rStyle w:val="23"/>
          <w:color w:val="000000"/>
          <w:sz w:val="28"/>
          <w:szCs w:val="28"/>
        </w:rPr>
        <w:t>Результаты деятельности форсайт-центров</w:t>
      </w:r>
      <w:bookmarkEnd w:id="2"/>
    </w:p>
    <w:p w:rsidR="00BB4011" w:rsidRPr="003D0307" w:rsidRDefault="00D5748B" w:rsidP="00D5748B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4011" w:rsidRPr="003D0307">
        <w:rPr>
          <w:color w:val="000000"/>
          <w:sz w:val="28"/>
          <w:szCs w:val="28"/>
        </w:rPr>
        <w:t>Результатами деятельности форсайт-центров считаются:</w:t>
      </w:r>
    </w:p>
    <w:p w:rsidR="00BB4011" w:rsidRPr="003D0307" w:rsidRDefault="00D5748B" w:rsidP="00D5748B">
      <w:pPr>
        <w:pStyle w:val="a3"/>
        <w:shd w:val="clear" w:color="auto" w:fill="auto"/>
        <w:tabs>
          <w:tab w:val="left" w:pos="855"/>
        </w:tabs>
        <w:spacing w:before="0" w:after="0" w:line="240" w:lineRule="auto"/>
        <w:ind w:left="20" w:right="60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BB4011" w:rsidRPr="003D0307">
        <w:rPr>
          <w:color w:val="000000"/>
          <w:sz w:val="28"/>
          <w:szCs w:val="28"/>
        </w:rPr>
        <w:t>ыполнение количественных и качественных показателей планируемых результатов реализации программы деятельности;</w:t>
      </w:r>
    </w:p>
    <w:p w:rsidR="00BB4011" w:rsidRPr="003D0307" w:rsidRDefault="00D5748B" w:rsidP="00D5748B">
      <w:pPr>
        <w:pStyle w:val="a3"/>
        <w:shd w:val="clear" w:color="auto" w:fill="auto"/>
        <w:tabs>
          <w:tab w:val="left" w:pos="855"/>
        </w:tabs>
        <w:spacing w:before="0" w:after="0" w:line="240" w:lineRule="auto"/>
        <w:ind w:left="20" w:right="60"/>
        <w:rPr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BB4011" w:rsidRPr="003D0307">
        <w:rPr>
          <w:color w:val="000000"/>
          <w:sz w:val="28"/>
          <w:szCs w:val="28"/>
        </w:rPr>
        <w:t>етодический продукт, полученный в ходе ре</w:t>
      </w:r>
      <w:r>
        <w:rPr>
          <w:color w:val="000000"/>
          <w:sz w:val="28"/>
          <w:szCs w:val="28"/>
        </w:rPr>
        <w:t>ализации программы деятельности;</w:t>
      </w:r>
    </w:p>
    <w:p w:rsidR="00040FE1" w:rsidRPr="003D0307" w:rsidRDefault="00D5748B" w:rsidP="00D5748B">
      <w:pPr>
        <w:pStyle w:val="a3"/>
        <w:shd w:val="clear" w:color="auto" w:fill="auto"/>
        <w:tabs>
          <w:tab w:val="left" w:pos="655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BB4011" w:rsidRPr="003D0307">
        <w:rPr>
          <w:color w:val="000000"/>
          <w:sz w:val="28"/>
          <w:szCs w:val="28"/>
        </w:rPr>
        <w:t>убликации из опыта работы руководящих и педагогических работников.</w:t>
      </w:r>
    </w:p>
    <w:p w:rsidR="009A59BC" w:rsidRPr="003D0307" w:rsidRDefault="009A59BC" w:rsidP="009A59BC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20"/>
        <w:rPr>
          <w:sz w:val="28"/>
          <w:szCs w:val="28"/>
        </w:rPr>
      </w:pPr>
    </w:p>
    <w:p w:rsidR="009501D4" w:rsidRPr="00D5748B" w:rsidRDefault="009501D4" w:rsidP="009501D4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20"/>
        <w:rPr>
          <w:b/>
          <w:color w:val="000000"/>
          <w:sz w:val="28"/>
          <w:szCs w:val="28"/>
        </w:rPr>
      </w:pPr>
      <w:r w:rsidRPr="00D5748B">
        <w:rPr>
          <w:b/>
          <w:color w:val="000000"/>
          <w:sz w:val="28"/>
          <w:szCs w:val="28"/>
        </w:rPr>
        <w:t>Совет форсайт-центра:</w:t>
      </w:r>
    </w:p>
    <w:p w:rsidR="00122E60" w:rsidRPr="003D0307" w:rsidRDefault="00122E60" w:rsidP="009501D4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Безбородова Н.М., заместитель директора, учитель истории МБОУ «СШ</w:t>
      </w:r>
      <w:r w:rsidR="000473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="0004738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42».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Друщенко А.М., учитель истории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22».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Волкова Е.В., заместитель директора по методической работе, учитель английского языка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40».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Репьева Е.А., учитель истории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42».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Горшкова Е.М., учитель географии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42».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Фролова И.К., учитель истории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3».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Корлыханова</w:t>
      </w:r>
      <w:proofErr w:type="spellEnd"/>
      <w:r>
        <w:rPr>
          <w:sz w:val="24"/>
          <w:szCs w:val="24"/>
        </w:rPr>
        <w:t xml:space="preserve"> Е.В., учитель истории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14».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Блонарь</w:t>
      </w:r>
      <w:proofErr w:type="spellEnd"/>
      <w:r>
        <w:rPr>
          <w:sz w:val="24"/>
          <w:szCs w:val="24"/>
        </w:rPr>
        <w:t xml:space="preserve"> О.Н., учитель географии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6».</w:t>
      </w:r>
    </w:p>
    <w:p w:rsidR="00051AC6" w:rsidRDefault="00051AC6" w:rsidP="00051AC6">
      <w:pPr>
        <w:pStyle w:val="a3"/>
        <w:numPr>
          <w:ilvl w:val="0"/>
          <w:numId w:val="30"/>
        </w:numPr>
        <w:shd w:val="clear" w:color="auto" w:fill="auto"/>
        <w:tabs>
          <w:tab w:val="left" w:pos="6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Малахова О.А., учитель географии МБОУ «СШ №</w:t>
      </w:r>
      <w:r w:rsidR="0004738D">
        <w:rPr>
          <w:sz w:val="24"/>
          <w:szCs w:val="24"/>
        </w:rPr>
        <w:t> </w:t>
      </w:r>
      <w:r>
        <w:rPr>
          <w:sz w:val="24"/>
          <w:szCs w:val="24"/>
        </w:rPr>
        <w:t>5».</w:t>
      </w:r>
    </w:p>
    <w:p w:rsidR="000735A6" w:rsidRPr="003D0307" w:rsidRDefault="000735A6" w:rsidP="000735A6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380"/>
        <w:rPr>
          <w:sz w:val="28"/>
          <w:szCs w:val="28"/>
        </w:rPr>
      </w:pPr>
    </w:p>
    <w:p w:rsidR="00E661A0" w:rsidRPr="003D0307" w:rsidRDefault="00E661A0" w:rsidP="00E661A0">
      <w:pPr>
        <w:pStyle w:val="a3"/>
        <w:shd w:val="clear" w:color="auto" w:fill="auto"/>
        <w:tabs>
          <w:tab w:val="left" w:pos="655"/>
        </w:tabs>
        <w:spacing w:before="0" w:after="0" w:line="240" w:lineRule="auto"/>
        <w:ind w:left="20"/>
        <w:rPr>
          <w:sz w:val="28"/>
          <w:szCs w:val="28"/>
        </w:rPr>
      </w:pPr>
      <w:r w:rsidRPr="003D0307">
        <w:rPr>
          <w:color w:val="000000"/>
          <w:sz w:val="28"/>
          <w:szCs w:val="28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73"/>
        <w:gridCol w:w="3648"/>
        <w:gridCol w:w="1984"/>
      </w:tblGrid>
      <w:tr w:rsidR="003D0307" w:rsidRPr="00E65B05" w:rsidTr="00E65B05">
        <w:trPr>
          <w:trHeight w:val="525"/>
        </w:trPr>
        <w:tc>
          <w:tcPr>
            <w:tcW w:w="675" w:type="dxa"/>
          </w:tcPr>
          <w:p w:rsidR="003D0307" w:rsidRPr="00E65B05" w:rsidRDefault="003D0307" w:rsidP="00E65B05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3" w:type="dxa"/>
          </w:tcPr>
          <w:p w:rsidR="003D0307" w:rsidRPr="00E65B05" w:rsidRDefault="00E65B05" w:rsidP="00E6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48" w:type="dxa"/>
          </w:tcPr>
          <w:p w:rsidR="003D0307" w:rsidRPr="00E65B05" w:rsidRDefault="003D0307" w:rsidP="00E65B05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1984" w:type="dxa"/>
          </w:tcPr>
          <w:p w:rsidR="003D0307" w:rsidRPr="00E65B05" w:rsidRDefault="003D0307" w:rsidP="00E65B05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D0307" w:rsidRPr="00E65B05" w:rsidTr="00E65B05">
        <w:trPr>
          <w:trHeight w:val="525"/>
        </w:trPr>
        <w:tc>
          <w:tcPr>
            <w:tcW w:w="675" w:type="dxa"/>
            <w:vMerge w:val="restart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73" w:type="dxa"/>
            <w:vMerge w:val="restart"/>
          </w:tcPr>
          <w:p w:rsidR="003D0307" w:rsidRPr="00E65B05" w:rsidRDefault="003D0307" w:rsidP="00E65B05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риентированный семинар по теме «ЕГЭ-2019 по географии и истории: итоги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2018 и методические аспекты подготовки уч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 в 2018-2019 учебном году»</w:t>
            </w:r>
          </w:p>
        </w:tc>
        <w:tc>
          <w:tcPr>
            <w:tcW w:w="3648" w:type="dxa"/>
          </w:tcPr>
          <w:p w:rsidR="003D0307" w:rsidRPr="00E65B05" w:rsidRDefault="003D0307" w:rsidP="0061592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ЕГЭ 2018: анализ результатов и стратегия действий </w:t>
            </w:r>
          </w:p>
        </w:tc>
        <w:tc>
          <w:tcPr>
            <w:tcW w:w="1984" w:type="dxa"/>
          </w:tcPr>
          <w:p w:rsidR="003D0307" w:rsidRPr="00E65B05" w:rsidRDefault="003D0307" w:rsidP="0061592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26.12.2018</w:t>
            </w:r>
          </w:p>
        </w:tc>
      </w:tr>
      <w:tr w:rsidR="003D0307" w:rsidRPr="00E65B05" w:rsidTr="00E65B05">
        <w:trPr>
          <w:trHeight w:val="525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61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3D0307" w:rsidRPr="00E65B05" w:rsidRDefault="00E65B05" w:rsidP="0004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как </w:t>
            </w:r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инструмент для обучения и коммуникации в процессе подготовки к ЕГЭ по истории (на примере </w:t>
            </w:r>
            <w:proofErr w:type="spellStart"/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зина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преподавателя истории</w:t>
            </w:r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4738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bookmarkStart w:id="3" w:name="_GoBack"/>
            <w:bookmarkEnd w:id="3"/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ице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 НИУ ВШЭ, кандидата исторических наук, </w:t>
            </w:r>
            <w:r w:rsidR="003D0307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предметного методиста)</w:t>
            </w:r>
          </w:p>
        </w:tc>
        <w:tc>
          <w:tcPr>
            <w:tcW w:w="1984" w:type="dxa"/>
          </w:tcPr>
          <w:p w:rsidR="003D0307" w:rsidRPr="00E65B05" w:rsidRDefault="003D0307" w:rsidP="0061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26.12.2018</w:t>
            </w:r>
          </w:p>
        </w:tc>
      </w:tr>
      <w:tr w:rsidR="003D0307" w:rsidRPr="00E65B05" w:rsidTr="00E65B05">
        <w:trPr>
          <w:trHeight w:val="765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E6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61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Вебинар</w:t>
            </w:r>
            <w:proofErr w:type="spellEnd"/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как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инструмент для обучения и коммуникаци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 в процессе подготовки к ЕГЭ (на примере </w:t>
            </w:r>
            <w:proofErr w:type="spellStart"/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вебинара</w:t>
            </w:r>
            <w:proofErr w:type="spellEnd"/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Азрата</w:t>
            </w:r>
            <w:proofErr w:type="spellEnd"/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Сафарова, учителя географии 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Ломоносовской школы Москвы)</w:t>
            </w:r>
          </w:p>
        </w:tc>
        <w:tc>
          <w:tcPr>
            <w:tcW w:w="1984" w:type="dxa"/>
          </w:tcPr>
          <w:p w:rsidR="003D0307" w:rsidRPr="00E65B05" w:rsidRDefault="003D0307" w:rsidP="0061592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26.12.2018</w:t>
            </w:r>
          </w:p>
        </w:tc>
      </w:tr>
      <w:tr w:rsidR="003D0307" w:rsidRPr="00E65B05" w:rsidTr="00E65B05">
        <w:trPr>
          <w:trHeight w:val="795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E66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5B05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Методы, приемы, средства изучения вопросов архитектуры России 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XX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века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Проблемные зоны ЕГЭ и варианты выхода </w:t>
            </w:r>
          </w:p>
        </w:tc>
        <w:tc>
          <w:tcPr>
            <w:tcW w:w="1984" w:type="dxa"/>
          </w:tcPr>
          <w:p w:rsidR="003D0307" w:rsidRPr="00E65B05" w:rsidRDefault="003D0307" w:rsidP="0061592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26.12.2018</w:t>
            </w:r>
          </w:p>
        </w:tc>
      </w:tr>
      <w:tr w:rsidR="003D0307" w:rsidRPr="00E65B05" w:rsidTr="00E65B05">
        <w:tc>
          <w:tcPr>
            <w:tcW w:w="675" w:type="dxa"/>
            <w:vMerge w:val="restart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3" w:type="dxa"/>
            <w:vMerge w:val="restart"/>
          </w:tcPr>
          <w:p w:rsidR="003D0307" w:rsidRPr="00E65B05" w:rsidRDefault="00E27A24" w:rsidP="00E2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3D0307"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исследовательских навыков у обучающихся через организацию проектной деятельности (семинар-практикум для учителей), интеллектуальная игра </w:t>
            </w:r>
            <w:proofErr w:type="gramStart"/>
            <w:r w:rsidR="003D0307"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3D0307"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648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Инновационные формы организации проектной деятельности </w:t>
            </w:r>
          </w:p>
        </w:tc>
        <w:tc>
          <w:tcPr>
            <w:tcW w:w="1984" w:type="dxa"/>
          </w:tcPr>
          <w:p w:rsidR="003D0307" w:rsidRPr="00E65B05" w:rsidRDefault="003D0307" w:rsidP="00386753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386753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.02.2019 </w:t>
            </w:r>
          </w:p>
        </w:tc>
      </w:tr>
      <w:tr w:rsidR="003D0307" w:rsidRPr="00E65B05" w:rsidTr="00E65B05"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C5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5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форма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задач гражданско-патриотического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84" w:type="dxa"/>
          </w:tcPr>
          <w:p w:rsidR="003D0307" w:rsidRPr="00E65B05" w:rsidRDefault="003D0307" w:rsidP="003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386753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.02.2019 </w:t>
            </w:r>
          </w:p>
        </w:tc>
      </w:tr>
      <w:tr w:rsidR="003D0307" w:rsidRPr="00E65B05" w:rsidTr="00E65B05">
        <w:trPr>
          <w:trHeight w:val="455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C5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5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</w:t>
            </w:r>
            <w:proofErr w:type="gramEnd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форма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к ГИА</w:t>
            </w:r>
          </w:p>
        </w:tc>
        <w:tc>
          <w:tcPr>
            <w:tcW w:w="1984" w:type="dxa"/>
          </w:tcPr>
          <w:p w:rsidR="003D0307" w:rsidRPr="00E65B05" w:rsidRDefault="003D0307" w:rsidP="003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386753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.02.2019 </w:t>
            </w:r>
          </w:p>
        </w:tc>
      </w:tr>
      <w:tr w:rsidR="003D0307" w:rsidRPr="00E65B05" w:rsidTr="00E65B05"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C5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E65B05" w:rsidP="00E65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Web-квест</w:t>
            </w:r>
            <w:proofErr w:type="spellEnd"/>
            <w:r w:rsidR="003D0307" w:rsidRPr="00E65B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метод познавательной и исследовательской деятельности</w:t>
            </w:r>
            <w:r w:rsidR="003D0307"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изучения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средневековой архитектуры</w:t>
            </w:r>
          </w:p>
        </w:tc>
        <w:tc>
          <w:tcPr>
            <w:tcW w:w="1984" w:type="dxa"/>
          </w:tcPr>
          <w:p w:rsidR="003D0307" w:rsidRPr="00E65B05" w:rsidRDefault="003D0307" w:rsidP="003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386753"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.02.2019 </w:t>
            </w:r>
          </w:p>
        </w:tc>
      </w:tr>
      <w:tr w:rsidR="00A516B7" w:rsidRPr="00E65B05" w:rsidTr="00E65B05">
        <w:trPr>
          <w:trHeight w:val="840"/>
        </w:trPr>
        <w:tc>
          <w:tcPr>
            <w:tcW w:w="675" w:type="dxa"/>
            <w:vMerge w:val="restart"/>
          </w:tcPr>
          <w:p w:rsidR="00A516B7" w:rsidRPr="00E65B05" w:rsidRDefault="00A516B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</w:tcPr>
          <w:p w:rsidR="00A516B7" w:rsidRPr="00E65B05" w:rsidRDefault="00E65B05" w:rsidP="00E65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век в истории России</w:t>
            </w:r>
          </w:p>
        </w:tc>
        <w:tc>
          <w:tcPr>
            <w:tcW w:w="3648" w:type="dxa"/>
          </w:tcPr>
          <w:p w:rsidR="00A516B7" w:rsidRPr="00E65B05" w:rsidRDefault="00A516B7" w:rsidP="00A51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  <w:proofErr w:type="gramEnd"/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выпускных классов</w:t>
            </w:r>
          </w:p>
        </w:tc>
        <w:tc>
          <w:tcPr>
            <w:tcW w:w="1984" w:type="dxa"/>
            <w:vMerge w:val="restart"/>
          </w:tcPr>
          <w:p w:rsidR="00A516B7" w:rsidRPr="00E65B05" w:rsidRDefault="00A516B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28.03.2019</w:t>
            </w:r>
          </w:p>
        </w:tc>
      </w:tr>
      <w:tr w:rsidR="00A516B7" w:rsidRPr="00E65B05" w:rsidTr="00E65B05">
        <w:trPr>
          <w:trHeight w:val="438"/>
        </w:trPr>
        <w:tc>
          <w:tcPr>
            <w:tcW w:w="675" w:type="dxa"/>
            <w:vMerge/>
          </w:tcPr>
          <w:p w:rsidR="00A516B7" w:rsidRPr="00E65B05" w:rsidRDefault="00A516B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A516B7" w:rsidRPr="00E65B05" w:rsidRDefault="00E65B05" w:rsidP="007F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странам и континентам</w:t>
            </w:r>
          </w:p>
        </w:tc>
        <w:tc>
          <w:tcPr>
            <w:tcW w:w="3648" w:type="dxa"/>
          </w:tcPr>
          <w:p w:rsidR="00A516B7" w:rsidRPr="00E65B05" w:rsidRDefault="00A516B7" w:rsidP="00A51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</w:t>
            </w:r>
            <w:proofErr w:type="spellStart"/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vMerge/>
          </w:tcPr>
          <w:p w:rsidR="00A516B7" w:rsidRPr="00E65B05" w:rsidRDefault="00A516B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D0307" w:rsidRPr="00E65B05" w:rsidTr="00E65B05">
        <w:trPr>
          <w:trHeight w:val="144"/>
        </w:trPr>
        <w:tc>
          <w:tcPr>
            <w:tcW w:w="675" w:type="dxa"/>
          </w:tcPr>
          <w:p w:rsidR="003D0307" w:rsidRPr="00E65B05" w:rsidRDefault="00A516B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</w:tcPr>
          <w:p w:rsidR="003D0307" w:rsidRPr="00E65B05" w:rsidRDefault="003D0307" w:rsidP="00E65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 «Как мотивировать уче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к эффективной подготовке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ОГЭ»</w:t>
            </w:r>
          </w:p>
        </w:tc>
        <w:tc>
          <w:tcPr>
            <w:tcW w:w="3648" w:type="dxa"/>
          </w:tcPr>
          <w:p w:rsidR="003D0307" w:rsidRPr="00E65B05" w:rsidRDefault="00E65B05" w:rsidP="00BA4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3D0307"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 и учителей 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28.03.2019</w:t>
            </w:r>
          </w:p>
        </w:tc>
      </w:tr>
      <w:tr w:rsidR="003D0307" w:rsidRPr="00E65B05" w:rsidTr="00E65B05">
        <w:trPr>
          <w:trHeight w:val="1034"/>
        </w:trPr>
        <w:tc>
          <w:tcPr>
            <w:tcW w:w="675" w:type="dxa"/>
            <w:vMerge w:val="restart"/>
          </w:tcPr>
          <w:p w:rsidR="003D0307" w:rsidRPr="00E65B05" w:rsidRDefault="00A516B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vMerge w:val="restart"/>
          </w:tcPr>
          <w:p w:rsidR="003D0307" w:rsidRPr="00E65B05" w:rsidRDefault="003D0307" w:rsidP="00E65B0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«Электронная форма 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учебника –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современного урока»</w:t>
            </w:r>
          </w:p>
        </w:tc>
        <w:tc>
          <w:tcPr>
            <w:tcW w:w="3648" w:type="dxa"/>
          </w:tcPr>
          <w:p w:rsidR="003D0307" w:rsidRPr="00E65B05" w:rsidRDefault="003D0307" w:rsidP="004F4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к ОГЭ и ЕГЭ по географии с использованием ЭОР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11.04.2019</w:t>
            </w:r>
          </w:p>
        </w:tc>
      </w:tr>
      <w:tr w:rsidR="003D0307" w:rsidRPr="00E65B05" w:rsidTr="00E65B05">
        <w:trPr>
          <w:trHeight w:val="1657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4F4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4F4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Интернет при подготовке обучающихся к ОГЭ и ЕГЭ по истории и обществознанию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11.04.2019</w:t>
            </w:r>
          </w:p>
        </w:tc>
      </w:tr>
      <w:tr w:rsidR="003D0307" w:rsidRPr="00E65B05" w:rsidTr="00E65B05">
        <w:trPr>
          <w:trHeight w:val="1932"/>
        </w:trPr>
        <w:tc>
          <w:tcPr>
            <w:tcW w:w="675" w:type="dxa"/>
            <w:vMerge w:val="restart"/>
          </w:tcPr>
          <w:p w:rsidR="003D0307" w:rsidRPr="00E65B05" w:rsidRDefault="00A516B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73" w:type="dxa"/>
            <w:vMerge w:val="restart"/>
          </w:tcPr>
          <w:p w:rsidR="003D0307" w:rsidRPr="00E65B05" w:rsidRDefault="00E65B05" w:rsidP="00E65B05">
            <w:pPr>
              <w:outlineLvl w:val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Инструктивно</w:t>
            </w:r>
            <w:r w:rsidR="003D0307" w:rsidRPr="00E65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-методическое совещание</w:t>
            </w:r>
            <w:r w:rsidR="003D0307" w:rsidRPr="00E65B0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«Профессиональные компетенции и индивидуальность педагог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 в процессе обучения предмету</w:t>
            </w:r>
            <w:r w:rsidR="003D0307" w:rsidRPr="00E65B0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основной и средней школе в условиях реализации ФГОС»</w:t>
            </w:r>
          </w:p>
        </w:tc>
        <w:tc>
          <w:tcPr>
            <w:tcW w:w="3648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Профессиональная компетентность педагогической деятельности в условиях 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реализации ФГОС </w:t>
            </w: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15.05.2019</w:t>
            </w:r>
          </w:p>
        </w:tc>
      </w:tr>
      <w:tr w:rsidR="003D0307" w:rsidRPr="00E65B05" w:rsidTr="00E65B05"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Анализ педагогических ситуаций как форма оценки квалификации педагогических работников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15.05.2019</w:t>
            </w:r>
          </w:p>
        </w:tc>
      </w:tr>
      <w:tr w:rsidR="003D0307" w:rsidRPr="00E65B05" w:rsidTr="00E65B05"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Информационно-коммуникационные технологии в работе современного учителя. Использование 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интерактивных методов обучения</w:t>
            </w:r>
          </w:p>
        </w:tc>
        <w:tc>
          <w:tcPr>
            <w:tcW w:w="1984" w:type="dxa"/>
          </w:tcPr>
          <w:p w:rsidR="003D0307" w:rsidRPr="00E65B05" w:rsidRDefault="003D0307" w:rsidP="002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15.05.2019</w:t>
            </w:r>
          </w:p>
        </w:tc>
      </w:tr>
      <w:tr w:rsidR="003D0307" w:rsidRPr="00E65B05" w:rsidTr="00E65B05">
        <w:trPr>
          <w:trHeight w:val="1403"/>
        </w:trPr>
        <w:tc>
          <w:tcPr>
            <w:tcW w:w="675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Мониторинг, диагностика и оценка профессиональной деят</w:t>
            </w:r>
            <w:r w:rsid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ельности современного педагога</w:t>
            </w:r>
          </w:p>
        </w:tc>
        <w:tc>
          <w:tcPr>
            <w:tcW w:w="1984" w:type="dxa"/>
          </w:tcPr>
          <w:p w:rsidR="003D0307" w:rsidRPr="00E65B05" w:rsidRDefault="003D0307" w:rsidP="00E661A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15.05.2018</w:t>
            </w:r>
          </w:p>
        </w:tc>
      </w:tr>
    </w:tbl>
    <w:p w:rsidR="0023136D" w:rsidRPr="003D0307" w:rsidRDefault="003227D7" w:rsidP="0023136D">
      <w:pPr>
        <w:keepNext/>
        <w:keepLines/>
        <w:widowControl w:val="0"/>
        <w:tabs>
          <w:tab w:val="left" w:pos="3598"/>
        </w:tabs>
        <w:spacing w:after="0" w:line="240" w:lineRule="auto"/>
        <w:jc w:val="both"/>
        <w:outlineLvl w:val="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bookmarkStart w:id="4" w:name="bookmark13"/>
      <w:bookmarkStart w:id="5" w:name="bookmark14"/>
      <w:r w:rsidRPr="003D030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Ожидаемые результаты</w:t>
      </w:r>
      <w:bookmarkEnd w:id="4"/>
      <w:bookmarkEnd w:id="5"/>
      <w:r w:rsidR="0023136D" w:rsidRPr="003D030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</w:p>
    <w:p w:rsidR="0023136D" w:rsidRPr="003D0307" w:rsidRDefault="0023136D" w:rsidP="0023136D">
      <w:pPr>
        <w:pStyle w:val="a6"/>
        <w:keepNext/>
        <w:keepLines/>
        <w:widowControl w:val="0"/>
        <w:numPr>
          <w:ilvl w:val="0"/>
          <w:numId w:val="28"/>
        </w:numPr>
        <w:tabs>
          <w:tab w:val="left" w:pos="3598"/>
        </w:tabs>
        <w:jc w:val="both"/>
        <w:outlineLvl w:val="0"/>
        <w:rPr>
          <w:rFonts w:eastAsia="+mn-ea"/>
          <w:color w:val="000000"/>
          <w:kern w:val="24"/>
          <w:sz w:val="28"/>
          <w:szCs w:val="28"/>
        </w:rPr>
      </w:pPr>
      <w:r w:rsidRPr="003D0307">
        <w:rPr>
          <w:rFonts w:eastAsia="+mn-ea"/>
          <w:color w:val="000000"/>
          <w:kern w:val="24"/>
          <w:sz w:val="28"/>
          <w:szCs w:val="28"/>
        </w:rPr>
        <w:t>п</w:t>
      </w:r>
      <w:r w:rsidR="00E65B05">
        <w:rPr>
          <w:rFonts w:eastAsia="+mn-ea"/>
          <w:color w:val="000000"/>
          <w:kern w:val="24"/>
          <w:sz w:val="28"/>
          <w:szCs w:val="28"/>
        </w:rPr>
        <w:t xml:space="preserve">овышение </w:t>
      </w:r>
      <w:r w:rsidR="003227D7" w:rsidRPr="003D0307">
        <w:rPr>
          <w:rFonts w:eastAsia="+mn-ea"/>
          <w:color w:val="000000"/>
          <w:kern w:val="24"/>
          <w:sz w:val="28"/>
          <w:szCs w:val="28"/>
        </w:rPr>
        <w:t>компетенций педагог</w:t>
      </w:r>
      <w:r w:rsidRPr="003D0307">
        <w:rPr>
          <w:rFonts w:eastAsia="+mn-ea"/>
          <w:color w:val="000000"/>
          <w:kern w:val="24"/>
          <w:sz w:val="28"/>
          <w:szCs w:val="28"/>
        </w:rPr>
        <w:t>о</w:t>
      </w:r>
      <w:r w:rsidR="003227D7" w:rsidRPr="003D0307">
        <w:rPr>
          <w:rFonts w:eastAsia="+mn-ea"/>
          <w:color w:val="000000"/>
          <w:kern w:val="24"/>
          <w:sz w:val="28"/>
          <w:szCs w:val="28"/>
        </w:rPr>
        <w:t>в в области построения образовательных сценариев для формирования контуров индивидуальных образовательных траекторий и обоснованных ли</w:t>
      </w:r>
      <w:r w:rsidRPr="003D0307">
        <w:rPr>
          <w:rFonts w:eastAsia="+mn-ea"/>
          <w:color w:val="000000"/>
          <w:kern w:val="24"/>
          <w:sz w:val="28"/>
          <w:szCs w:val="28"/>
        </w:rPr>
        <w:t>чных профессиональных перспектив;</w:t>
      </w:r>
    </w:p>
    <w:p w:rsidR="0023136D" w:rsidRPr="003D0307" w:rsidRDefault="0023136D" w:rsidP="0023136D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3D0307">
        <w:rPr>
          <w:sz w:val="28"/>
          <w:szCs w:val="28"/>
        </w:rPr>
        <w:t>дальнейшая работа с содержанием образования как инструментом орга</w:t>
      </w:r>
      <w:r w:rsidR="00E65B05">
        <w:rPr>
          <w:sz w:val="28"/>
          <w:szCs w:val="28"/>
        </w:rPr>
        <w:t xml:space="preserve">низации учебной деятельности и </w:t>
      </w:r>
      <w:r w:rsidRPr="003D0307">
        <w:rPr>
          <w:sz w:val="28"/>
          <w:szCs w:val="28"/>
        </w:rPr>
        <w:t xml:space="preserve">дальнейшее </w:t>
      </w:r>
      <w:proofErr w:type="gramStart"/>
      <w:r w:rsidRPr="003D0307">
        <w:rPr>
          <w:sz w:val="28"/>
          <w:szCs w:val="28"/>
        </w:rPr>
        <w:t>изучение</w:t>
      </w:r>
      <w:proofErr w:type="gramEnd"/>
      <w:r w:rsidRPr="003D0307">
        <w:rPr>
          <w:sz w:val="28"/>
          <w:szCs w:val="28"/>
        </w:rPr>
        <w:t xml:space="preserve"> и освоение новых образовательных технологий с целью изменения парадигмы взаимоотношений учителя и ученика в образовательном процессе и создания а</w:t>
      </w:r>
      <w:r w:rsidR="00E65B05">
        <w:rPr>
          <w:sz w:val="28"/>
          <w:szCs w:val="28"/>
        </w:rPr>
        <w:t>даптивной образовательной среды;</w:t>
      </w:r>
    </w:p>
    <w:p w:rsidR="0023136D" w:rsidRPr="003D0307" w:rsidRDefault="0023136D" w:rsidP="0023136D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3D0307">
        <w:rPr>
          <w:rFonts w:eastAsia="+mn-ea"/>
          <w:color w:val="000000"/>
          <w:kern w:val="24"/>
          <w:sz w:val="28"/>
          <w:szCs w:val="28"/>
        </w:rPr>
        <w:t>освоение педагогами системы методов экспертной оценки стратегических направлений социально-экономического и инновационного развития, выявления технологических прорывов, способных оказать воздействие н</w:t>
      </w:r>
      <w:r w:rsidR="00E65B05">
        <w:rPr>
          <w:rFonts w:eastAsia="+mn-ea"/>
          <w:color w:val="000000"/>
          <w:kern w:val="24"/>
          <w:sz w:val="28"/>
          <w:szCs w:val="28"/>
        </w:rPr>
        <w:t>а экономику и общество в средне</w:t>
      </w:r>
      <w:r w:rsidRPr="003D0307">
        <w:rPr>
          <w:rFonts w:eastAsia="+mn-ea"/>
          <w:color w:val="000000"/>
          <w:kern w:val="24"/>
          <w:sz w:val="28"/>
          <w:szCs w:val="28"/>
        </w:rPr>
        <w:t>- и долгосрочной перспективе, прогнозами, проблемами и перспективами развития современной науки и наукоемких технологий и их влияния на изменения в образовании</w:t>
      </w:r>
      <w:r w:rsidR="00E65B05">
        <w:rPr>
          <w:rFonts w:eastAsia="+mn-ea"/>
          <w:color w:val="000000"/>
          <w:kern w:val="24"/>
          <w:sz w:val="28"/>
          <w:szCs w:val="28"/>
        </w:rPr>
        <w:t>;</w:t>
      </w:r>
    </w:p>
    <w:p w:rsidR="003D0307" w:rsidRPr="003D0307" w:rsidRDefault="003D0307" w:rsidP="0023136D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повышение качества гуманитарного образования, </w:t>
      </w:r>
      <w:r w:rsidR="00E65B05">
        <w:rPr>
          <w:rFonts w:eastAsia="+mn-ea"/>
          <w:color w:val="000000"/>
          <w:kern w:val="24"/>
          <w:sz w:val="28"/>
          <w:szCs w:val="28"/>
        </w:rPr>
        <w:t>результатов итоговой аттестации;</w:t>
      </w:r>
    </w:p>
    <w:p w:rsidR="003D0307" w:rsidRPr="003D0307" w:rsidRDefault="003D0307" w:rsidP="0023136D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увеличение качественных результатов олимпиадного движения</w:t>
      </w:r>
      <w:r w:rsidR="00E65B05">
        <w:rPr>
          <w:rFonts w:eastAsia="+mn-ea"/>
          <w:color w:val="000000"/>
          <w:kern w:val="24"/>
          <w:sz w:val="28"/>
          <w:szCs w:val="28"/>
        </w:rPr>
        <w:t>.</w:t>
      </w:r>
    </w:p>
    <w:p w:rsidR="003227D7" w:rsidRPr="003D0307" w:rsidRDefault="003227D7" w:rsidP="0023136D">
      <w:pPr>
        <w:widowControl w:val="0"/>
        <w:tabs>
          <w:tab w:val="left" w:pos="822"/>
        </w:tabs>
        <w:spacing w:after="283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05" w:rsidRDefault="00E65B05" w:rsidP="00E65B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программы</w:t>
      </w:r>
    </w:p>
    <w:p w:rsidR="0063100C" w:rsidRPr="00E65B05" w:rsidRDefault="00E65B05" w:rsidP="00E65B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принципиально нового</w:t>
      </w:r>
      <w:r w:rsidR="003227D7" w:rsidRPr="00E65B05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27D7" w:rsidRPr="00E65B05">
        <w:rPr>
          <w:rFonts w:ascii="Times New Roman" w:hAnsi="Times New Roman" w:cs="Times New Roman"/>
          <w:sz w:val="28"/>
          <w:szCs w:val="28"/>
        </w:rPr>
        <w:t xml:space="preserve"> к работе с педагог</w:t>
      </w:r>
      <w:r w:rsidR="003D0307" w:rsidRPr="00E65B05">
        <w:rPr>
          <w:rFonts w:ascii="Times New Roman" w:hAnsi="Times New Roman" w:cs="Times New Roman"/>
          <w:sz w:val="28"/>
          <w:szCs w:val="28"/>
        </w:rPr>
        <w:t>ами и</w:t>
      </w:r>
      <w:r w:rsidR="00A516B7" w:rsidRPr="00E65B05">
        <w:rPr>
          <w:rFonts w:ascii="Times New Roman" w:hAnsi="Times New Roman" w:cs="Times New Roman"/>
          <w:sz w:val="28"/>
          <w:szCs w:val="28"/>
        </w:rPr>
        <w:t xml:space="preserve"> </w:t>
      </w:r>
      <w:r w:rsidR="003227D7" w:rsidRPr="00E65B05">
        <w:rPr>
          <w:rFonts w:ascii="Times New Roman" w:hAnsi="Times New Roman" w:cs="Times New Roman"/>
          <w:sz w:val="28"/>
          <w:szCs w:val="28"/>
        </w:rPr>
        <w:t>выпускник</w:t>
      </w:r>
      <w:r w:rsidR="003D0307" w:rsidRPr="00E65B05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города</w:t>
      </w:r>
      <w:r w:rsidR="0063100C" w:rsidRPr="00E65B05">
        <w:rPr>
          <w:rFonts w:ascii="Times New Roman" w:hAnsi="Times New Roman" w:cs="Times New Roman"/>
          <w:sz w:val="28"/>
          <w:szCs w:val="28"/>
        </w:rPr>
        <w:t>.</w:t>
      </w:r>
    </w:p>
    <w:p w:rsidR="0063100C" w:rsidRPr="00E65B05" w:rsidRDefault="0063100C" w:rsidP="00E65B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65B05">
        <w:rPr>
          <w:rFonts w:ascii="Times New Roman" w:hAnsi="Times New Roman" w:cs="Times New Roman"/>
          <w:sz w:val="28"/>
          <w:szCs w:val="28"/>
        </w:rPr>
        <w:t xml:space="preserve">Создание электронного ресурса для педагогов </w:t>
      </w:r>
      <w:r w:rsidR="00E65B05">
        <w:rPr>
          <w:rFonts w:ascii="Times New Roman" w:hAnsi="Times New Roman" w:cs="Times New Roman"/>
          <w:sz w:val="28"/>
          <w:szCs w:val="28"/>
        </w:rPr>
        <w:t>–</w:t>
      </w:r>
      <w:r w:rsidRPr="00E65B05">
        <w:rPr>
          <w:rFonts w:ascii="Times New Roman" w:hAnsi="Times New Roman" w:cs="Times New Roman"/>
          <w:sz w:val="28"/>
          <w:szCs w:val="28"/>
        </w:rPr>
        <w:t xml:space="preserve"> диссеминация опыта</w:t>
      </w:r>
      <w:r w:rsidR="00E65B05">
        <w:rPr>
          <w:rFonts w:ascii="Times New Roman" w:hAnsi="Times New Roman" w:cs="Times New Roman"/>
          <w:sz w:val="28"/>
          <w:szCs w:val="28"/>
        </w:rPr>
        <w:t>.</w:t>
      </w:r>
    </w:p>
    <w:p w:rsidR="00040FE1" w:rsidRPr="00E65B05" w:rsidRDefault="00E65B05" w:rsidP="00E65B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одной</w:t>
      </w:r>
      <w:r w:rsidR="003227D7" w:rsidRPr="00E65B05">
        <w:rPr>
          <w:rFonts w:ascii="Times New Roman" w:hAnsi="Times New Roman" w:cs="Times New Roman"/>
          <w:sz w:val="28"/>
          <w:szCs w:val="28"/>
        </w:rPr>
        <w:t xml:space="preserve"> из актуальных задач модернизации школьного образования по формированию нового стиля гуманитарного знания, способного к системным проективным, прогнозным, сценарным форматам мышления и действия.</w:t>
      </w:r>
    </w:p>
    <w:sectPr w:rsidR="00040FE1" w:rsidRPr="00E65B05" w:rsidSect="00433817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3F" w:rsidRDefault="00C1153F" w:rsidP="00CE68A9">
      <w:pPr>
        <w:spacing w:after="0" w:line="240" w:lineRule="auto"/>
      </w:pPr>
      <w:r>
        <w:separator/>
      </w:r>
    </w:p>
  </w:endnote>
  <w:endnote w:type="continuationSeparator" w:id="0">
    <w:p w:rsidR="00C1153F" w:rsidRDefault="00C1153F" w:rsidP="00CE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095375"/>
      <w:docPartObj>
        <w:docPartGallery w:val="Page Numbers (Bottom of Page)"/>
        <w:docPartUnique/>
      </w:docPartObj>
    </w:sdtPr>
    <w:sdtContent>
      <w:p w:rsidR="00C1153F" w:rsidRDefault="00C115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8D">
          <w:rPr>
            <w:noProof/>
          </w:rPr>
          <w:t>10</w:t>
        </w:r>
        <w:r>
          <w:fldChar w:fldCharType="end"/>
        </w:r>
      </w:p>
    </w:sdtContent>
  </w:sdt>
  <w:p w:rsidR="00C1153F" w:rsidRDefault="00C115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3F" w:rsidRDefault="00C1153F" w:rsidP="00CE68A9">
      <w:pPr>
        <w:spacing w:after="0" w:line="240" w:lineRule="auto"/>
      </w:pPr>
      <w:r>
        <w:separator/>
      </w:r>
    </w:p>
  </w:footnote>
  <w:footnote w:type="continuationSeparator" w:id="0">
    <w:p w:rsidR="00C1153F" w:rsidRDefault="00C1153F" w:rsidP="00CE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1387F38"/>
    <w:multiLevelType w:val="multilevel"/>
    <w:tmpl w:val="AF1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64D5898"/>
    <w:multiLevelType w:val="multilevel"/>
    <w:tmpl w:val="0BF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D90644"/>
    <w:multiLevelType w:val="hybridMultilevel"/>
    <w:tmpl w:val="41F6D858"/>
    <w:lvl w:ilvl="0" w:tplc="2C621A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25B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3690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EE76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24A0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56E8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A497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A866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20CC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13EC01B9"/>
    <w:multiLevelType w:val="multilevel"/>
    <w:tmpl w:val="35BAA32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>
    <w:nsid w:val="215B6445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9">
    <w:nsid w:val="22403519"/>
    <w:multiLevelType w:val="multilevel"/>
    <w:tmpl w:val="627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EB0B8F"/>
    <w:multiLevelType w:val="hybridMultilevel"/>
    <w:tmpl w:val="2836112A"/>
    <w:lvl w:ilvl="0" w:tplc="E5B88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F4230"/>
    <w:multiLevelType w:val="multilevel"/>
    <w:tmpl w:val="28F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C0198"/>
    <w:multiLevelType w:val="hybridMultilevel"/>
    <w:tmpl w:val="A266D396"/>
    <w:lvl w:ilvl="0" w:tplc="9DCC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92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022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7A1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B29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7A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7F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042F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AE43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51916673"/>
    <w:multiLevelType w:val="hybridMultilevel"/>
    <w:tmpl w:val="4B94B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B67B4"/>
    <w:multiLevelType w:val="hybridMultilevel"/>
    <w:tmpl w:val="BC6E68E0"/>
    <w:lvl w:ilvl="0" w:tplc="6396DF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2415F"/>
    <w:multiLevelType w:val="hybridMultilevel"/>
    <w:tmpl w:val="9D66009E"/>
    <w:lvl w:ilvl="0" w:tplc="29FABD6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69635673"/>
    <w:multiLevelType w:val="multilevel"/>
    <w:tmpl w:val="9D6A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30145"/>
    <w:multiLevelType w:val="multilevel"/>
    <w:tmpl w:val="E38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31C77"/>
    <w:multiLevelType w:val="multilevel"/>
    <w:tmpl w:val="7C5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22"/>
  </w:num>
  <w:num w:numId="17">
    <w:abstractNumId w:val="28"/>
  </w:num>
  <w:num w:numId="18">
    <w:abstractNumId w:val="15"/>
  </w:num>
  <w:num w:numId="19">
    <w:abstractNumId w:val="25"/>
  </w:num>
  <w:num w:numId="20">
    <w:abstractNumId w:val="18"/>
  </w:num>
  <w:num w:numId="21">
    <w:abstractNumId w:val="24"/>
  </w:num>
  <w:num w:numId="22">
    <w:abstractNumId w:val="21"/>
  </w:num>
  <w:num w:numId="23">
    <w:abstractNumId w:val="27"/>
  </w:num>
  <w:num w:numId="24">
    <w:abstractNumId w:val="26"/>
  </w:num>
  <w:num w:numId="25">
    <w:abstractNumId w:val="14"/>
  </w:num>
  <w:num w:numId="26">
    <w:abstractNumId w:val="20"/>
  </w:num>
  <w:num w:numId="27">
    <w:abstractNumId w:val="0"/>
  </w:num>
  <w:num w:numId="28">
    <w:abstractNumId w:val="23"/>
  </w:num>
  <w:num w:numId="29">
    <w:abstractNumId w:val="1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BD"/>
    <w:rsid w:val="00000271"/>
    <w:rsid w:val="00000816"/>
    <w:rsid w:val="00005333"/>
    <w:rsid w:val="000166F2"/>
    <w:rsid w:val="00030C09"/>
    <w:rsid w:val="00040FE1"/>
    <w:rsid w:val="0004738D"/>
    <w:rsid w:val="00051AC6"/>
    <w:rsid w:val="000735A6"/>
    <w:rsid w:val="00084440"/>
    <w:rsid w:val="000C73C2"/>
    <w:rsid w:val="000D32F6"/>
    <w:rsid w:val="00122E60"/>
    <w:rsid w:val="00126E36"/>
    <w:rsid w:val="001522E9"/>
    <w:rsid w:val="0018357C"/>
    <w:rsid w:val="00197962"/>
    <w:rsid w:val="001B40B6"/>
    <w:rsid w:val="001C32C1"/>
    <w:rsid w:val="001E658E"/>
    <w:rsid w:val="00203122"/>
    <w:rsid w:val="00212817"/>
    <w:rsid w:val="00216FAA"/>
    <w:rsid w:val="0022229C"/>
    <w:rsid w:val="00225F8B"/>
    <w:rsid w:val="00230882"/>
    <w:rsid w:val="0023136D"/>
    <w:rsid w:val="00231834"/>
    <w:rsid w:val="00250052"/>
    <w:rsid w:val="00255817"/>
    <w:rsid w:val="002657A8"/>
    <w:rsid w:val="002675DF"/>
    <w:rsid w:val="00277476"/>
    <w:rsid w:val="002936F0"/>
    <w:rsid w:val="002A59F6"/>
    <w:rsid w:val="002C0ECC"/>
    <w:rsid w:val="003210B0"/>
    <w:rsid w:val="00321DE0"/>
    <w:rsid w:val="003227D7"/>
    <w:rsid w:val="003248F8"/>
    <w:rsid w:val="00330DBF"/>
    <w:rsid w:val="0033498A"/>
    <w:rsid w:val="00343296"/>
    <w:rsid w:val="003668DA"/>
    <w:rsid w:val="00367471"/>
    <w:rsid w:val="00386753"/>
    <w:rsid w:val="003871FD"/>
    <w:rsid w:val="003B6DBD"/>
    <w:rsid w:val="003C3A7B"/>
    <w:rsid w:val="003D0307"/>
    <w:rsid w:val="003D4AAC"/>
    <w:rsid w:val="003E1AC5"/>
    <w:rsid w:val="0041403C"/>
    <w:rsid w:val="00433817"/>
    <w:rsid w:val="004663A5"/>
    <w:rsid w:val="004A4F77"/>
    <w:rsid w:val="004E7214"/>
    <w:rsid w:val="004F465A"/>
    <w:rsid w:val="004F593E"/>
    <w:rsid w:val="004F704C"/>
    <w:rsid w:val="00532460"/>
    <w:rsid w:val="00547A85"/>
    <w:rsid w:val="00575E74"/>
    <w:rsid w:val="005D692A"/>
    <w:rsid w:val="005F1BAD"/>
    <w:rsid w:val="00603E0A"/>
    <w:rsid w:val="00612990"/>
    <w:rsid w:val="0061592D"/>
    <w:rsid w:val="0063100C"/>
    <w:rsid w:val="00640724"/>
    <w:rsid w:val="00674CA2"/>
    <w:rsid w:val="00692147"/>
    <w:rsid w:val="006E0E49"/>
    <w:rsid w:val="006F13DC"/>
    <w:rsid w:val="00700DFE"/>
    <w:rsid w:val="007568EA"/>
    <w:rsid w:val="00780401"/>
    <w:rsid w:val="007A1229"/>
    <w:rsid w:val="007B38DC"/>
    <w:rsid w:val="007C1A8C"/>
    <w:rsid w:val="007F15D0"/>
    <w:rsid w:val="008505D8"/>
    <w:rsid w:val="0086571B"/>
    <w:rsid w:val="00871237"/>
    <w:rsid w:val="0088758D"/>
    <w:rsid w:val="009003F7"/>
    <w:rsid w:val="00911838"/>
    <w:rsid w:val="00922260"/>
    <w:rsid w:val="00934A95"/>
    <w:rsid w:val="009501D4"/>
    <w:rsid w:val="00953F59"/>
    <w:rsid w:val="00960243"/>
    <w:rsid w:val="00983263"/>
    <w:rsid w:val="009923BA"/>
    <w:rsid w:val="009A59BC"/>
    <w:rsid w:val="009B20BA"/>
    <w:rsid w:val="009C1886"/>
    <w:rsid w:val="009C4FF3"/>
    <w:rsid w:val="009D0FE6"/>
    <w:rsid w:val="009E1AB4"/>
    <w:rsid w:val="00A0545F"/>
    <w:rsid w:val="00A24990"/>
    <w:rsid w:val="00A4572E"/>
    <w:rsid w:val="00A516B7"/>
    <w:rsid w:val="00A93C03"/>
    <w:rsid w:val="00A97C1E"/>
    <w:rsid w:val="00AA4EEA"/>
    <w:rsid w:val="00AF09E2"/>
    <w:rsid w:val="00B1715E"/>
    <w:rsid w:val="00B67645"/>
    <w:rsid w:val="00B97874"/>
    <w:rsid w:val="00BA4B40"/>
    <w:rsid w:val="00BA66C8"/>
    <w:rsid w:val="00BB4011"/>
    <w:rsid w:val="00BB4D44"/>
    <w:rsid w:val="00BE31AB"/>
    <w:rsid w:val="00BF192B"/>
    <w:rsid w:val="00C1153F"/>
    <w:rsid w:val="00C162A0"/>
    <w:rsid w:val="00C174BC"/>
    <w:rsid w:val="00C35C36"/>
    <w:rsid w:val="00C4188D"/>
    <w:rsid w:val="00C41DFC"/>
    <w:rsid w:val="00C52C43"/>
    <w:rsid w:val="00C90BA8"/>
    <w:rsid w:val="00C90E79"/>
    <w:rsid w:val="00C95054"/>
    <w:rsid w:val="00CD35C1"/>
    <w:rsid w:val="00CE68A9"/>
    <w:rsid w:val="00CF08AA"/>
    <w:rsid w:val="00D0528C"/>
    <w:rsid w:val="00D05FE2"/>
    <w:rsid w:val="00D33D30"/>
    <w:rsid w:val="00D5748B"/>
    <w:rsid w:val="00D756E7"/>
    <w:rsid w:val="00D93624"/>
    <w:rsid w:val="00DD48C0"/>
    <w:rsid w:val="00DF4D56"/>
    <w:rsid w:val="00E2719B"/>
    <w:rsid w:val="00E27A24"/>
    <w:rsid w:val="00E31026"/>
    <w:rsid w:val="00E5115D"/>
    <w:rsid w:val="00E65B05"/>
    <w:rsid w:val="00E661A0"/>
    <w:rsid w:val="00EC289A"/>
    <w:rsid w:val="00EC5207"/>
    <w:rsid w:val="00ED4AA5"/>
    <w:rsid w:val="00EF05FA"/>
    <w:rsid w:val="00EF5626"/>
    <w:rsid w:val="00F37FFB"/>
    <w:rsid w:val="00F66695"/>
    <w:rsid w:val="00F925E0"/>
    <w:rsid w:val="00F94842"/>
    <w:rsid w:val="00FC3A7C"/>
    <w:rsid w:val="00FF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BB40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BB4011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BB4011"/>
  </w:style>
  <w:style w:type="character" w:customStyle="1" w:styleId="20">
    <w:name w:val="Основной текст (2)"/>
    <w:basedOn w:val="2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4011"/>
    <w:pPr>
      <w:widowControl w:val="0"/>
      <w:shd w:val="clear" w:color="auto" w:fill="FFFFFF"/>
      <w:spacing w:before="360" w:after="360" w:line="51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rsid w:val="00BB4011"/>
    <w:pPr>
      <w:widowControl w:val="0"/>
      <w:shd w:val="clear" w:color="auto" w:fill="FFFFFF"/>
      <w:spacing w:before="300" w:after="48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4A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uiPriority w:val="99"/>
    <w:rsid w:val="004A4F7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A4F77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10">
    <w:name w:val="Основной текст + 11"/>
    <w:aliases w:val="5 pt4,Полужирный6"/>
    <w:basedOn w:val="11"/>
    <w:uiPriority w:val="99"/>
    <w:rsid w:val="004A4F77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953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2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CE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8A9"/>
  </w:style>
  <w:style w:type="paragraph" w:styleId="ab">
    <w:name w:val="footer"/>
    <w:basedOn w:val="a"/>
    <w:link w:val="ac"/>
    <w:uiPriority w:val="99"/>
    <w:unhideWhenUsed/>
    <w:rsid w:val="00CE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8A9"/>
  </w:style>
  <w:style w:type="character" w:customStyle="1" w:styleId="12">
    <w:name w:val="Заголовок №1_"/>
    <w:basedOn w:val="a0"/>
    <w:link w:val="13"/>
    <w:uiPriority w:val="99"/>
    <w:rsid w:val="003227D7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227D7"/>
    <w:pPr>
      <w:widowControl w:val="0"/>
      <w:shd w:val="clear" w:color="auto" w:fill="FFFFFF"/>
      <w:spacing w:after="420" w:line="240" w:lineRule="atLeast"/>
      <w:ind w:hanging="300"/>
      <w:jc w:val="both"/>
      <w:outlineLvl w:val="0"/>
    </w:pPr>
    <w:rPr>
      <w:rFonts w:ascii="Times New Roman" w:hAnsi="Times New Roman"/>
      <w:b/>
      <w:bCs/>
    </w:rPr>
  </w:style>
  <w:style w:type="character" w:styleId="ad">
    <w:name w:val="Hyperlink"/>
    <w:basedOn w:val="a0"/>
    <w:uiPriority w:val="99"/>
    <w:unhideWhenUsed/>
    <w:rsid w:val="0099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BB40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BB4011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BB4011"/>
  </w:style>
  <w:style w:type="character" w:customStyle="1" w:styleId="20">
    <w:name w:val="Основной текст (2)"/>
    <w:basedOn w:val="2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BB401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4011"/>
    <w:pPr>
      <w:widowControl w:val="0"/>
      <w:shd w:val="clear" w:color="auto" w:fill="FFFFFF"/>
      <w:spacing w:before="360" w:after="360" w:line="51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rsid w:val="00BB4011"/>
    <w:pPr>
      <w:widowControl w:val="0"/>
      <w:shd w:val="clear" w:color="auto" w:fill="FFFFFF"/>
      <w:spacing w:before="300" w:after="48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4A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uiPriority w:val="99"/>
    <w:rsid w:val="004A4F7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A4F77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10">
    <w:name w:val="Основной текст + 11"/>
    <w:aliases w:val="5 pt4,Полужирный6"/>
    <w:basedOn w:val="11"/>
    <w:uiPriority w:val="99"/>
    <w:rsid w:val="004A4F77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953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2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CE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8A9"/>
  </w:style>
  <w:style w:type="paragraph" w:styleId="ab">
    <w:name w:val="footer"/>
    <w:basedOn w:val="a"/>
    <w:link w:val="ac"/>
    <w:uiPriority w:val="99"/>
    <w:unhideWhenUsed/>
    <w:rsid w:val="00CE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8A9"/>
  </w:style>
  <w:style w:type="character" w:customStyle="1" w:styleId="12">
    <w:name w:val="Заголовок №1_"/>
    <w:basedOn w:val="a0"/>
    <w:link w:val="13"/>
    <w:uiPriority w:val="99"/>
    <w:rsid w:val="003227D7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227D7"/>
    <w:pPr>
      <w:widowControl w:val="0"/>
      <w:shd w:val="clear" w:color="auto" w:fill="FFFFFF"/>
      <w:spacing w:after="420" w:line="240" w:lineRule="atLeast"/>
      <w:ind w:hanging="300"/>
      <w:jc w:val="both"/>
      <w:outlineLvl w:val="0"/>
    </w:pPr>
    <w:rPr>
      <w:rFonts w:ascii="Times New Roman" w:hAnsi="Times New Roman"/>
      <w:b/>
      <w:bCs/>
    </w:rPr>
  </w:style>
  <w:style w:type="character" w:styleId="ad">
    <w:name w:val="Hyperlink"/>
    <w:basedOn w:val="a0"/>
    <w:uiPriority w:val="99"/>
    <w:unhideWhenUsed/>
    <w:rsid w:val="0099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2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42nv.ru/index/forsajt_centr/0-1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9522-7152-4F57-80B5-86023C70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 Гревцева</cp:lastModifiedBy>
  <cp:revision>70</cp:revision>
  <dcterms:created xsi:type="dcterms:W3CDTF">2018-12-10T09:45:00Z</dcterms:created>
  <dcterms:modified xsi:type="dcterms:W3CDTF">2019-02-22T06:22:00Z</dcterms:modified>
</cp:coreProperties>
</file>