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8F" w:rsidRDefault="00DD2DAC">
      <w:pPr>
        <w:tabs>
          <w:tab w:val="left" w:pos="6804"/>
        </w:tabs>
        <w:ind w:right="0"/>
        <w:jc w:val="center"/>
      </w:pPr>
      <w:r>
        <w:rPr>
          <w:b/>
          <w:sz w:val="24"/>
          <w:szCs w:val="24"/>
        </w:rPr>
        <w:t>Отчет</w:t>
      </w:r>
    </w:p>
    <w:p w:rsidR="00A02F8F" w:rsidRDefault="004C1AAF">
      <w:pPr>
        <w:tabs>
          <w:tab w:val="left" w:pos="6804"/>
        </w:tabs>
        <w:ind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реализации программы деятельности муниципального методического объединения</w:t>
      </w:r>
    </w:p>
    <w:p w:rsidR="00A02F8F" w:rsidRDefault="00980118">
      <w:pPr>
        <w:tabs>
          <w:tab w:val="left" w:pos="6804"/>
        </w:tabs>
        <w:ind w:right="0"/>
        <w:jc w:val="center"/>
      </w:pPr>
      <w:r>
        <w:rPr>
          <w:b/>
          <w:sz w:val="24"/>
          <w:szCs w:val="24"/>
        </w:rPr>
        <w:t>за 2024-2025 учебный год</w:t>
      </w:r>
    </w:p>
    <w:p w:rsidR="00A02F8F" w:rsidRDefault="00A02F8F">
      <w:pPr>
        <w:tabs>
          <w:tab w:val="left" w:pos="6804"/>
        </w:tabs>
        <w:ind w:right="0"/>
        <w:rPr>
          <w:b/>
          <w:sz w:val="24"/>
          <w:szCs w:val="24"/>
        </w:rPr>
      </w:pPr>
    </w:p>
    <w:p w:rsidR="00A02F8F" w:rsidRDefault="004C1AAF">
      <w:pPr>
        <w:spacing w:after="200"/>
        <w:ind w:right="0"/>
        <w:contextualSpacing/>
      </w:pPr>
      <w:r>
        <w:rPr>
          <w:sz w:val="24"/>
          <w:szCs w:val="24"/>
        </w:rPr>
        <w:t xml:space="preserve">1. Наименование </w:t>
      </w:r>
      <w:proofErr w:type="spellStart"/>
      <w:r>
        <w:rPr>
          <w:sz w:val="24"/>
          <w:szCs w:val="24"/>
        </w:rPr>
        <w:t>объединения:</w:t>
      </w:r>
      <w:r w:rsidRPr="00DD2DAC">
        <w:rPr>
          <w:sz w:val="24"/>
          <w:szCs w:val="24"/>
        </w:rPr>
        <w:t>_____</w:t>
      </w:r>
      <w:r w:rsidR="00980118" w:rsidRPr="00980118">
        <w:rPr>
          <w:sz w:val="24"/>
          <w:szCs w:val="24"/>
          <w:u w:val="single"/>
        </w:rPr>
        <w:t>Воспитательная</w:t>
      </w:r>
      <w:proofErr w:type="spellEnd"/>
      <w:r w:rsidR="00980118" w:rsidRPr="00980118">
        <w:rPr>
          <w:sz w:val="24"/>
          <w:szCs w:val="24"/>
          <w:u w:val="single"/>
        </w:rPr>
        <w:t xml:space="preserve"> деятельность</w:t>
      </w:r>
      <w:r w:rsidR="0098011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</w:t>
      </w:r>
    </w:p>
    <w:p w:rsidR="00A02F8F" w:rsidRDefault="004C1AAF">
      <w:pPr>
        <w:spacing w:after="200"/>
        <w:ind w:right="0"/>
        <w:contextualSpacing/>
      </w:pPr>
      <w:r>
        <w:rPr>
          <w:sz w:val="24"/>
          <w:szCs w:val="24"/>
        </w:rPr>
        <w:t>2. Базовая организация: _</w:t>
      </w:r>
      <w:r w:rsidR="00980118" w:rsidRPr="00980118">
        <w:rPr>
          <w:sz w:val="24"/>
          <w:szCs w:val="24"/>
          <w:u w:val="single"/>
        </w:rPr>
        <w:t>муниципальное бюджетное общеобразовательное учреждение «Гимназия №2</w:t>
      </w:r>
      <w:r w:rsidR="00980118">
        <w:rPr>
          <w:sz w:val="24"/>
          <w:szCs w:val="24"/>
        </w:rPr>
        <w:t>»</w:t>
      </w:r>
      <w:r>
        <w:rPr>
          <w:sz w:val="24"/>
          <w:szCs w:val="24"/>
        </w:rPr>
        <w:t>___</w:t>
      </w:r>
      <w:r w:rsidR="00980118">
        <w:rPr>
          <w:sz w:val="24"/>
          <w:szCs w:val="24"/>
        </w:rPr>
        <w:t>_______________________</w:t>
      </w:r>
    </w:p>
    <w:p w:rsidR="00A02F8F" w:rsidRPr="00DD2DAC" w:rsidRDefault="004C1AAF" w:rsidP="00DD2DAC">
      <w:pPr>
        <w:pStyle w:val="af0"/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 Целевая аудитория, на которую напра</w:t>
      </w:r>
      <w:r w:rsidR="00DD2DAC">
        <w:rPr>
          <w:sz w:val="24"/>
          <w:szCs w:val="24"/>
        </w:rPr>
        <w:t xml:space="preserve">влена деятельность объединения: </w:t>
      </w:r>
      <w:r w:rsidR="00DD2DAC" w:rsidRPr="00DD2DAC">
        <w:rPr>
          <w:sz w:val="24"/>
          <w:szCs w:val="24"/>
        </w:rPr>
        <w:t>Заместители директора, методисты, педагоги-организаторы, педагог</w:t>
      </w:r>
      <w:proofErr w:type="gramStart"/>
      <w:r w:rsidR="00DD2DAC" w:rsidRPr="00DD2DAC">
        <w:rPr>
          <w:sz w:val="24"/>
          <w:szCs w:val="24"/>
        </w:rPr>
        <w:t>и-</w:t>
      </w:r>
      <w:proofErr w:type="gramEnd"/>
      <w:r w:rsidR="00DD2DAC" w:rsidRPr="00DD2DAC">
        <w:rPr>
          <w:sz w:val="24"/>
          <w:szCs w:val="24"/>
        </w:rPr>
        <w:t xml:space="preserve"> психологи, </w:t>
      </w:r>
      <w:r w:rsidR="00DD2DAC">
        <w:rPr>
          <w:sz w:val="24"/>
          <w:szCs w:val="24"/>
        </w:rPr>
        <w:t xml:space="preserve">классные руководители, </w:t>
      </w:r>
      <w:r w:rsidR="00DD2DAC" w:rsidRPr="00DD2DAC">
        <w:rPr>
          <w:sz w:val="24"/>
          <w:szCs w:val="24"/>
        </w:rPr>
        <w:t>учителя-предметники, учителя начальных классов</w:t>
      </w:r>
      <w:r w:rsidR="00DD2DAC">
        <w:rPr>
          <w:sz w:val="24"/>
          <w:szCs w:val="24"/>
        </w:rPr>
        <w:t>, преподаватели</w:t>
      </w:r>
      <w:r w:rsidR="00DD2DAC" w:rsidRPr="00DD2DAC">
        <w:rPr>
          <w:sz w:val="24"/>
          <w:szCs w:val="24"/>
        </w:rPr>
        <w:t>-организатор</w:t>
      </w:r>
      <w:r w:rsidR="00DD2DAC">
        <w:rPr>
          <w:sz w:val="24"/>
          <w:szCs w:val="24"/>
        </w:rPr>
        <w:t>ы</w:t>
      </w:r>
      <w:r w:rsidR="00DD2DAC" w:rsidRPr="00DD2DAC">
        <w:rPr>
          <w:sz w:val="24"/>
          <w:szCs w:val="24"/>
        </w:rPr>
        <w:t xml:space="preserve"> ОБЗР</w:t>
      </w:r>
      <w:r w:rsidR="00DD2DAC">
        <w:rPr>
          <w:sz w:val="24"/>
          <w:szCs w:val="24"/>
        </w:rPr>
        <w:t>.</w:t>
      </w:r>
    </w:p>
    <w:p w:rsidR="00980118" w:rsidRPr="004B30C8" w:rsidRDefault="004C1AAF" w:rsidP="00980118">
      <w:pPr>
        <w:shd w:val="clear" w:color="auto" w:fill="FFFFFF"/>
        <w:spacing w:before="30" w:after="30"/>
        <w:rPr>
          <w:sz w:val="24"/>
          <w:szCs w:val="24"/>
        </w:rPr>
      </w:pPr>
      <w:r>
        <w:rPr>
          <w:sz w:val="24"/>
          <w:szCs w:val="24"/>
        </w:rPr>
        <w:t>4. </w:t>
      </w:r>
      <w:r>
        <w:rPr>
          <w:sz w:val="24"/>
          <w:szCs w:val="24"/>
        </w:rPr>
        <w:t xml:space="preserve">Цель, задачи деятельности объединения по решению профессиональных проблем и образовательных запросов руководящих и </w:t>
      </w:r>
      <w:r w:rsidRPr="004B30C8">
        <w:rPr>
          <w:sz w:val="24"/>
          <w:szCs w:val="24"/>
        </w:rPr>
        <w:t>педагогических работников:</w:t>
      </w:r>
      <w:r w:rsidR="00980118" w:rsidRPr="004B30C8">
        <w:rPr>
          <w:sz w:val="24"/>
          <w:szCs w:val="24"/>
        </w:rPr>
        <w:t xml:space="preserve"> </w:t>
      </w:r>
    </w:p>
    <w:p w:rsidR="00980118" w:rsidRPr="004B30C8" w:rsidRDefault="00980118" w:rsidP="00980118">
      <w:pPr>
        <w:shd w:val="clear" w:color="auto" w:fill="FFFFFF"/>
        <w:spacing w:before="30" w:after="30"/>
        <w:rPr>
          <w:rFonts w:eastAsia="Times New Roman"/>
          <w:color w:val="000000"/>
          <w:sz w:val="24"/>
          <w:szCs w:val="24"/>
          <w:lang w:eastAsia="ru-RU"/>
        </w:rPr>
      </w:pPr>
      <w:r w:rsidRPr="004B30C8">
        <w:rPr>
          <w:sz w:val="24"/>
          <w:szCs w:val="24"/>
        </w:rPr>
        <w:t xml:space="preserve">Цель – </w:t>
      </w:r>
      <w:r w:rsidRPr="004B30C8">
        <w:rPr>
          <w:rFonts w:eastAsia="Times New Roman"/>
          <w:color w:val="000000"/>
          <w:sz w:val="24"/>
          <w:szCs w:val="24"/>
          <w:lang w:eastAsia="ru-RU"/>
        </w:rPr>
        <w:t>с</w:t>
      </w:r>
      <w:r w:rsidRPr="004B30C8">
        <w:rPr>
          <w:rFonts w:eastAsia="Times New Roman"/>
          <w:color w:val="000000"/>
          <w:sz w:val="24"/>
          <w:szCs w:val="24"/>
          <w:lang w:eastAsia="ru-RU"/>
        </w:rPr>
        <w:t>оздание условий для повышения эффективности воспитательной деятельности в рамках реализации Программы воспитани</w:t>
      </w:r>
      <w:r w:rsidRPr="004B30C8">
        <w:rPr>
          <w:rFonts w:eastAsia="Times New Roman"/>
          <w:color w:val="000000"/>
          <w:sz w:val="24"/>
          <w:szCs w:val="24"/>
          <w:lang w:eastAsia="ru-RU"/>
        </w:rPr>
        <w:t xml:space="preserve">я в образовательной организации </w:t>
      </w:r>
    </w:p>
    <w:p w:rsidR="00980118" w:rsidRPr="004B30C8" w:rsidRDefault="00980118" w:rsidP="00980118">
      <w:pPr>
        <w:shd w:val="clear" w:color="auto" w:fill="FFFFFF"/>
        <w:spacing w:before="30" w:after="30"/>
        <w:rPr>
          <w:rFonts w:eastAsia="Times New Roman"/>
          <w:color w:val="000000"/>
          <w:sz w:val="24"/>
          <w:szCs w:val="24"/>
          <w:lang w:eastAsia="ru-RU"/>
        </w:rPr>
      </w:pPr>
      <w:r w:rsidRPr="004B30C8">
        <w:rPr>
          <w:rFonts w:eastAsia="Times New Roman"/>
          <w:color w:val="000000"/>
          <w:sz w:val="24"/>
          <w:szCs w:val="24"/>
          <w:lang w:eastAsia="ru-RU"/>
        </w:rPr>
        <w:t>Задачи:</w:t>
      </w:r>
    </w:p>
    <w:p w:rsidR="00980118" w:rsidRPr="004B30C8" w:rsidRDefault="00980118" w:rsidP="00980118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0C8">
        <w:rPr>
          <w:rFonts w:eastAsia="Times New Roman"/>
          <w:bCs/>
          <w:color w:val="000000"/>
          <w:sz w:val="24"/>
          <w:szCs w:val="24"/>
          <w:lang w:eastAsia="ru-RU"/>
        </w:rPr>
        <w:t>1.</w:t>
      </w:r>
      <w:r w:rsidRPr="004B30C8">
        <w:rPr>
          <w:rFonts w:eastAsia="Times New Roman"/>
          <w:color w:val="000000"/>
          <w:sz w:val="24"/>
          <w:szCs w:val="24"/>
          <w:lang w:eastAsia="ru-RU"/>
        </w:rPr>
        <w:t xml:space="preserve"> Повышение теоретического, методического уровня подготовки педагогов, в том числе классных руководителей по вопросам психологии и педагогики воспитательной работы.</w:t>
      </w:r>
    </w:p>
    <w:p w:rsidR="00980118" w:rsidRPr="004B30C8" w:rsidRDefault="00980118" w:rsidP="00980118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0C8">
        <w:rPr>
          <w:rFonts w:eastAsia="Times New Roman"/>
          <w:color w:val="000000"/>
          <w:sz w:val="24"/>
          <w:szCs w:val="24"/>
          <w:lang w:eastAsia="ru-RU"/>
        </w:rPr>
        <w:t>2. Информирование о нормативно-правовой базе, регулирующей воспитательную деятельность  в рамках приоритетного национального проекта «Образование».</w:t>
      </w:r>
    </w:p>
    <w:p w:rsidR="00980118" w:rsidRPr="004B30C8" w:rsidRDefault="00980118" w:rsidP="00980118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0C8">
        <w:rPr>
          <w:rFonts w:eastAsia="Times New Roman"/>
          <w:color w:val="000000"/>
          <w:sz w:val="24"/>
          <w:szCs w:val="24"/>
          <w:lang w:eastAsia="ru-RU"/>
        </w:rPr>
        <w:t>3. Обобщение, систематизация и распространение передового педагогического опыта.</w:t>
      </w:r>
    </w:p>
    <w:p w:rsidR="00980118" w:rsidRPr="004B30C8" w:rsidRDefault="00980118" w:rsidP="00980118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30C8">
        <w:rPr>
          <w:rFonts w:eastAsia="Times New Roman"/>
          <w:color w:val="000000"/>
          <w:sz w:val="24"/>
          <w:szCs w:val="24"/>
          <w:lang w:eastAsia="ru-RU"/>
        </w:rPr>
        <w:t>4. Изучение современных воспитательных технологий и современных форм и методов работы.</w:t>
      </w:r>
    </w:p>
    <w:p w:rsidR="00980118" w:rsidRPr="004B30C8" w:rsidRDefault="00980118">
      <w:pPr>
        <w:spacing w:after="200"/>
        <w:ind w:right="0"/>
        <w:contextualSpacing/>
        <w:rPr>
          <w:sz w:val="24"/>
          <w:szCs w:val="24"/>
        </w:rPr>
      </w:pPr>
    </w:p>
    <w:p w:rsidR="00A02F8F" w:rsidRDefault="004C1AAF">
      <w:pPr>
        <w:spacing w:after="200"/>
        <w:ind w:right="0"/>
        <w:contextualSpacing/>
      </w:pPr>
      <w:r>
        <w:rPr>
          <w:sz w:val="24"/>
          <w:szCs w:val="24"/>
        </w:rPr>
        <w:t>5. Основные формы</w:t>
      </w:r>
      <w:r>
        <w:rPr>
          <w:sz w:val="24"/>
          <w:szCs w:val="24"/>
        </w:rPr>
        <w:t xml:space="preserve"> организации и содержание деятельности:</w:t>
      </w:r>
    </w:p>
    <w:p w:rsidR="00A02F8F" w:rsidRDefault="004C1AAF">
      <w:pPr>
        <w:spacing w:after="200"/>
        <w:ind w:right="0"/>
        <w:contextualSpacing/>
      </w:pPr>
      <w:r>
        <w:rPr>
          <w:sz w:val="24"/>
          <w:szCs w:val="24"/>
        </w:rPr>
        <w:t>- информация о заседаниях:</w:t>
      </w:r>
    </w:p>
    <w:p w:rsidR="00A02F8F" w:rsidRDefault="00A02F8F">
      <w:pPr>
        <w:ind w:right="0"/>
        <w:rPr>
          <w:sz w:val="24"/>
          <w:szCs w:val="24"/>
        </w:rPr>
      </w:pPr>
    </w:p>
    <w:tbl>
      <w:tblPr>
        <w:tblW w:w="14567" w:type="dxa"/>
        <w:tblInd w:w="141" w:type="dxa"/>
        <w:tblLayout w:type="fixed"/>
        <w:tblLook w:val="01E0" w:firstRow="1" w:lastRow="1" w:firstColumn="1" w:lastColumn="1" w:noHBand="0" w:noVBand="0"/>
      </w:tblPr>
      <w:tblGrid>
        <w:gridCol w:w="2485"/>
        <w:gridCol w:w="1487"/>
        <w:gridCol w:w="957"/>
        <w:gridCol w:w="1751"/>
        <w:gridCol w:w="1934"/>
        <w:gridCol w:w="2977"/>
        <w:gridCol w:w="2976"/>
      </w:tblGrid>
      <w:tr w:rsidR="00A02F8F" w:rsidTr="00FD1F0F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8F" w:rsidRDefault="004C1AAF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Периоды проведения заседаний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8F" w:rsidRDefault="004C1AAF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место проведения (очно/заочно)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8F" w:rsidRDefault="004C1AAF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8F" w:rsidRDefault="004C1AAF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участников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8F" w:rsidRDefault="004C1AAF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заседаний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8F" w:rsidRDefault="004C1AAF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работы в рамках заседания</w:t>
            </w:r>
          </w:p>
          <w:p w:rsidR="00A02F8F" w:rsidRDefault="004C1AAF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(инструктивно-методическое с</w:t>
            </w:r>
            <w:r>
              <w:rPr>
                <w:sz w:val="20"/>
                <w:szCs w:val="20"/>
              </w:rPr>
              <w:t xml:space="preserve">овещание, теоретический семинар, семинар-практикум, творческий отчет, консультация, открытое учебное, </w:t>
            </w:r>
            <w:proofErr w:type="spellStart"/>
            <w:r>
              <w:rPr>
                <w:sz w:val="20"/>
                <w:szCs w:val="20"/>
              </w:rPr>
              <w:t>внеучебное</w:t>
            </w:r>
            <w:proofErr w:type="spellEnd"/>
            <w:r>
              <w:rPr>
                <w:sz w:val="20"/>
                <w:szCs w:val="20"/>
              </w:rPr>
              <w:t xml:space="preserve"> занятие, мастер-класс, др.)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8F" w:rsidRDefault="004C1AAF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Принятые решения,</w:t>
            </w:r>
          </w:p>
          <w:p w:rsidR="00A02F8F" w:rsidRDefault="004C1AAF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продукт</w:t>
            </w:r>
          </w:p>
        </w:tc>
      </w:tr>
      <w:tr w:rsidR="00A02F8F" w:rsidTr="00FD1F0F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8F" w:rsidRDefault="00A02F8F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8F" w:rsidRDefault="00A02F8F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8F" w:rsidRDefault="00A02F8F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8F" w:rsidRDefault="00A02F8F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8F" w:rsidRDefault="00A02F8F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8F" w:rsidRDefault="00A02F8F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8F" w:rsidRDefault="00A02F8F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1FCC" w:rsidTr="00FD1F0F">
        <w:trPr>
          <w:trHeight w:val="2125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E61FCC" w:rsidRPr="00262F85" w:rsidRDefault="00E61FCC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62F85">
              <w:rPr>
                <w:sz w:val="20"/>
                <w:szCs w:val="20"/>
              </w:rPr>
              <w:lastRenderedPageBreak/>
              <w:t xml:space="preserve"> Итого 1 полугодие (количество проведенных заседаний)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61FCC" w:rsidRDefault="00E61FCC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62F85">
              <w:rPr>
                <w:sz w:val="20"/>
                <w:szCs w:val="20"/>
              </w:rPr>
              <w:t>13.11.2024</w:t>
            </w:r>
          </w:p>
          <w:p w:rsidR="00E61FCC" w:rsidRDefault="00E61FCC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«Гимназия №2»</w:t>
            </w:r>
          </w:p>
          <w:p w:rsidR="00E61FCC" w:rsidRDefault="00E61FCC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E61FCC" w:rsidRDefault="00E61FCC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E61FCC" w:rsidRPr="00262F85" w:rsidRDefault="00E61FCC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61FCC" w:rsidRPr="00262F85" w:rsidRDefault="00E61FCC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62F85">
              <w:rPr>
                <w:sz w:val="20"/>
                <w:szCs w:val="20"/>
              </w:rPr>
              <w:t>28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61FCC" w:rsidRPr="00262F85" w:rsidRDefault="00E61FCC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62F85">
              <w:rPr>
                <w:sz w:val="20"/>
                <w:szCs w:val="20"/>
              </w:rPr>
              <w:t>Заместители директора, методисты, педагоги-организаторы, педагог</w:t>
            </w:r>
            <w:proofErr w:type="gramStart"/>
            <w:r w:rsidRPr="00262F85">
              <w:rPr>
                <w:sz w:val="20"/>
                <w:szCs w:val="20"/>
              </w:rPr>
              <w:t>и-</w:t>
            </w:r>
            <w:proofErr w:type="gramEnd"/>
            <w:r w:rsidRPr="00262F85">
              <w:rPr>
                <w:sz w:val="20"/>
                <w:szCs w:val="20"/>
              </w:rPr>
              <w:t xml:space="preserve"> психологи, учителя-предметники, учителя начальных классов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4B30C8" w:rsidRPr="00262F85" w:rsidRDefault="004B30C8" w:rsidP="004B30C8">
            <w:pPr>
              <w:jc w:val="center"/>
              <w:rPr>
                <w:rStyle w:val="c23"/>
                <w:color w:val="000000"/>
                <w:sz w:val="20"/>
                <w:szCs w:val="20"/>
                <w:shd w:val="clear" w:color="auto" w:fill="FFFFFF"/>
              </w:rPr>
            </w:pPr>
            <w:r w:rsidRPr="00262F85">
              <w:rPr>
                <w:rStyle w:val="c23"/>
                <w:color w:val="000000"/>
                <w:sz w:val="20"/>
                <w:szCs w:val="20"/>
                <w:shd w:val="clear" w:color="auto" w:fill="FFFFFF"/>
              </w:rPr>
              <w:t xml:space="preserve">Формирование профессиональных компетентностей педагогов как фактора достижения современного качества воспитания через использование </w:t>
            </w:r>
          </w:p>
          <w:p w:rsidR="00E61FCC" w:rsidRPr="00262F85" w:rsidRDefault="004B30C8" w:rsidP="004B30C8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62F85">
              <w:rPr>
                <w:rStyle w:val="c23"/>
                <w:color w:val="000000"/>
                <w:sz w:val="20"/>
                <w:szCs w:val="20"/>
                <w:shd w:val="clear" w:color="auto" w:fill="FFFFFF"/>
              </w:rPr>
              <w:t xml:space="preserve">системно – </w:t>
            </w:r>
            <w:proofErr w:type="spellStart"/>
            <w:r w:rsidRPr="00262F85">
              <w:rPr>
                <w:rStyle w:val="c23"/>
                <w:color w:val="000000"/>
                <w:sz w:val="20"/>
                <w:szCs w:val="20"/>
                <w:shd w:val="clear" w:color="auto" w:fill="FFFFFF"/>
              </w:rPr>
              <w:t>деятельностного</w:t>
            </w:r>
            <w:proofErr w:type="spellEnd"/>
            <w:r w:rsidRPr="00262F85">
              <w:rPr>
                <w:rStyle w:val="c23"/>
                <w:color w:val="000000"/>
                <w:sz w:val="20"/>
                <w:szCs w:val="20"/>
                <w:shd w:val="clear" w:color="auto" w:fill="FFFFFF"/>
              </w:rPr>
              <w:t xml:space="preserve"> подхода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61FCC" w:rsidRDefault="00E61FCC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еоретический семинар</w:t>
            </w:r>
            <w:r>
              <w:rPr>
                <w:sz w:val="20"/>
                <w:szCs w:val="20"/>
              </w:rPr>
              <w:t>, творческие отчеты, мастер-классы</w:t>
            </w:r>
            <w:r w:rsidR="00FD1F0F">
              <w:rPr>
                <w:sz w:val="20"/>
                <w:szCs w:val="20"/>
              </w:rPr>
              <w:t>, обмен опытом работы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61FCC" w:rsidRDefault="00E61FCC" w:rsidP="00262F85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</w:t>
            </w:r>
            <w:r w:rsidR="008473DD">
              <w:rPr>
                <w:sz w:val="20"/>
                <w:szCs w:val="20"/>
              </w:rPr>
              <w:t xml:space="preserve"> и презентация</w:t>
            </w:r>
            <w:r>
              <w:rPr>
                <w:sz w:val="20"/>
                <w:szCs w:val="20"/>
              </w:rPr>
              <w:t xml:space="preserve"> форм </w:t>
            </w:r>
            <w:r w:rsidR="00B10348">
              <w:rPr>
                <w:sz w:val="20"/>
                <w:szCs w:val="20"/>
              </w:rPr>
              <w:t>воспитательной</w:t>
            </w:r>
            <w:r>
              <w:rPr>
                <w:sz w:val="20"/>
                <w:szCs w:val="20"/>
              </w:rPr>
              <w:t xml:space="preserve"> деятельности на основе системно-</w:t>
            </w:r>
            <w:proofErr w:type="spellStart"/>
            <w:r>
              <w:rPr>
                <w:sz w:val="20"/>
                <w:szCs w:val="20"/>
              </w:rPr>
              <w:t>длеятельностного</w:t>
            </w:r>
            <w:proofErr w:type="spellEnd"/>
            <w:r>
              <w:rPr>
                <w:sz w:val="20"/>
                <w:szCs w:val="20"/>
              </w:rPr>
              <w:t xml:space="preserve"> подхода.</w:t>
            </w:r>
          </w:p>
          <w:p w:rsidR="00E61FCC" w:rsidRPr="00E61FCC" w:rsidRDefault="00E61FCC" w:rsidP="00262F85">
            <w:pPr>
              <w:pStyle w:val="af0"/>
              <w:rPr>
                <w:sz w:val="20"/>
                <w:szCs w:val="20"/>
              </w:rPr>
            </w:pPr>
            <w:r w:rsidRPr="00E61FCC">
              <w:rPr>
                <w:sz w:val="20"/>
                <w:szCs w:val="20"/>
              </w:rPr>
              <w:t>Перечень форм</w:t>
            </w:r>
            <w:r w:rsidRPr="00E61FCC">
              <w:rPr>
                <w:sz w:val="20"/>
                <w:szCs w:val="20"/>
              </w:rPr>
              <w:t xml:space="preserve"> коллективно-творческой деятельности, обеспечивающие эффективные результаты формирования личности современных школьников».</w:t>
            </w:r>
          </w:p>
          <w:p w:rsidR="00E61FCC" w:rsidRDefault="00B10348" w:rsidP="00B10348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Решение: - р</w:t>
            </w:r>
            <w:r w:rsidRPr="00B10348">
              <w:rPr>
                <w:sz w:val="20"/>
                <w:szCs w:val="20"/>
              </w:rPr>
              <w:t>екомендовать к использованию представленный в выступлениях опыт</w:t>
            </w:r>
          </w:p>
        </w:tc>
      </w:tr>
      <w:tr w:rsidR="00E61FCC" w:rsidTr="00FD1F0F">
        <w:trPr>
          <w:trHeight w:val="2125"/>
        </w:trPr>
        <w:tc>
          <w:tcPr>
            <w:tcW w:w="2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61FCC" w:rsidRPr="00262F85" w:rsidRDefault="00E61FCC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61FCC" w:rsidRDefault="00B10348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30.01.2025</w:t>
            </w:r>
          </w:p>
          <w:p w:rsidR="00E61FCC" w:rsidRPr="00262F85" w:rsidRDefault="00E61FCC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«Гимназия №2»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61FCC" w:rsidRPr="00262F85" w:rsidRDefault="00E61FCC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61FCC" w:rsidRDefault="00E61FCC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62F85">
              <w:rPr>
                <w:sz w:val="20"/>
                <w:szCs w:val="20"/>
              </w:rPr>
              <w:t>Заместители директора, методисты, педагоги-организаторы, педагог</w:t>
            </w:r>
            <w:proofErr w:type="gramStart"/>
            <w:r w:rsidRPr="00262F85">
              <w:rPr>
                <w:sz w:val="20"/>
                <w:szCs w:val="20"/>
              </w:rPr>
              <w:t>и-</w:t>
            </w:r>
            <w:proofErr w:type="gramEnd"/>
            <w:r w:rsidRPr="00262F85">
              <w:rPr>
                <w:sz w:val="20"/>
                <w:szCs w:val="20"/>
              </w:rPr>
              <w:t xml:space="preserve"> психологи, учителя-предметники, учителя начальных классов</w:t>
            </w:r>
          </w:p>
          <w:p w:rsidR="00E61FCC" w:rsidRPr="00E61FCC" w:rsidRDefault="00E61FCC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61FCC"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61FCC" w:rsidRPr="00E61FCC" w:rsidRDefault="00E61FCC" w:rsidP="00E61FCC">
            <w:pPr>
              <w:jc w:val="center"/>
              <w:rPr>
                <w:rStyle w:val="c39"/>
                <w:sz w:val="20"/>
                <w:szCs w:val="20"/>
              </w:rPr>
            </w:pPr>
            <w:r w:rsidRPr="00E61FCC">
              <w:rPr>
                <w:bCs/>
                <w:color w:val="000000"/>
                <w:sz w:val="20"/>
                <w:szCs w:val="20"/>
              </w:rPr>
              <w:t>Образовательный туризм как педагогическая технология</w:t>
            </w:r>
          </w:p>
          <w:p w:rsidR="00E61FCC" w:rsidRPr="00262F85" w:rsidRDefault="00E61FCC" w:rsidP="00262F85">
            <w:pPr>
              <w:jc w:val="center"/>
              <w:rPr>
                <w:rStyle w:val="c23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61FCC" w:rsidRDefault="00E61FCC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Теоретический семинар, творческие отчеты, </w:t>
            </w:r>
            <w:r>
              <w:rPr>
                <w:sz w:val="20"/>
                <w:szCs w:val="20"/>
              </w:rPr>
              <w:t xml:space="preserve">обмен опытом практической деятельности, </w:t>
            </w:r>
            <w:r>
              <w:rPr>
                <w:sz w:val="20"/>
                <w:szCs w:val="20"/>
              </w:rPr>
              <w:t>мастер-классы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10348" w:rsidRDefault="00B10348" w:rsidP="00262F85">
            <w:pPr>
              <w:pStyle w:val="af0"/>
              <w:rPr>
                <w:color w:val="3D3D3D"/>
                <w:sz w:val="20"/>
                <w:szCs w:val="20"/>
              </w:rPr>
            </w:pPr>
            <w:r w:rsidRPr="00B10348">
              <w:rPr>
                <w:color w:val="3D3D3D"/>
                <w:sz w:val="20"/>
                <w:szCs w:val="20"/>
              </w:rPr>
              <w:t xml:space="preserve">Презентация </w:t>
            </w:r>
            <w:r w:rsidRPr="00B10348">
              <w:rPr>
                <w:color w:val="3D3D3D"/>
                <w:sz w:val="20"/>
                <w:szCs w:val="20"/>
              </w:rPr>
              <w:t>образовательных путешествий в города России: Москву, Санкт-Петербург, Ханты-Мансийск, Казань, Тобольск, Когалым.</w:t>
            </w:r>
          </w:p>
          <w:p w:rsidR="00B10348" w:rsidRDefault="00B10348" w:rsidP="00262F85">
            <w:pPr>
              <w:pStyle w:val="af0"/>
              <w:rPr>
                <w:sz w:val="20"/>
                <w:szCs w:val="20"/>
              </w:rPr>
            </w:pPr>
            <w:r w:rsidRPr="00B10348">
              <w:rPr>
                <w:sz w:val="20"/>
                <w:szCs w:val="20"/>
              </w:rPr>
              <w:t xml:space="preserve">Презентация </w:t>
            </w:r>
            <w:proofErr w:type="spellStart"/>
            <w:r w:rsidRPr="00B10348">
              <w:rPr>
                <w:sz w:val="20"/>
                <w:szCs w:val="20"/>
              </w:rPr>
              <w:t>туристко</w:t>
            </w:r>
            <w:proofErr w:type="spellEnd"/>
            <w:r w:rsidRPr="00B10348">
              <w:rPr>
                <w:sz w:val="20"/>
                <w:szCs w:val="20"/>
              </w:rPr>
              <w:t>-краеведческой деятельности в учреждении дополнительного образования</w:t>
            </w:r>
          </w:p>
          <w:p w:rsidR="00B10348" w:rsidRPr="00B10348" w:rsidRDefault="00B10348" w:rsidP="00262F85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Решение: - р</w:t>
            </w:r>
            <w:r w:rsidRPr="00B10348">
              <w:rPr>
                <w:sz w:val="20"/>
                <w:szCs w:val="20"/>
              </w:rPr>
              <w:t>екомендовать к использованию представленный в выступлениях опыт</w:t>
            </w:r>
          </w:p>
        </w:tc>
      </w:tr>
      <w:tr w:rsidR="00A02F8F" w:rsidTr="00FD1F0F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8F" w:rsidRDefault="00A02F8F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8F" w:rsidRDefault="00A02F8F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8F" w:rsidRDefault="00A02F8F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8F" w:rsidRDefault="00A02F8F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8F" w:rsidRDefault="00A02F8F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8F" w:rsidRDefault="00A02F8F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8F" w:rsidRDefault="00A02F8F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2F8F" w:rsidTr="00FD1F0F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02F8F" w:rsidRDefault="004C1AAF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2 полугодие (количество проведенных заседаний)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02F8F" w:rsidRDefault="00B10348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19.02.2025</w:t>
            </w:r>
          </w:p>
          <w:p w:rsidR="00B10348" w:rsidRDefault="00B10348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«Гимназия №2»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02F8F" w:rsidRDefault="00B10348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10348" w:rsidRDefault="00B10348" w:rsidP="00B10348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62F85">
              <w:rPr>
                <w:sz w:val="20"/>
                <w:szCs w:val="20"/>
              </w:rPr>
              <w:t>Заместители директора, методисты, педагоги-организаторы, педагог</w:t>
            </w:r>
            <w:proofErr w:type="gramStart"/>
            <w:r w:rsidRPr="00262F85">
              <w:rPr>
                <w:sz w:val="20"/>
                <w:szCs w:val="20"/>
              </w:rPr>
              <w:t>и-</w:t>
            </w:r>
            <w:proofErr w:type="gramEnd"/>
            <w:r w:rsidRPr="00262F85">
              <w:rPr>
                <w:sz w:val="20"/>
                <w:szCs w:val="20"/>
              </w:rPr>
              <w:t xml:space="preserve"> </w:t>
            </w:r>
            <w:r w:rsidRPr="00262F85">
              <w:rPr>
                <w:sz w:val="20"/>
                <w:szCs w:val="20"/>
              </w:rPr>
              <w:lastRenderedPageBreak/>
              <w:t>психологи, учителя-предметники, учителя начальных классов</w:t>
            </w:r>
          </w:p>
          <w:p w:rsidR="00A02F8F" w:rsidRDefault="00B10348" w:rsidP="00B10348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61FCC"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02F8F" w:rsidRPr="00B10348" w:rsidRDefault="00B10348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10348">
              <w:rPr>
                <w:bCs/>
                <w:color w:val="000000"/>
                <w:sz w:val="20"/>
                <w:szCs w:val="20"/>
              </w:rPr>
              <w:lastRenderedPageBreak/>
              <w:t>Патриотическое воспитание в школе: формы, методы, проекты, программы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02F8F" w:rsidRDefault="008473DD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 семинар, творческие отчеты, обмен опытом практической деятельности, мастер-классы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02F8F" w:rsidRDefault="00A02F8F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8473DD" w:rsidRDefault="008473DD" w:rsidP="008473DD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473DD">
              <w:rPr>
                <w:sz w:val="20"/>
                <w:szCs w:val="20"/>
              </w:rPr>
              <w:t xml:space="preserve">Презентация </w:t>
            </w:r>
            <w:r w:rsidRPr="008473DD">
              <w:rPr>
                <w:sz w:val="20"/>
                <w:szCs w:val="20"/>
              </w:rPr>
              <w:t>опыта работы по реализации программы  «</w:t>
            </w:r>
            <w:proofErr w:type="spellStart"/>
            <w:r w:rsidRPr="008473DD">
              <w:rPr>
                <w:sz w:val="20"/>
                <w:szCs w:val="20"/>
              </w:rPr>
              <w:t>Юнармия</w:t>
            </w:r>
            <w:proofErr w:type="spellEnd"/>
            <w:r w:rsidRPr="008473DD">
              <w:rPr>
                <w:sz w:val="20"/>
                <w:szCs w:val="20"/>
              </w:rPr>
              <w:t>» в МБОУ «Гимназия №2</w:t>
            </w:r>
            <w:r>
              <w:rPr>
                <w:sz w:val="20"/>
                <w:szCs w:val="20"/>
              </w:rPr>
              <w:t>»</w:t>
            </w:r>
          </w:p>
          <w:p w:rsidR="008473DD" w:rsidRDefault="008473DD" w:rsidP="008473DD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8473DD" w:rsidRDefault="008473DD" w:rsidP="008473DD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8473DD" w:rsidRPr="008473DD" w:rsidRDefault="008473DD" w:rsidP="008473DD">
            <w:pPr>
              <w:pStyle w:val="af0"/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</w:t>
            </w:r>
            <w:r>
              <w:rPr>
                <w:rStyle w:val="af6"/>
                <w:b w:val="0"/>
                <w:color w:val="000000"/>
                <w:sz w:val="20"/>
                <w:szCs w:val="20"/>
                <w:bdr w:val="none" w:sz="0" w:space="0" w:color="auto" w:frame="1"/>
              </w:rPr>
              <w:t>форм</w:t>
            </w:r>
            <w:r w:rsidRPr="008473DD">
              <w:rPr>
                <w:rStyle w:val="af6"/>
                <w:b w:val="0"/>
                <w:color w:val="000000"/>
                <w:sz w:val="20"/>
                <w:szCs w:val="20"/>
                <w:bdr w:val="none" w:sz="0" w:space="0" w:color="auto" w:frame="1"/>
              </w:rPr>
              <w:t xml:space="preserve"> работы по патриотическому воспитанию детей в школе</w:t>
            </w:r>
            <w:r>
              <w:rPr>
                <w:rStyle w:val="af6"/>
                <w:b w:val="0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:rsidR="008473DD" w:rsidRDefault="008473DD" w:rsidP="008473DD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8473DD" w:rsidRDefault="008473DD" w:rsidP="008473DD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опыта работы по   реализации Школьного музейного</w:t>
            </w:r>
            <w:r w:rsidRPr="008473DD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а</w:t>
            </w:r>
          </w:p>
          <w:p w:rsidR="008473DD" w:rsidRDefault="008473DD" w:rsidP="008473DD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8473DD" w:rsidRPr="008473DD" w:rsidRDefault="008473DD" w:rsidP="008473DD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Pr="008473DD">
              <w:rPr>
                <w:sz w:val="20"/>
                <w:szCs w:val="20"/>
              </w:rPr>
              <w:t>опыта «</w:t>
            </w:r>
            <w:r w:rsidRPr="008473DD">
              <w:rPr>
                <w:sz w:val="20"/>
                <w:szCs w:val="20"/>
              </w:rPr>
              <w:t>Школьный музей как средство патриотического воспитания. Создание виртуального школьного музея «Листая прошлого страницы</w:t>
            </w:r>
            <w:r w:rsidRPr="008473DD">
              <w:rPr>
                <w:sz w:val="20"/>
                <w:szCs w:val="20"/>
              </w:rPr>
              <w:t>»</w:t>
            </w:r>
          </w:p>
          <w:p w:rsidR="008473DD" w:rsidRDefault="008473DD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73DD" w:rsidTr="00FD1F0F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473DD" w:rsidRDefault="008473DD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473DD" w:rsidRDefault="00FD1F0F" w:rsidP="008473DD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473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="008473DD">
              <w:rPr>
                <w:sz w:val="20"/>
                <w:szCs w:val="20"/>
              </w:rPr>
              <w:t>.2025</w:t>
            </w:r>
          </w:p>
          <w:p w:rsidR="008473DD" w:rsidRDefault="008473DD" w:rsidP="008473DD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«Гимназия №2»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473DD" w:rsidRDefault="00C25A91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473DD" w:rsidRDefault="008473DD" w:rsidP="008473DD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62F85">
              <w:rPr>
                <w:sz w:val="20"/>
                <w:szCs w:val="20"/>
              </w:rPr>
              <w:t>Заместители директора, методисты, педагоги-организаторы, педагог</w:t>
            </w:r>
            <w:proofErr w:type="gramStart"/>
            <w:r w:rsidRPr="00262F85">
              <w:rPr>
                <w:sz w:val="20"/>
                <w:szCs w:val="20"/>
              </w:rPr>
              <w:t>и-</w:t>
            </w:r>
            <w:proofErr w:type="gramEnd"/>
            <w:r w:rsidRPr="00262F85">
              <w:rPr>
                <w:sz w:val="20"/>
                <w:szCs w:val="20"/>
              </w:rPr>
              <w:t xml:space="preserve"> психологи, учителя-предметники, учителя начальных классов</w:t>
            </w:r>
          </w:p>
          <w:p w:rsidR="008473DD" w:rsidRPr="00262F85" w:rsidRDefault="008473DD" w:rsidP="008473DD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61FCC">
              <w:rPr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473DD" w:rsidRPr="00FD1F0F" w:rsidRDefault="00FD1F0F">
            <w:pPr>
              <w:pStyle w:val="af0"/>
              <w:widowControl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FD1F0F">
              <w:rPr>
                <w:sz w:val="20"/>
                <w:szCs w:val="20"/>
              </w:rPr>
              <w:t>Создание условий для развития и воспитания творческой индивидуальной личности ребенка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473DD" w:rsidRDefault="00FD1F0F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Теоретический </w:t>
            </w:r>
            <w:r>
              <w:rPr>
                <w:sz w:val="20"/>
                <w:szCs w:val="20"/>
              </w:rPr>
              <w:t xml:space="preserve">и практический </w:t>
            </w:r>
            <w:r>
              <w:rPr>
                <w:sz w:val="20"/>
                <w:szCs w:val="20"/>
              </w:rPr>
              <w:t>семинар, творческие отчеты, обмен опытом практической деятельности, мастер-классы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473DD" w:rsidRDefault="00C25A91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опыта внедрения в </w:t>
            </w:r>
            <w:r w:rsidR="00DD2DAC">
              <w:rPr>
                <w:sz w:val="20"/>
                <w:szCs w:val="20"/>
              </w:rPr>
              <w:t xml:space="preserve">образовательную практику </w:t>
            </w:r>
            <w:r>
              <w:rPr>
                <w:sz w:val="20"/>
                <w:szCs w:val="20"/>
              </w:rPr>
              <w:t>к</w:t>
            </w:r>
            <w:r w:rsidR="00DD2DAC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рса внеуро</w:t>
            </w:r>
            <w:r w:rsidR="00DD2DAC">
              <w:rPr>
                <w:sz w:val="20"/>
                <w:szCs w:val="20"/>
              </w:rPr>
              <w:t>чной деятельности «</w:t>
            </w:r>
            <w:proofErr w:type="spellStart"/>
            <w:r w:rsidR="00DD2DAC">
              <w:rPr>
                <w:sz w:val="20"/>
                <w:szCs w:val="20"/>
              </w:rPr>
              <w:t>Семьеведение</w:t>
            </w:r>
            <w:proofErr w:type="spellEnd"/>
            <w:r w:rsidR="00DD2DAC">
              <w:rPr>
                <w:sz w:val="20"/>
                <w:szCs w:val="20"/>
              </w:rPr>
              <w:t>» в 5 классах.</w:t>
            </w:r>
          </w:p>
          <w:p w:rsidR="00DD2DAC" w:rsidRDefault="00DD2DAC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DD2DAC" w:rsidRDefault="00DD2DAC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опыта работы по направлению «Робототехника летом»</w:t>
            </w:r>
          </w:p>
          <w:p w:rsidR="00DD2DAC" w:rsidRDefault="00DD2DAC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DD2DAC" w:rsidRDefault="00DD2DAC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опыта работы классного руководителя начальных классов по использованию инновационных форм, приемов и методов работы с родителями и детьми.</w:t>
            </w:r>
          </w:p>
          <w:p w:rsidR="00DD2DAC" w:rsidRDefault="00DD2DAC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DD2DAC" w:rsidRDefault="00DD2DAC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2F8F" w:rsidTr="00C25A91">
        <w:trPr>
          <w:trHeight w:val="794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02F8F" w:rsidRDefault="004C1AAF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учебный год (количество проведенных заседаний)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02F8F" w:rsidRDefault="00FD1F0F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02F8F" w:rsidRDefault="00C25A91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02F8F" w:rsidRDefault="00A02F8F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02F8F" w:rsidRPr="00FD1F0F" w:rsidRDefault="00A02F8F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02F8F" w:rsidRDefault="00A02F8F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02F8F" w:rsidRDefault="00A02F8F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02F8F" w:rsidRDefault="00A02F8F">
      <w:pPr>
        <w:spacing w:after="200"/>
        <w:ind w:left="720" w:right="0"/>
        <w:contextualSpacing/>
        <w:rPr>
          <w:b/>
          <w:sz w:val="22"/>
        </w:rPr>
      </w:pPr>
    </w:p>
    <w:p w:rsidR="00A02F8F" w:rsidRPr="004B30C8" w:rsidRDefault="004C1AAF">
      <w:pPr>
        <w:spacing w:after="200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 совместная деятельность с ведомствами, организациями и учреждениями города, в том числе с высшими, средними специальными </w:t>
      </w:r>
      <w:r w:rsidR="004B30C8">
        <w:rPr>
          <w:sz w:val="24"/>
          <w:szCs w:val="24"/>
        </w:rPr>
        <w:t xml:space="preserve">учебными заведениями: </w:t>
      </w:r>
      <w:r w:rsidR="004B30C8" w:rsidRPr="004B30C8">
        <w:rPr>
          <w:sz w:val="24"/>
          <w:szCs w:val="24"/>
          <w:u w:val="single"/>
        </w:rPr>
        <w:t>в работе ММО участвовали представители педагогической общественной образовательных орга</w:t>
      </w:r>
      <w:r w:rsidR="004B30C8">
        <w:rPr>
          <w:sz w:val="24"/>
          <w:szCs w:val="24"/>
          <w:u w:val="single"/>
        </w:rPr>
        <w:t>низа</w:t>
      </w:r>
      <w:r w:rsidR="004B30C8" w:rsidRPr="004B30C8">
        <w:rPr>
          <w:sz w:val="24"/>
          <w:szCs w:val="24"/>
          <w:u w:val="single"/>
        </w:rPr>
        <w:t>ци</w:t>
      </w:r>
      <w:r w:rsidR="004B30C8">
        <w:rPr>
          <w:sz w:val="24"/>
          <w:szCs w:val="24"/>
          <w:u w:val="single"/>
        </w:rPr>
        <w:t>й и учреждений</w:t>
      </w:r>
      <w:r w:rsidR="004B30C8" w:rsidRPr="004B30C8">
        <w:rPr>
          <w:sz w:val="24"/>
          <w:szCs w:val="24"/>
          <w:u w:val="single"/>
        </w:rPr>
        <w:t xml:space="preserve"> дополнительного обр</w:t>
      </w:r>
      <w:r w:rsidR="004B30C8">
        <w:rPr>
          <w:sz w:val="24"/>
          <w:szCs w:val="24"/>
          <w:u w:val="single"/>
        </w:rPr>
        <w:t>азования города</w:t>
      </w:r>
      <w:r w:rsidR="004B30C8">
        <w:rPr>
          <w:sz w:val="24"/>
          <w:szCs w:val="24"/>
        </w:rPr>
        <w:t>____________________________________________________________________________</w:t>
      </w:r>
    </w:p>
    <w:p w:rsidR="00A02F8F" w:rsidRPr="00C25A91" w:rsidRDefault="004C1AAF">
      <w:pPr>
        <w:spacing w:after="200"/>
        <w:ind w:right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6. Проблемы в организации де</w:t>
      </w:r>
      <w:r w:rsidR="00FD1F0F">
        <w:rPr>
          <w:sz w:val="24"/>
          <w:szCs w:val="24"/>
        </w:rPr>
        <w:t xml:space="preserve">ятельности: </w:t>
      </w:r>
      <w:r w:rsidR="00FD1F0F" w:rsidRPr="00C25A91">
        <w:rPr>
          <w:sz w:val="24"/>
          <w:szCs w:val="24"/>
          <w:u w:val="single"/>
        </w:rPr>
        <w:t>нет</w:t>
      </w:r>
      <w:r w:rsidR="00C25A91">
        <w:rPr>
          <w:sz w:val="24"/>
          <w:szCs w:val="24"/>
        </w:rPr>
        <w:t>_________________________________________________________________________________</w:t>
      </w:r>
    </w:p>
    <w:p w:rsidR="00152503" w:rsidRPr="00C25A91" w:rsidRDefault="004C1AAF" w:rsidP="00C25A91">
      <w:pPr>
        <w:spacing w:after="200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>7. </w:t>
      </w:r>
      <w:proofErr w:type="gramStart"/>
      <w:r>
        <w:rPr>
          <w:sz w:val="24"/>
          <w:szCs w:val="24"/>
        </w:rPr>
        <w:t>Резуль</w:t>
      </w:r>
      <w:r>
        <w:rPr>
          <w:sz w:val="24"/>
          <w:szCs w:val="24"/>
        </w:rPr>
        <w:t>таты мониторинга профессиональных проблем и образовательных запросов педагогов (по итогам анкетирования педагогов по окончании каждого заседания</w:t>
      </w:r>
      <w:r w:rsidR="000C2DD7">
        <w:rPr>
          <w:sz w:val="24"/>
          <w:szCs w:val="24"/>
        </w:rPr>
        <w:t xml:space="preserve">): </w:t>
      </w:r>
      <w:r w:rsidR="00152503" w:rsidRPr="00C25A91">
        <w:rPr>
          <w:sz w:val="24"/>
          <w:szCs w:val="24"/>
          <w:u w:val="single"/>
        </w:rPr>
        <w:t xml:space="preserve">отмечается актуальность рассматриваемых на заседаниях ММО методических вопросов по повышению профессиональной компетентности классных руководителей и педагогов-организаторов </w:t>
      </w:r>
      <w:r w:rsidR="00152503" w:rsidRPr="00C25A91">
        <w:rPr>
          <w:sz w:val="24"/>
          <w:szCs w:val="24"/>
          <w:u w:val="single"/>
        </w:rPr>
        <w:t xml:space="preserve">для успешного решения задач воспитания, формирования у обучающихся духовно-нравственных </w:t>
      </w:r>
      <w:r w:rsidR="00152503" w:rsidRPr="00C25A91">
        <w:rPr>
          <w:sz w:val="24"/>
          <w:szCs w:val="24"/>
          <w:u w:val="single"/>
        </w:rPr>
        <w:t>качеств, обозначена заинтересованность в необходимости поиска современных форм</w:t>
      </w:r>
      <w:r w:rsidR="00152503" w:rsidRPr="00C25A91">
        <w:rPr>
          <w:sz w:val="24"/>
          <w:szCs w:val="24"/>
          <w:u w:val="single"/>
        </w:rPr>
        <w:t xml:space="preserve"> </w:t>
      </w:r>
      <w:r w:rsidR="00152503" w:rsidRPr="00C25A91">
        <w:rPr>
          <w:sz w:val="24"/>
          <w:szCs w:val="24"/>
          <w:u w:val="single"/>
        </w:rPr>
        <w:t>коллективно-творческой деятельности обучающихся, направленных на совершенствование у и развитие учен</w:t>
      </w:r>
      <w:r w:rsidR="00C25A91">
        <w:rPr>
          <w:sz w:val="24"/>
          <w:szCs w:val="24"/>
          <w:u w:val="single"/>
        </w:rPr>
        <w:t>ического самоуправления</w:t>
      </w:r>
      <w:proofErr w:type="gramEnd"/>
      <w:r w:rsidR="00C25A91">
        <w:rPr>
          <w:sz w:val="24"/>
          <w:szCs w:val="24"/>
          <w:u w:val="single"/>
        </w:rPr>
        <w:t xml:space="preserve"> в </w:t>
      </w:r>
      <w:r w:rsidR="00152503" w:rsidRPr="00C25A91">
        <w:rPr>
          <w:sz w:val="24"/>
          <w:szCs w:val="24"/>
          <w:u w:val="single"/>
        </w:rPr>
        <w:t>школе, а также новых форм работы с родителями (законными представителями) обучающихся.</w:t>
      </w:r>
      <w:r w:rsidR="00C25A91">
        <w:rPr>
          <w:sz w:val="24"/>
          <w:szCs w:val="24"/>
        </w:rPr>
        <w:t>______________________________________</w:t>
      </w:r>
    </w:p>
    <w:p w:rsidR="00152503" w:rsidRDefault="00152503">
      <w:pPr>
        <w:spacing w:after="200"/>
        <w:ind w:right="0"/>
        <w:contextualSpacing/>
        <w:jc w:val="left"/>
        <w:rPr>
          <w:sz w:val="24"/>
          <w:szCs w:val="24"/>
        </w:rPr>
      </w:pPr>
    </w:p>
    <w:p w:rsidR="00A02F8F" w:rsidRPr="00C25A91" w:rsidRDefault="004C1AAF" w:rsidP="00C25A91">
      <w:pPr>
        <w:spacing w:after="200"/>
        <w:ind w:right="0"/>
        <w:contextualSpacing/>
        <w:rPr>
          <w:rFonts w:eastAsia="Times New Roman"/>
          <w:color w:val="000000"/>
          <w:szCs w:val="28"/>
          <w:u w:val="single"/>
          <w:lang w:eastAsia="ru-RU"/>
        </w:rPr>
      </w:pPr>
      <w:r>
        <w:rPr>
          <w:sz w:val="24"/>
          <w:szCs w:val="24"/>
        </w:rPr>
        <w:t>8. Общие выводы</w:t>
      </w:r>
      <w:r>
        <w:rPr>
          <w:sz w:val="24"/>
          <w:szCs w:val="24"/>
        </w:rPr>
        <w:t xml:space="preserve"> о результативности и эффективности деятельности </w:t>
      </w:r>
      <w:r w:rsidR="000C2DD7">
        <w:rPr>
          <w:sz w:val="24"/>
          <w:szCs w:val="24"/>
        </w:rPr>
        <w:t xml:space="preserve">за 2024-2025 учебный год:   в </w:t>
      </w:r>
      <w:r w:rsidR="000C2DD7" w:rsidRPr="00C25A91">
        <w:rPr>
          <w:sz w:val="24"/>
          <w:szCs w:val="24"/>
          <w:u w:val="single"/>
        </w:rPr>
        <w:t xml:space="preserve">муниципальной системе образования города Нижневартовска существует положительный опыт работы по направлению «Воспитательная деятельность», рекомендованный для </w:t>
      </w:r>
      <w:r w:rsidR="000C2DD7" w:rsidRPr="00C25A91">
        <w:rPr>
          <w:rFonts w:eastAsia="Times New Roman"/>
          <w:color w:val="000000"/>
          <w:szCs w:val="28"/>
          <w:u w:val="single"/>
          <w:lang w:eastAsia="ru-RU"/>
        </w:rPr>
        <w:t>распространения и внедрения</w:t>
      </w:r>
      <w:r w:rsidR="000C2DD7" w:rsidRPr="00C25A91">
        <w:rPr>
          <w:rFonts w:eastAsia="Times New Roman"/>
          <w:color w:val="000000"/>
          <w:szCs w:val="28"/>
          <w:u w:val="single"/>
          <w:lang w:eastAsia="ru-RU"/>
        </w:rPr>
        <w:t xml:space="preserve"> </w:t>
      </w:r>
      <w:r w:rsidR="000C2DD7" w:rsidRPr="00C25A91">
        <w:rPr>
          <w:rFonts w:eastAsia="Times New Roman"/>
          <w:color w:val="000000"/>
          <w:szCs w:val="28"/>
          <w:u w:val="single"/>
          <w:lang w:eastAsia="ru-RU"/>
        </w:rPr>
        <w:t>в практику работы педагогов, классных руководителей и членов управленческих команд образовательных организаций города.</w:t>
      </w:r>
      <w:r w:rsidR="00C25A91">
        <w:rPr>
          <w:rFonts w:eastAsia="Times New Roman"/>
          <w:color w:val="000000"/>
          <w:szCs w:val="28"/>
          <w:u w:val="single"/>
          <w:lang w:eastAsia="ru-RU"/>
        </w:rPr>
        <w:t xml:space="preserve"> Программа муниципального методического объединения по направлению «</w:t>
      </w:r>
      <w:proofErr w:type="spellStart"/>
      <w:r w:rsidR="00C25A91">
        <w:rPr>
          <w:rFonts w:eastAsia="Times New Roman"/>
          <w:color w:val="000000"/>
          <w:szCs w:val="28"/>
          <w:u w:val="single"/>
          <w:lang w:eastAsia="ru-RU"/>
        </w:rPr>
        <w:t>Воспиательная</w:t>
      </w:r>
      <w:proofErr w:type="spellEnd"/>
      <w:r w:rsidR="00C25A91">
        <w:rPr>
          <w:rFonts w:eastAsia="Times New Roman"/>
          <w:color w:val="000000"/>
          <w:szCs w:val="28"/>
          <w:u w:val="single"/>
          <w:lang w:eastAsia="ru-RU"/>
        </w:rPr>
        <w:t xml:space="preserve"> деятельность» признана участниками заседаний актуальной, полезной и интересной.</w:t>
      </w:r>
      <w:r w:rsidR="00C25A91">
        <w:rPr>
          <w:rFonts w:eastAsia="Times New Roman"/>
          <w:color w:val="000000"/>
          <w:szCs w:val="28"/>
          <w:lang w:eastAsia="ru-RU"/>
        </w:rPr>
        <w:t>_________________</w:t>
      </w:r>
      <w:r w:rsidR="000C2DD7" w:rsidRPr="00C25A91">
        <w:rPr>
          <w:sz w:val="24"/>
          <w:szCs w:val="24"/>
          <w:u w:val="single"/>
        </w:rPr>
        <w:t xml:space="preserve"> </w:t>
      </w:r>
    </w:p>
    <w:p w:rsidR="00A02F8F" w:rsidRDefault="00A02F8F">
      <w:pPr>
        <w:tabs>
          <w:tab w:val="left" w:pos="6804"/>
        </w:tabs>
        <w:ind w:right="0"/>
        <w:rPr>
          <w:rFonts w:eastAsia="Times New Roman"/>
          <w:sz w:val="24"/>
          <w:szCs w:val="24"/>
          <w:lang w:eastAsia="ru-RU"/>
        </w:rPr>
      </w:pPr>
    </w:p>
    <w:p w:rsidR="00A02F8F" w:rsidRDefault="004C1AAF">
      <w:pPr>
        <w:tabs>
          <w:tab w:val="left" w:pos="6804"/>
        </w:tabs>
        <w:ind w:right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Исполнитель:</w:t>
      </w:r>
    </w:p>
    <w:p w:rsidR="00A02F8F" w:rsidRDefault="00C25A91">
      <w:pPr>
        <w:tabs>
          <w:tab w:val="left" w:pos="6804"/>
        </w:tabs>
        <w:ind w:right="0"/>
        <w:rPr>
          <w:rFonts w:eastAsia="Times New Roman"/>
          <w:sz w:val="16"/>
          <w:szCs w:val="16"/>
          <w:lang w:eastAsia="ru-RU"/>
        </w:rPr>
      </w:pPr>
      <w:proofErr w:type="spellStart"/>
      <w:r>
        <w:rPr>
          <w:rFonts w:eastAsia="Times New Roman"/>
          <w:sz w:val="16"/>
          <w:szCs w:val="16"/>
          <w:lang w:eastAsia="ru-RU"/>
        </w:rPr>
        <w:t>Чиглинцева</w:t>
      </w:r>
      <w:proofErr w:type="spellEnd"/>
      <w:r>
        <w:rPr>
          <w:rFonts w:eastAsia="Times New Roman"/>
          <w:sz w:val="16"/>
          <w:szCs w:val="16"/>
          <w:lang w:eastAsia="ru-RU"/>
        </w:rPr>
        <w:t xml:space="preserve"> Л.Н.,</w:t>
      </w:r>
    </w:p>
    <w:p w:rsidR="00C25A91" w:rsidRDefault="00C25A91">
      <w:pPr>
        <w:tabs>
          <w:tab w:val="left" w:pos="6804"/>
        </w:tabs>
        <w:ind w:right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заместитель директора</w:t>
      </w:r>
    </w:p>
    <w:p w:rsidR="00C25A91" w:rsidRDefault="00C25A91">
      <w:pPr>
        <w:tabs>
          <w:tab w:val="left" w:pos="6804"/>
        </w:tabs>
        <w:ind w:right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8(3466) 46-61-90</w:t>
      </w:r>
    </w:p>
    <w:p w:rsidR="00A02F8F" w:rsidRDefault="00A02F8F">
      <w:pPr>
        <w:spacing w:after="200" w:line="276" w:lineRule="auto"/>
        <w:ind w:right="0"/>
        <w:jc w:val="left"/>
        <w:rPr>
          <w:sz w:val="24"/>
          <w:szCs w:val="24"/>
        </w:rPr>
      </w:pPr>
    </w:p>
    <w:sectPr w:rsidR="00A02F8F">
      <w:headerReference w:type="default" r:id="rId8"/>
      <w:pgSz w:w="16838" w:h="11906" w:orient="landscape"/>
      <w:pgMar w:top="851" w:right="1134" w:bottom="851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AF" w:rsidRDefault="004C1AAF">
      <w:r>
        <w:separator/>
      </w:r>
    </w:p>
  </w:endnote>
  <w:endnote w:type="continuationSeparator" w:id="0">
    <w:p w:rsidR="004C1AAF" w:rsidRDefault="004C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AF" w:rsidRDefault="004C1AAF">
      <w:r>
        <w:separator/>
      </w:r>
    </w:p>
  </w:footnote>
  <w:footnote w:type="continuationSeparator" w:id="0">
    <w:p w:rsidR="004C1AAF" w:rsidRDefault="004C1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52667"/>
      <w:docPartObj>
        <w:docPartGallery w:val="Page Numbers (Top of Page)"/>
        <w:docPartUnique/>
      </w:docPartObj>
    </w:sdtPr>
    <w:sdtEndPr/>
    <w:sdtContent>
      <w:p w:rsidR="00A02F8F" w:rsidRDefault="004C1AAF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B30C8">
          <w:rPr>
            <w:noProof/>
          </w:rPr>
          <w:t>2</w:t>
        </w:r>
        <w:r>
          <w:fldChar w:fldCharType="end"/>
        </w:r>
      </w:p>
    </w:sdtContent>
  </w:sdt>
  <w:p w:rsidR="00A02F8F" w:rsidRDefault="00A02F8F">
    <w:pPr>
      <w:pStyle w:val="a4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8F"/>
    <w:rsid w:val="000C2DD7"/>
    <w:rsid w:val="00152503"/>
    <w:rsid w:val="00262F85"/>
    <w:rsid w:val="004B30C8"/>
    <w:rsid w:val="004C1AAF"/>
    <w:rsid w:val="008473DD"/>
    <w:rsid w:val="00980118"/>
    <w:rsid w:val="00A02F8F"/>
    <w:rsid w:val="00B10348"/>
    <w:rsid w:val="00C25A91"/>
    <w:rsid w:val="00DD2DAC"/>
    <w:rsid w:val="00E61FCC"/>
    <w:rsid w:val="00FD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02"/>
    <w:pPr>
      <w:ind w:right="57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F532D"/>
  </w:style>
  <w:style w:type="character" w:customStyle="1" w:styleId="a5">
    <w:name w:val="Нижний колонтитул Знак"/>
    <w:basedOn w:val="a0"/>
    <w:link w:val="a6"/>
    <w:uiPriority w:val="99"/>
    <w:qFormat/>
    <w:rsid w:val="004F532D"/>
  </w:style>
  <w:style w:type="character" w:styleId="a7">
    <w:name w:val="annotation reference"/>
    <w:basedOn w:val="a0"/>
    <w:uiPriority w:val="99"/>
    <w:semiHidden/>
    <w:unhideWhenUsed/>
    <w:qFormat/>
    <w:rsid w:val="00D61A88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sid w:val="00D61A88"/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qFormat/>
    <w:rsid w:val="00D61A88"/>
    <w:rPr>
      <w:b/>
      <w:bCs/>
      <w:sz w:val="20"/>
      <w:szCs w:val="20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D61A8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4B2DC8"/>
    <w:rPr>
      <w:color w:val="0000FF" w:themeColor="hyperlink"/>
      <w:u w:val="single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Droid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styleId="af4">
    <w:name w:val="List Paragraph"/>
    <w:basedOn w:val="a"/>
    <w:uiPriority w:val="1"/>
    <w:qFormat/>
    <w:rsid w:val="00357D0E"/>
    <w:pPr>
      <w:ind w:left="720"/>
      <w:contextualSpacing/>
    </w:p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4F532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</w:pPr>
  </w:style>
  <w:style w:type="paragraph" w:styleId="a9">
    <w:name w:val="annotation text"/>
    <w:basedOn w:val="a"/>
    <w:link w:val="a8"/>
    <w:uiPriority w:val="99"/>
    <w:semiHidden/>
    <w:unhideWhenUsed/>
    <w:qFormat/>
    <w:rsid w:val="00D61A88"/>
    <w:rPr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sid w:val="00D61A88"/>
    <w:rPr>
      <w:b/>
      <w:bCs/>
    </w:rPr>
  </w:style>
  <w:style w:type="paragraph" w:styleId="ad">
    <w:name w:val="Balloon Text"/>
    <w:basedOn w:val="a"/>
    <w:link w:val="ac"/>
    <w:uiPriority w:val="99"/>
    <w:semiHidden/>
    <w:unhideWhenUsed/>
    <w:qFormat/>
    <w:rsid w:val="00D61A88"/>
    <w:rPr>
      <w:rFonts w:ascii="Tahoma" w:hAnsi="Tahoma" w:cs="Tahoma"/>
      <w:sz w:val="16"/>
      <w:szCs w:val="16"/>
    </w:rPr>
  </w:style>
  <w:style w:type="character" w:customStyle="1" w:styleId="c23">
    <w:name w:val="c23"/>
    <w:basedOn w:val="a0"/>
    <w:rsid w:val="00262F85"/>
  </w:style>
  <w:style w:type="character" w:customStyle="1" w:styleId="c39">
    <w:name w:val="c39"/>
    <w:basedOn w:val="a0"/>
    <w:rsid w:val="00E61FCC"/>
  </w:style>
  <w:style w:type="character" w:styleId="af6">
    <w:name w:val="Strong"/>
    <w:basedOn w:val="a0"/>
    <w:uiPriority w:val="22"/>
    <w:qFormat/>
    <w:rsid w:val="008473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02"/>
    <w:pPr>
      <w:ind w:right="57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F532D"/>
  </w:style>
  <w:style w:type="character" w:customStyle="1" w:styleId="a5">
    <w:name w:val="Нижний колонтитул Знак"/>
    <w:basedOn w:val="a0"/>
    <w:link w:val="a6"/>
    <w:uiPriority w:val="99"/>
    <w:qFormat/>
    <w:rsid w:val="004F532D"/>
  </w:style>
  <w:style w:type="character" w:styleId="a7">
    <w:name w:val="annotation reference"/>
    <w:basedOn w:val="a0"/>
    <w:uiPriority w:val="99"/>
    <w:semiHidden/>
    <w:unhideWhenUsed/>
    <w:qFormat/>
    <w:rsid w:val="00D61A88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sid w:val="00D61A88"/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qFormat/>
    <w:rsid w:val="00D61A88"/>
    <w:rPr>
      <w:b/>
      <w:bCs/>
      <w:sz w:val="20"/>
      <w:szCs w:val="20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D61A8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4B2DC8"/>
    <w:rPr>
      <w:color w:val="0000FF" w:themeColor="hyperlink"/>
      <w:u w:val="single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Droid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styleId="af4">
    <w:name w:val="List Paragraph"/>
    <w:basedOn w:val="a"/>
    <w:uiPriority w:val="1"/>
    <w:qFormat/>
    <w:rsid w:val="00357D0E"/>
    <w:pPr>
      <w:ind w:left="720"/>
      <w:contextualSpacing/>
    </w:p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4F532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</w:pPr>
  </w:style>
  <w:style w:type="paragraph" w:styleId="a9">
    <w:name w:val="annotation text"/>
    <w:basedOn w:val="a"/>
    <w:link w:val="a8"/>
    <w:uiPriority w:val="99"/>
    <w:semiHidden/>
    <w:unhideWhenUsed/>
    <w:qFormat/>
    <w:rsid w:val="00D61A88"/>
    <w:rPr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sid w:val="00D61A88"/>
    <w:rPr>
      <w:b/>
      <w:bCs/>
    </w:rPr>
  </w:style>
  <w:style w:type="paragraph" w:styleId="ad">
    <w:name w:val="Balloon Text"/>
    <w:basedOn w:val="a"/>
    <w:link w:val="ac"/>
    <w:uiPriority w:val="99"/>
    <w:semiHidden/>
    <w:unhideWhenUsed/>
    <w:qFormat/>
    <w:rsid w:val="00D61A88"/>
    <w:rPr>
      <w:rFonts w:ascii="Tahoma" w:hAnsi="Tahoma" w:cs="Tahoma"/>
      <w:sz w:val="16"/>
      <w:szCs w:val="16"/>
    </w:rPr>
  </w:style>
  <w:style w:type="character" w:customStyle="1" w:styleId="c23">
    <w:name w:val="c23"/>
    <w:basedOn w:val="a0"/>
    <w:rsid w:val="00262F85"/>
  </w:style>
  <w:style w:type="character" w:customStyle="1" w:styleId="c39">
    <w:name w:val="c39"/>
    <w:basedOn w:val="a0"/>
    <w:rsid w:val="00E61FCC"/>
  </w:style>
  <w:style w:type="character" w:styleId="af6">
    <w:name w:val="Strong"/>
    <w:basedOn w:val="a0"/>
    <w:uiPriority w:val="22"/>
    <w:qFormat/>
    <w:rsid w:val="00847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3122-6D1E-4668-B590-F64B17E3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Геннадьевна Косянчук</dc:creator>
  <dc:description/>
  <cp:lastModifiedBy>Администрация</cp:lastModifiedBy>
  <cp:revision>75</cp:revision>
  <cp:lastPrinted>2019-12-09T06:33:00Z</cp:lastPrinted>
  <dcterms:created xsi:type="dcterms:W3CDTF">2018-10-29T09:53:00Z</dcterms:created>
  <dcterms:modified xsi:type="dcterms:W3CDTF">2025-05-16T09:09:00Z</dcterms:modified>
  <dc:language>ru-RU</dc:language>
</cp:coreProperties>
</file>