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C7" w:rsidRPr="00DD6E91" w:rsidRDefault="00BD02C7" w:rsidP="00BD02C7">
      <w:pPr>
        <w:jc w:val="center"/>
        <w:rPr>
          <w:b/>
        </w:rPr>
      </w:pPr>
      <w:r w:rsidRPr="00BD02C7">
        <w:rPr>
          <w:b/>
        </w:rPr>
        <w:t>Эффективные формы и методы работы с родителями по формированию начал гражданственности у детей старшего дошкольного возраста</w:t>
      </w:r>
    </w:p>
    <w:p w:rsidR="00BD02C7" w:rsidRPr="00DD6E91" w:rsidRDefault="00BD02C7" w:rsidP="00BD02C7">
      <w:pPr>
        <w:ind w:left="4253"/>
        <w:jc w:val="both"/>
        <w:rPr>
          <w:i/>
        </w:rPr>
      </w:pPr>
    </w:p>
    <w:p w:rsidR="00A17CCD" w:rsidRPr="00DD6E91" w:rsidRDefault="00A17CCD" w:rsidP="00A17CCD">
      <w:pPr>
        <w:ind w:left="4253"/>
        <w:jc w:val="both"/>
        <w:rPr>
          <w:i/>
        </w:rPr>
      </w:pPr>
      <w:r w:rsidRPr="00BD02C7">
        <w:rPr>
          <w:i/>
        </w:rPr>
        <w:t>Бережная Лариса Николаевна</w:t>
      </w:r>
      <w:r w:rsidRPr="00DD6E91">
        <w:rPr>
          <w:i/>
        </w:rPr>
        <w:t>,</w:t>
      </w:r>
    </w:p>
    <w:p w:rsidR="00BD02C7" w:rsidRPr="00DD6E91" w:rsidRDefault="00BD02C7" w:rsidP="00BD02C7">
      <w:pPr>
        <w:ind w:left="4253"/>
        <w:jc w:val="both"/>
        <w:rPr>
          <w:i/>
        </w:rPr>
      </w:pPr>
      <w:r w:rsidRPr="00DD6E91">
        <w:rPr>
          <w:i/>
        </w:rPr>
        <w:t>воспитатель МАДОУ города Нижневартовска ДС №</w:t>
      </w:r>
      <w:r>
        <w:rPr>
          <w:i/>
        </w:rPr>
        <w:t xml:space="preserve"> 62</w:t>
      </w:r>
      <w:r w:rsidRPr="00DD6E91">
        <w:rPr>
          <w:i/>
        </w:rPr>
        <w:t xml:space="preserve"> «</w:t>
      </w:r>
      <w:r w:rsidRPr="00BD02C7">
        <w:rPr>
          <w:i/>
        </w:rPr>
        <w:t>Журавушка</w:t>
      </w:r>
      <w:r w:rsidRPr="00DD6E91">
        <w:rPr>
          <w:i/>
        </w:rPr>
        <w:t>»,</w:t>
      </w:r>
    </w:p>
    <w:p w:rsidR="00BD02C7" w:rsidRPr="00DD6E91" w:rsidRDefault="00BD02C7" w:rsidP="00BD02C7">
      <w:pPr>
        <w:ind w:left="4253"/>
        <w:jc w:val="both"/>
        <w:rPr>
          <w:i/>
        </w:rPr>
      </w:pPr>
      <w:r w:rsidRPr="00BD02C7">
        <w:rPr>
          <w:i/>
        </w:rPr>
        <w:t>высшая</w:t>
      </w:r>
      <w:r w:rsidRPr="00DD6E91">
        <w:rPr>
          <w:i/>
        </w:rPr>
        <w:t xml:space="preserve"> квалификационная категория</w:t>
      </w:r>
    </w:p>
    <w:p w:rsidR="00A17CCD" w:rsidRDefault="00A17CCD" w:rsidP="00287DB2">
      <w:pPr>
        <w:spacing w:line="276" w:lineRule="auto"/>
        <w:ind w:firstLine="709"/>
        <w:jc w:val="both"/>
        <w:rPr>
          <w:color w:val="000000"/>
        </w:rPr>
      </w:pPr>
    </w:p>
    <w:p w:rsidR="00E43BEB" w:rsidRPr="00BD02C7" w:rsidRDefault="00B62E44" w:rsidP="00287DB2">
      <w:pPr>
        <w:spacing w:line="276" w:lineRule="auto"/>
        <w:ind w:firstLine="709"/>
        <w:jc w:val="both"/>
        <w:rPr>
          <w:color w:val="000000"/>
        </w:rPr>
      </w:pPr>
      <w:r w:rsidRPr="00BD02C7">
        <w:rPr>
          <w:color w:val="000000"/>
        </w:rPr>
        <w:t>Происходящие в обществе и образовании</w:t>
      </w:r>
      <w:r w:rsidR="001D4BDE">
        <w:rPr>
          <w:color w:val="000000"/>
        </w:rPr>
        <w:t xml:space="preserve"> </w:t>
      </w:r>
      <w:r w:rsidRPr="00BD02C7">
        <w:rPr>
          <w:color w:val="000000"/>
        </w:rPr>
        <w:t>перемены предъявляют новые требования к характеру и качеству отно</w:t>
      </w:r>
      <w:r w:rsidR="00F90DD4" w:rsidRPr="00BD02C7">
        <w:rPr>
          <w:color w:val="000000"/>
        </w:rPr>
        <w:t>шений образовательных организаций</w:t>
      </w:r>
      <w:r w:rsidR="001D4BDE">
        <w:rPr>
          <w:color w:val="000000"/>
        </w:rPr>
        <w:t xml:space="preserve"> </w:t>
      </w:r>
      <w:r w:rsidRPr="00BD02C7">
        <w:rPr>
          <w:color w:val="000000"/>
        </w:rPr>
        <w:t xml:space="preserve">и семьи в вопросах воспитания подрастающего поколения. </w:t>
      </w:r>
      <w:r w:rsidR="008D0302" w:rsidRPr="00BD02C7">
        <w:rPr>
          <w:color w:val="000000"/>
        </w:rPr>
        <w:t>В соответствии с требованиями ФГОС, основой организации работы с родителями является создание эффективной модели сотрудничества, основанной на личностно</w:t>
      </w:r>
      <w:r w:rsidR="00A17CCD">
        <w:rPr>
          <w:color w:val="000000"/>
        </w:rPr>
        <w:t>-</w:t>
      </w:r>
      <w:r w:rsidR="008D0302" w:rsidRPr="00BD02C7">
        <w:rPr>
          <w:color w:val="000000"/>
        </w:rPr>
        <w:t>ориентированной модели взаимодействия.</w:t>
      </w:r>
    </w:p>
    <w:p w:rsidR="000E3547" w:rsidRPr="00BD02C7" w:rsidRDefault="00764164" w:rsidP="000F697D">
      <w:pPr>
        <w:spacing w:line="276" w:lineRule="auto"/>
        <w:jc w:val="both"/>
      </w:pPr>
      <w:r w:rsidRPr="00BD02C7">
        <w:rPr>
          <w:color w:val="000000"/>
        </w:rPr>
        <w:t xml:space="preserve">Задача дошкольной образовательной организации </w:t>
      </w:r>
      <w:r w:rsidR="00A17CCD">
        <w:rPr>
          <w:color w:val="000000"/>
        </w:rPr>
        <w:t>–</w:t>
      </w:r>
      <w:r w:rsidR="001D4BDE">
        <w:rPr>
          <w:color w:val="000000"/>
        </w:rPr>
        <w:t xml:space="preserve"> </w:t>
      </w:r>
      <w:r w:rsidR="008D0302" w:rsidRPr="00BD02C7">
        <w:rPr>
          <w:color w:val="000000"/>
        </w:rPr>
        <w:t>вовлечь родит</w:t>
      </w:r>
      <w:r w:rsidR="00C4751B" w:rsidRPr="00BD02C7">
        <w:rPr>
          <w:color w:val="000000"/>
        </w:rPr>
        <w:t>елей в образовательный процесс с целью</w:t>
      </w:r>
      <w:r w:rsidR="001D4BDE">
        <w:rPr>
          <w:color w:val="FF0000"/>
        </w:rPr>
        <w:t xml:space="preserve"> </w:t>
      </w:r>
      <w:r w:rsidR="000E3547" w:rsidRPr="00BD02C7">
        <w:t>формирова</w:t>
      </w:r>
      <w:r w:rsidR="00C4751B" w:rsidRPr="00BD02C7">
        <w:t>ния</w:t>
      </w:r>
      <w:r w:rsidR="001D4BDE">
        <w:t xml:space="preserve"> </w:t>
      </w:r>
      <w:r w:rsidR="004006A0" w:rsidRPr="00BD02C7">
        <w:t xml:space="preserve">у детей </w:t>
      </w:r>
      <w:r w:rsidR="000E3547" w:rsidRPr="00BD02C7">
        <w:t>представления о мире, которое начинается с самого родного и близкого, того, что окружает ребёнка – с семьи, детского сада, улицы</w:t>
      </w:r>
      <w:r w:rsidR="00A17CCD">
        <w:t>,</w:t>
      </w:r>
      <w:r w:rsidR="000E3547" w:rsidRPr="00BD02C7">
        <w:t xml:space="preserve"> на которой он живёт, родного города,</w:t>
      </w:r>
      <w:r w:rsidR="001D4BDE">
        <w:t xml:space="preserve"> </w:t>
      </w:r>
      <w:r w:rsidR="000E3547" w:rsidRPr="00BD02C7">
        <w:t>края, страны. Воспитание патриотических чувств не должно проходить эпизодически, от случая к случаю, оно требует проведения систематических мероприятий, способствующих привитию детям чувства любви и привязанности к природным и культурным ценностям родного края. От того, как они будут сформированы,</w:t>
      </w:r>
      <w:r w:rsidR="001D4BDE">
        <w:t xml:space="preserve"> </w:t>
      </w:r>
      <w:r w:rsidR="000E3547" w:rsidRPr="00BD02C7">
        <w:t>в первые годы жизни ребёнка, во многом зависит всё его последующее развитие.</w:t>
      </w:r>
    </w:p>
    <w:p w:rsidR="00EF6C37" w:rsidRPr="00BD02C7" w:rsidRDefault="00EF6C37" w:rsidP="00287DB2">
      <w:pPr>
        <w:pStyle w:val="a3"/>
        <w:shd w:val="clear" w:color="auto" w:fill="FFFFFF"/>
        <w:spacing w:line="276" w:lineRule="auto"/>
        <w:ind w:left="19" w:right="58" w:firstLine="689"/>
        <w:jc w:val="both"/>
      </w:pPr>
      <w:r w:rsidRPr="00BD02C7">
        <w:rPr>
          <w:color w:val="000000"/>
        </w:rPr>
        <w:t xml:space="preserve">Но очень часто бывает так, что родители берут своих детей в магазин, в кино, в гости, не ставя цели познакомить ребенка с городом, формировать интерес к нему. Об этом свидетельствуют ответы детей: "Мы проезжали там, когда ехали на машине в гости"; "Я не знаю, что это, там папина работа недалеко"; "Я видел это, когда мы в кино ходили". Эта "попутность" получения знаний оказывает двойное отрицательное действие: затормаживает развитие интереса к явлениям общественной жизни и формирует неточные сведения об окружающем. </w:t>
      </w:r>
      <w:r w:rsidRPr="00BD02C7">
        <w:t>Поэтому необходимо разрабатывать новые подходы, искать новые формы привлечения родителей к активному совместному</w:t>
      </w:r>
      <w:r w:rsidR="001D4BDE">
        <w:t xml:space="preserve"> </w:t>
      </w:r>
      <w:r w:rsidRPr="00BD02C7">
        <w:t>участию в процесс</w:t>
      </w:r>
      <w:r w:rsidR="001D4BDE">
        <w:t xml:space="preserve"> </w:t>
      </w:r>
      <w:r w:rsidRPr="00BD02C7">
        <w:t>патриотического воспитания детей.</w:t>
      </w:r>
    </w:p>
    <w:p w:rsidR="0002457B" w:rsidRPr="00BD02C7" w:rsidRDefault="0002457B" w:rsidP="001D4BDE">
      <w:pPr>
        <w:pStyle w:val="a3"/>
        <w:shd w:val="clear" w:color="auto" w:fill="FFFFFF"/>
        <w:spacing w:line="276" w:lineRule="auto"/>
        <w:ind w:left="19" w:right="58" w:firstLine="689"/>
        <w:jc w:val="both"/>
        <w:rPr>
          <w:color w:val="000000"/>
        </w:rPr>
      </w:pPr>
      <w:r w:rsidRPr="00BD02C7">
        <w:rPr>
          <w:color w:val="000000"/>
        </w:rPr>
        <w:t xml:space="preserve">Опыт работы показывает, что наиболее эффективных результатов можно достичь только при </w:t>
      </w:r>
      <w:r w:rsidRPr="001D4BDE">
        <w:t>условии</w:t>
      </w:r>
      <w:r w:rsidRPr="00BD02C7">
        <w:rPr>
          <w:color w:val="000000"/>
        </w:rPr>
        <w:t xml:space="preserve"> тесного взаимодействия детского сада и семьи. </w:t>
      </w:r>
      <w:r w:rsidR="00C41351" w:rsidRPr="00BD02C7">
        <w:rPr>
          <w:color w:val="000000"/>
          <w:shd w:val="clear" w:color="auto" w:fill="FFFFFF"/>
        </w:rPr>
        <w:t>В рамках реализуемой в нашей дошкольной организации дополнительной программы нравственно-патриотического воспитания дошкольников</w:t>
      </w:r>
      <w:r w:rsidR="001D4BDE">
        <w:rPr>
          <w:color w:val="000000"/>
          <w:shd w:val="clear" w:color="auto" w:fill="FFFFFF"/>
        </w:rPr>
        <w:t xml:space="preserve"> </w:t>
      </w:r>
      <w:r w:rsidR="00C41351" w:rsidRPr="00BD02C7">
        <w:rPr>
          <w:color w:val="000000"/>
          <w:shd w:val="clear" w:color="auto" w:fill="FFFFFF"/>
        </w:rPr>
        <w:t xml:space="preserve">«Юный </w:t>
      </w:r>
      <w:r w:rsidR="00A17CCD">
        <w:rPr>
          <w:color w:val="000000"/>
          <w:shd w:val="clear" w:color="auto" w:fill="FFFFFF"/>
        </w:rPr>
        <w:t>н</w:t>
      </w:r>
      <w:r w:rsidR="00C41351" w:rsidRPr="00BD02C7">
        <w:rPr>
          <w:color w:val="000000"/>
          <w:shd w:val="clear" w:color="auto" w:fill="FFFFFF"/>
        </w:rPr>
        <w:t>ижневартовец»</w:t>
      </w:r>
      <w:r w:rsidR="00C41351" w:rsidRPr="00BD02C7">
        <w:rPr>
          <w:color w:val="000000"/>
        </w:rPr>
        <w:t xml:space="preserve"> р</w:t>
      </w:r>
      <w:r w:rsidRPr="00BD02C7">
        <w:rPr>
          <w:color w:val="000000"/>
        </w:rPr>
        <w:t xml:space="preserve">одители наших воспитанников – равноправные участники образовательного процесса. </w:t>
      </w:r>
    </w:p>
    <w:p w:rsidR="00826D9D" w:rsidRPr="00BD02C7" w:rsidRDefault="000F041D" w:rsidP="0002457B">
      <w:pPr>
        <w:spacing w:line="276" w:lineRule="auto"/>
        <w:jc w:val="both"/>
        <w:rPr>
          <w:color w:val="FF0000"/>
        </w:rPr>
      </w:pPr>
      <w:r w:rsidRPr="00BD02C7">
        <w:t>З</w:t>
      </w:r>
      <w:r w:rsidR="005646AE" w:rsidRPr="00BD02C7">
        <w:t>адачи</w:t>
      </w:r>
      <w:r w:rsidR="001D4BDE">
        <w:t xml:space="preserve"> </w:t>
      </w:r>
      <w:r w:rsidR="005646AE" w:rsidRPr="00BD02C7">
        <w:t>работы</w:t>
      </w:r>
      <w:r w:rsidR="001D4BDE">
        <w:t xml:space="preserve"> </w:t>
      </w:r>
      <w:r w:rsidR="00826D9D" w:rsidRPr="00BD02C7">
        <w:t>с родителям</w:t>
      </w:r>
      <w:r w:rsidRPr="00BD02C7">
        <w:t>и</w:t>
      </w:r>
      <w:r w:rsidR="00D77ACC" w:rsidRPr="00BD02C7">
        <w:t>:</w:t>
      </w:r>
      <w:r w:rsidR="001D4BDE">
        <w:rPr>
          <w:color w:val="FF0000"/>
        </w:rPr>
        <w:t xml:space="preserve"> </w:t>
      </w:r>
    </w:p>
    <w:p w:rsidR="005E6A33" w:rsidRPr="001D4BDE" w:rsidRDefault="005E6A33" w:rsidP="001D4BDE">
      <w:pPr>
        <w:numPr>
          <w:ilvl w:val="0"/>
          <w:numId w:val="2"/>
        </w:numPr>
        <w:spacing w:line="276" w:lineRule="auto"/>
        <w:jc w:val="both"/>
        <w:rPr>
          <w:color w:val="000000"/>
          <w:shd w:val="clear" w:color="auto" w:fill="FFFFFF"/>
        </w:rPr>
      </w:pPr>
      <w:r w:rsidRPr="001D4BDE">
        <w:rPr>
          <w:color w:val="000000"/>
          <w:shd w:val="clear" w:color="auto" w:fill="FFFFFF"/>
        </w:rPr>
        <w:t>установить партнерские отношения с семьей каждого воспитанника</w:t>
      </w:r>
      <w:r w:rsidR="001D4BDE">
        <w:rPr>
          <w:color w:val="000000"/>
          <w:shd w:val="clear" w:color="auto" w:fill="FFFFFF"/>
        </w:rPr>
        <w:t>;</w:t>
      </w:r>
    </w:p>
    <w:p w:rsidR="005E6A33" w:rsidRPr="001D4BDE" w:rsidRDefault="005E6A33" w:rsidP="001D4BDE">
      <w:pPr>
        <w:numPr>
          <w:ilvl w:val="0"/>
          <w:numId w:val="2"/>
        </w:numPr>
        <w:spacing w:line="276" w:lineRule="auto"/>
        <w:jc w:val="both"/>
        <w:rPr>
          <w:color w:val="000000"/>
          <w:shd w:val="clear" w:color="auto" w:fill="FFFFFF"/>
        </w:rPr>
      </w:pPr>
      <w:r w:rsidRPr="001D4BDE">
        <w:rPr>
          <w:color w:val="000000"/>
          <w:shd w:val="clear" w:color="auto" w:fill="FFFFFF"/>
        </w:rPr>
        <w:t>объединить усилия для развития и воспитания детей</w:t>
      </w:r>
      <w:r w:rsidR="001D4BDE">
        <w:rPr>
          <w:color w:val="000000"/>
          <w:shd w:val="clear" w:color="auto" w:fill="FFFFFF"/>
        </w:rPr>
        <w:t>;</w:t>
      </w:r>
    </w:p>
    <w:p w:rsidR="005E6A33" w:rsidRPr="001D4BDE" w:rsidRDefault="005E6A33" w:rsidP="001D4BDE">
      <w:pPr>
        <w:numPr>
          <w:ilvl w:val="0"/>
          <w:numId w:val="2"/>
        </w:numPr>
        <w:spacing w:line="276" w:lineRule="auto"/>
        <w:jc w:val="both"/>
        <w:rPr>
          <w:color w:val="000000"/>
          <w:shd w:val="clear" w:color="auto" w:fill="FFFFFF"/>
        </w:rPr>
      </w:pPr>
      <w:r w:rsidRPr="001D4BDE">
        <w:rPr>
          <w:color w:val="000000"/>
          <w:shd w:val="clear" w:color="auto" w:fill="FFFFFF"/>
        </w:rPr>
        <w:t>создать атмосферу взаимопонимания, общности интересов, эмоциональной взаимоподдержки</w:t>
      </w:r>
      <w:r w:rsidR="001D4BDE">
        <w:rPr>
          <w:color w:val="000000"/>
          <w:shd w:val="clear" w:color="auto" w:fill="FFFFFF"/>
        </w:rPr>
        <w:t>;</w:t>
      </w:r>
    </w:p>
    <w:p w:rsidR="005E6A33" w:rsidRPr="001D4BDE" w:rsidRDefault="005E6A33" w:rsidP="001D4BDE">
      <w:pPr>
        <w:numPr>
          <w:ilvl w:val="0"/>
          <w:numId w:val="2"/>
        </w:numPr>
        <w:spacing w:line="276" w:lineRule="auto"/>
        <w:jc w:val="both"/>
        <w:rPr>
          <w:color w:val="000000"/>
          <w:shd w:val="clear" w:color="auto" w:fill="FFFFFF"/>
        </w:rPr>
      </w:pPr>
      <w:r w:rsidRPr="001D4BDE">
        <w:rPr>
          <w:color w:val="000000"/>
          <w:shd w:val="clear" w:color="auto" w:fill="FFFFFF"/>
        </w:rPr>
        <w:t>активизировать и обогащать воспитательные умения родителей</w:t>
      </w:r>
      <w:r w:rsidR="001D4BDE">
        <w:rPr>
          <w:color w:val="000000"/>
          <w:shd w:val="clear" w:color="auto" w:fill="FFFFFF"/>
        </w:rPr>
        <w:t>;</w:t>
      </w:r>
    </w:p>
    <w:p w:rsidR="005E6A33" w:rsidRPr="001D4BDE" w:rsidRDefault="005E6A33" w:rsidP="001D4BDE">
      <w:pPr>
        <w:numPr>
          <w:ilvl w:val="0"/>
          <w:numId w:val="2"/>
        </w:numPr>
        <w:spacing w:line="276" w:lineRule="auto"/>
        <w:jc w:val="both"/>
        <w:rPr>
          <w:color w:val="000000"/>
          <w:shd w:val="clear" w:color="auto" w:fill="FFFFFF"/>
        </w:rPr>
      </w:pPr>
      <w:r w:rsidRPr="001D4BDE">
        <w:rPr>
          <w:color w:val="000000"/>
          <w:shd w:val="clear" w:color="auto" w:fill="FFFFFF"/>
        </w:rPr>
        <w:t>увеличить охват родителей</w:t>
      </w:r>
      <w:r w:rsidR="00A17CCD">
        <w:rPr>
          <w:color w:val="000000"/>
          <w:shd w:val="clear" w:color="auto" w:fill="FFFFFF"/>
        </w:rPr>
        <w:t>,</w:t>
      </w:r>
      <w:r w:rsidRPr="001D4BDE">
        <w:rPr>
          <w:color w:val="000000"/>
          <w:shd w:val="clear" w:color="auto" w:fill="FFFFFF"/>
        </w:rPr>
        <w:t xml:space="preserve"> принимающих участие в мероприятиях ДОУ</w:t>
      </w:r>
      <w:r w:rsidR="001D4BDE">
        <w:rPr>
          <w:color w:val="000000"/>
          <w:shd w:val="clear" w:color="auto" w:fill="FFFFFF"/>
        </w:rPr>
        <w:t>.</w:t>
      </w:r>
    </w:p>
    <w:p w:rsidR="005E6A33" w:rsidRPr="00BD02C7" w:rsidRDefault="00F45989" w:rsidP="000E3547">
      <w:pPr>
        <w:ind w:firstLine="709"/>
        <w:jc w:val="both"/>
        <w:rPr>
          <w:b/>
        </w:rPr>
      </w:pPr>
      <w:r w:rsidRPr="00BD02C7">
        <w:t xml:space="preserve">Для осуществления поставленных задач мы используем различные формы работы, </w:t>
      </w:r>
      <w:r w:rsidR="005E6A33" w:rsidRPr="00BD02C7">
        <w:rPr>
          <w:b/>
        </w:rPr>
        <w:t>как традиционные</w:t>
      </w:r>
      <w:r w:rsidRPr="00BD02C7">
        <w:rPr>
          <w:b/>
        </w:rPr>
        <w:t>:</w:t>
      </w:r>
      <w:r w:rsidR="001D4BDE">
        <w:rPr>
          <w:b/>
        </w:rPr>
        <w:t xml:space="preserve"> </w:t>
      </w:r>
    </w:p>
    <w:p w:rsidR="002E324F" w:rsidRPr="001D4BDE" w:rsidRDefault="002E324F" w:rsidP="001D4BDE">
      <w:pPr>
        <w:numPr>
          <w:ilvl w:val="0"/>
          <w:numId w:val="2"/>
        </w:numPr>
        <w:spacing w:line="276" w:lineRule="auto"/>
        <w:jc w:val="both"/>
        <w:rPr>
          <w:color w:val="000000"/>
          <w:shd w:val="clear" w:color="auto" w:fill="FFFFFF"/>
        </w:rPr>
      </w:pPr>
      <w:r w:rsidRPr="001D4BDE">
        <w:rPr>
          <w:color w:val="000000"/>
          <w:shd w:val="clear" w:color="auto" w:fill="FFFFFF"/>
        </w:rPr>
        <w:t>коллективные (родительские собрания, конференции, «Круглые столы» и др.)</w:t>
      </w:r>
      <w:r w:rsidR="001D4BDE">
        <w:rPr>
          <w:color w:val="000000"/>
          <w:shd w:val="clear" w:color="auto" w:fill="FFFFFF"/>
        </w:rPr>
        <w:t>;</w:t>
      </w:r>
    </w:p>
    <w:p w:rsidR="002E324F" w:rsidRPr="001D4BDE" w:rsidRDefault="002E324F" w:rsidP="001D4BDE">
      <w:pPr>
        <w:numPr>
          <w:ilvl w:val="0"/>
          <w:numId w:val="2"/>
        </w:numPr>
        <w:spacing w:line="276" w:lineRule="auto"/>
        <w:jc w:val="both"/>
        <w:rPr>
          <w:color w:val="000000"/>
          <w:shd w:val="clear" w:color="auto" w:fill="FFFFFF"/>
        </w:rPr>
      </w:pPr>
      <w:r w:rsidRPr="001D4BDE">
        <w:rPr>
          <w:color w:val="000000"/>
          <w:shd w:val="clear" w:color="auto" w:fill="FFFFFF"/>
        </w:rPr>
        <w:lastRenderedPageBreak/>
        <w:t>индивидуальные (педагогические беседы с родителями)</w:t>
      </w:r>
      <w:r w:rsidR="001D4BDE">
        <w:rPr>
          <w:color w:val="000000"/>
          <w:shd w:val="clear" w:color="auto" w:fill="FFFFFF"/>
        </w:rPr>
        <w:t>;</w:t>
      </w:r>
    </w:p>
    <w:p w:rsidR="002E324F" w:rsidRPr="001D4BDE" w:rsidRDefault="002E324F" w:rsidP="001D4BDE">
      <w:pPr>
        <w:numPr>
          <w:ilvl w:val="0"/>
          <w:numId w:val="2"/>
        </w:numPr>
        <w:spacing w:line="276" w:lineRule="auto"/>
        <w:jc w:val="both"/>
        <w:rPr>
          <w:color w:val="000000"/>
          <w:shd w:val="clear" w:color="auto" w:fill="FFFFFF"/>
        </w:rPr>
      </w:pPr>
      <w:r w:rsidRPr="001D4BDE">
        <w:rPr>
          <w:color w:val="000000"/>
          <w:shd w:val="clear" w:color="auto" w:fill="FFFFFF"/>
        </w:rPr>
        <w:t>наглядно-информационные</w:t>
      </w:r>
      <w:r w:rsidR="001D4BDE" w:rsidRPr="001D4BDE">
        <w:rPr>
          <w:color w:val="000000"/>
          <w:shd w:val="clear" w:color="auto" w:fill="FFFFFF"/>
        </w:rPr>
        <w:t xml:space="preserve"> </w:t>
      </w:r>
      <w:r w:rsidRPr="001D4BDE">
        <w:rPr>
          <w:color w:val="000000"/>
          <w:shd w:val="clear" w:color="auto" w:fill="FFFFFF"/>
        </w:rPr>
        <w:t xml:space="preserve">(фрагменты организации различных видов деятельности, режимных моментов, НОД, фотографии, выставки детских работ, стенды, ширмы, </w:t>
      </w:r>
      <w:r w:rsidR="001D4BDE">
        <w:rPr>
          <w:color w:val="000000"/>
          <w:shd w:val="clear" w:color="auto" w:fill="FFFFFF"/>
        </w:rPr>
        <w:t>папки-передвижки);</w:t>
      </w:r>
    </w:p>
    <w:p w:rsidR="002E324F" w:rsidRPr="00BD02C7" w:rsidRDefault="002E324F" w:rsidP="002E324F">
      <w:pPr>
        <w:ind w:firstLine="709"/>
        <w:jc w:val="both"/>
        <w:rPr>
          <w:b/>
        </w:rPr>
      </w:pPr>
      <w:r w:rsidRPr="00BD02C7">
        <w:rPr>
          <w:b/>
        </w:rPr>
        <w:t>так и не традиционные</w:t>
      </w:r>
      <w:r w:rsidR="001D4BDE">
        <w:rPr>
          <w:b/>
        </w:rPr>
        <w:t xml:space="preserve"> </w:t>
      </w:r>
      <w:r w:rsidR="00046737">
        <w:rPr>
          <w:b/>
          <w:bCs/>
        </w:rPr>
        <w:t>(Т.</w:t>
      </w:r>
      <w:r w:rsidRPr="00BD02C7">
        <w:rPr>
          <w:b/>
          <w:bCs/>
        </w:rPr>
        <w:t>В. Кротова)</w:t>
      </w:r>
      <w:r w:rsidRPr="00BD02C7">
        <w:rPr>
          <w:b/>
        </w:rPr>
        <w:t>:</w:t>
      </w:r>
    </w:p>
    <w:p w:rsidR="002E324F" w:rsidRPr="001D4BDE" w:rsidRDefault="002E324F" w:rsidP="001D4BDE">
      <w:pPr>
        <w:numPr>
          <w:ilvl w:val="0"/>
          <w:numId w:val="2"/>
        </w:numPr>
        <w:spacing w:line="276" w:lineRule="auto"/>
        <w:jc w:val="both"/>
        <w:rPr>
          <w:color w:val="000000"/>
          <w:shd w:val="clear" w:color="auto" w:fill="FFFFFF"/>
        </w:rPr>
      </w:pPr>
      <w:r w:rsidRPr="001D4BDE">
        <w:rPr>
          <w:color w:val="000000"/>
          <w:shd w:val="clear" w:color="auto" w:fill="FFFFFF"/>
        </w:rPr>
        <w:t>Информационно-аналитические</w:t>
      </w:r>
      <w:r w:rsidR="001D4BDE" w:rsidRPr="001D4BDE">
        <w:rPr>
          <w:color w:val="000000"/>
          <w:shd w:val="clear" w:color="auto" w:fill="FFFFFF"/>
        </w:rPr>
        <w:t xml:space="preserve"> </w:t>
      </w:r>
      <w:r w:rsidR="00046737">
        <w:rPr>
          <w:color w:val="000000"/>
          <w:shd w:val="clear" w:color="auto" w:fill="FFFFFF"/>
        </w:rPr>
        <w:t>–</w:t>
      </w:r>
      <w:r w:rsidR="001D4BDE" w:rsidRPr="001D4BDE">
        <w:rPr>
          <w:color w:val="000000"/>
          <w:shd w:val="clear" w:color="auto" w:fill="FFFFFF"/>
        </w:rPr>
        <w:t xml:space="preserve"> </w:t>
      </w:r>
      <w:r w:rsidRPr="001D4BDE">
        <w:rPr>
          <w:color w:val="000000"/>
          <w:shd w:val="clear" w:color="auto" w:fill="FFFFFF"/>
        </w:rPr>
        <w:t>выявление интересов, потребностей, запросов родителей, уровня их педагогической грамотности.</w:t>
      </w:r>
      <w:r w:rsidR="001D4BDE" w:rsidRPr="001D4BDE">
        <w:rPr>
          <w:color w:val="000000"/>
          <w:shd w:val="clear" w:color="auto" w:fill="FFFFFF"/>
        </w:rPr>
        <w:t xml:space="preserve"> </w:t>
      </w:r>
      <w:r w:rsidRPr="001D4BDE">
        <w:rPr>
          <w:color w:val="000000"/>
          <w:shd w:val="clear" w:color="auto" w:fill="FFFFFF"/>
        </w:rPr>
        <w:t>Формы проведения</w:t>
      </w:r>
      <w:r w:rsidR="00046737">
        <w:rPr>
          <w:color w:val="000000"/>
          <w:shd w:val="clear" w:color="auto" w:fill="FFFFFF"/>
        </w:rPr>
        <w:t>:</w:t>
      </w:r>
      <w:r w:rsidRPr="001D4BDE">
        <w:rPr>
          <w:color w:val="000000"/>
          <w:shd w:val="clear" w:color="auto" w:fill="FFFFFF"/>
        </w:rPr>
        <w:t xml:space="preserve"> проведение социологических срезов, опросов, «Почтовый ящик».</w:t>
      </w:r>
    </w:p>
    <w:p w:rsidR="002E324F" w:rsidRPr="001D4BDE" w:rsidRDefault="002E324F" w:rsidP="001D4BDE">
      <w:pPr>
        <w:numPr>
          <w:ilvl w:val="0"/>
          <w:numId w:val="2"/>
        </w:numPr>
        <w:spacing w:line="276" w:lineRule="auto"/>
        <w:jc w:val="both"/>
        <w:rPr>
          <w:color w:val="000000"/>
          <w:shd w:val="clear" w:color="auto" w:fill="FFFFFF"/>
        </w:rPr>
      </w:pPr>
      <w:r w:rsidRPr="001D4BDE">
        <w:rPr>
          <w:color w:val="000000"/>
          <w:shd w:val="clear" w:color="auto" w:fill="FFFFFF"/>
        </w:rPr>
        <w:t>Досуговые</w:t>
      </w:r>
      <w:r w:rsidR="001D4BDE" w:rsidRPr="001D4BDE">
        <w:rPr>
          <w:color w:val="000000"/>
          <w:shd w:val="clear" w:color="auto" w:fill="FFFFFF"/>
        </w:rPr>
        <w:t xml:space="preserve"> </w:t>
      </w:r>
      <w:r w:rsidR="00046737">
        <w:rPr>
          <w:color w:val="000000"/>
          <w:shd w:val="clear" w:color="auto" w:fill="FFFFFF"/>
        </w:rPr>
        <w:t>–</w:t>
      </w:r>
      <w:r w:rsidRPr="001D4BDE">
        <w:rPr>
          <w:color w:val="000000"/>
          <w:shd w:val="clear" w:color="auto" w:fill="FFFFFF"/>
        </w:rPr>
        <w:t xml:space="preserve"> установление эмоционального контакта между педагогами, родителями, детьми.</w:t>
      </w:r>
      <w:r w:rsidR="001D4BDE" w:rsidRPr="001D4BDE">
        <w:rPr>
          <w:color w:val="000000"/>
          <w:shd w:val="clear" w:color="auto" w:fill="FFFFFF"/>
        </w:rPr>
        <w:t xml:space="preserve"> </w:t>
      </w:r>
      <w:r w:rsidRPr="001D4BDE">
        <w:rPr>
          <w:color w:val="000000"/>
          <w:shd w:val="clear" w:color="auto" w:fill="FFFFFF"/>
        </w:rPr>
        <w:t>Формы проведения </w:t>
      </w:r>
      <w:r w:rsidR="00046737">
        <w:rPr>
          <w:color w:val="000000"/>
          <w:shd w:val="clear" w:color="auto" w:fill="FFFFFF"/>
        </w:rPr>
        <w:t>–</w:t>
      </w:r>
      <w:r w:rsidRPr="001D4BDE">
        <w:rPr>
          <w:color w:val="000000"/>
          <w:shd w:val="clear" w:color="auto" w:fill="FFFFFF"/>
        </w:rPr>
        <w:t xml:space="preserve"> совместные досуги, праздники, участие родителей и детей в выставках.</w:t>
      </w:r>
    </w:p>
    <w:p w:rsidR="002E324F" w:rsidRPr="001D4BDE" w:rsidRDefault="002E324F" w:rsidP="001D4BDE">
      <w:pPr>
        <w:numPr>
          <w:ilvl w:val="0"/>
          <w:numId w:val="2"/>
        </w:numPr>
        <w:spacing w:line="276" w:lineRule="auto"/>
        <w:jc w:val="both"/>
        <w:rPr>
          <w:color w:val="000000"/>
          <w:shd w:val="clear" w:color="auto" w:fill="FFFFFF"/>
        </w:rPr>
      </w:pPr>
      <w:r w:rsidRPr="001D4BDE">
        <w:rPr>
          <w:color w:val="000000"/>
          <w:shd w:val="clear" w:color="auto" w:fill="FFFFFF"/>
        </w:rPr>
        <w:t>Познавательные </w:t>
      </w:r>
      <w:r w:rsidR="00046737">
        <w:rPr>
          <w:color w:val="000000"/>
          <w:shd w:val="clear" w:color="auto" w:fill="FFFFFF"/>
        </w:rPr>
        <w:t>–</w:t>
      </w:r>
      <w:r w:rsidRPr="001D4BDE">
        <w:rPr>
          <w:color w:val="000000"/>
          <w:shd w:val="clear" w:color="auto" w:fill="FFFFFF"/>
        </w:rPr>
        <w:t xml:space="preserve"> 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</w:r>
      <w:r w:rsidR="001D4BDE" w:rsidRPr="001D4BDE">
        <w:rPr>
          <w:color w:val="000000"/>
          <w:shd w:val="clear" w:color="auto" w:fill="FFFFFF"/>
        </w:rPr>
        <w:t xml:space="preserve"> </w:t>
      </w:r>
      <w:r w:rsidRPr="001D4BDE">
        <w:rPr>
          <w:color w:val="000000"/>
          <w:shd w:val="clear" w:color="auto" w:fill="FFFFFF"/>
        </w:rPr>
        <w:t>Формы проведения</w:t>
      </w:r>
      <w:r w:rsidR="00912370" w:rsidRPr="001D4BDE">
        <w:rPr>
          <w:color w:val="000000"/>
          <w:shd w:val="clear" w:color="auto" w:fill="FFFFFF"/>
        </w:rPr>
        <w:t xml:space="preserve"> </w:t>
      </w:r>
      <w:r w:rsidR="00046737">
        <w:rPr>
          <w:color w:val="000000"/>
          <w:shd w:val="clear" w:color="auto" w:fill="FFFFFF"/>
        </w:rPr>
        <w:t>–</w:t>
      </w:r>
      <w:r w:rsidRPr="001D4BDE">
        <w:rPr>
          <w:color w:val="000000"/>
          <w:shd w:val="clear" w:color="auto" w:fill="FFFFFF"/>
        </w:rPr>
        <w:t xml:space="preserve"> семинары-практикумы, педагогический брифинг, педагогическая гостиная, проведение собраний, консультаций в нетрадиционной форме, игры с педагогическим содержанием, педагогическая библиотека для родителей. </w:t>
      </w:r>
    </w:p>
    <w:p w:rsidR="00F45989" w:rsidRPr="00BD02C7" w:rsidRDefault="00F45989" w:rsidP="00C41351">
      <w:pPr>
        <w:ind w:firstLine="709"/>
        <w:jc w:val="both"/>
      </w:pPr>
      <w:r w:rsidRPr="00BD02C7">
        <w:t>Более подробно остановлюсь на некоторых из них:</w:t>
      </w:r>
    </w:p>
    <w:p w:rsidR="00B71215" w:rsidRPr="001D4BDE" w:rsidRDefault="00B71215" w:rsidP="001D4BDE">
      <w:pPr>
        <w:numPr>
          <w:ilvl w:val="0"/>
          <w:numId w:val="3"/>
        </w:numPr>
        <w:spacing w:line="276" w:lineRule="auto"/>
        <w:jc w:val="both"/>
      </w:pPr>
      <w:r w:rsidRPr="001D4BDE">
        <w:t>Э</w:t>
      </w:r>
      <w:r w:rsidR="001D4BDE">
        <w:t>кскурсионные программы</w:t>
      </w:r>
      <w:r w:rsidR="00046737">
        <w:t>.</w:t>
      </w:r>
    </w:p>
    <w:p w:rsidR="00B71215" w:rsidRPr="001D4BDE" w:rsidRDefault="00B71215" w:rsidP="001D4BDE">
      <w:pPr>
        <w:numPr>
          <w:ilvl w:val="0"/>
          <w:numId w:val="3"/>
        </w:numPr>
        <w:spacing w:line="276" w:lineRule="auto"/>
        <w:jc w:val="both"/>
      </w:pPr>
      <w:r w:rsidRPr="001D4BDE">
        <w:t>С</w:t>
      </w:r>
      <w:r w:rsidR="001D4BDE">
        <w:t>емейное «Мини-исследование</w:t>
      </w:r>
      <w:r w:rsidRPr="001D4BDE">
        <w:t>»</w:t>
      </w:r>
      <w:r w:rsidR="00046737">
        <w:t>.</w:t>
      </w:r>
    </w:p>
    <w:p w:rsidR="00B71215" w:rsidRPr="001D4BDE" w:rsidRDefault="00B71215" w:rsidP="001D4BDE">
      <w:pPr>
        <w:numPr>
          <w:ilvl w:val="0"/>
          <w:numId w:val="3"/>
        </w:numPr>
        <w:spacing w:line="276" w:lineRule="auto"/>
        <w:jc w:val="both"/>
      </w:pPr>
      <w:r w:rsidRPr="001D4BDE">
        <w:t>В</w:t>
      </w:r>
      <w:r w:rsidR="001D4BDE">
        <w:t>ыпуск газет</w:t>
      </w:r>
      <w:r w:rsidR="00046737">
        <w:t>.</w:t>
      </w:r>
    </w:p>
    <w:p w:rsidR="00B71215" w:rsidRPr="001D4BDE" w:rsidRDefault="00B71215" w:rsidP="001D4BDE">
      <w:pPr>
        <w:numPr>
          <w:ilvl w:val="0"/>
          <w:numId w:val="3"/>
        </w:numPr>
        <w:spacing w:line="276" w:lineRule="auto"/>
        <w:jc w:val="both"/>
      </w:pPr>
      <w:r w:rsidRPr="001D4BDE">
        <w:t>П</w:t>
      </w:r>
      <w:r w:rsidR="001D4BDE">
        <w:t>росмотр и обсуждение фильмов.</w:t>
      </w:r>
    </w:p>
    <w:p w:rsidR="00B71215" w:rsidRPr="001D4BDE" w:rsidRDefault="00B71215" w:rsidP="001D4BDE">
      <w:pPr>
        <w:numPr>
          <w:ilvl w:val="0"/>
          <w:numId w:val="3"/>
        </w:numPr>
        <w:spacing w:line="276" w:lineRule="auto"/>
        <w:jc w:val="both"/>
      </w:pPr>
      <w:r w:rsidRPr="001D4BDE">
        <w:t>В</w:t>
      </w:r>
      <w:r w:rsidR="001D4BDE">
        <w:t>ыставка макетов</w:t>
      </w:r>
      <w:r w:rsidR="00046737">
        <w:t>,</w:t>
      </w:r>
      <w:r w:rsidR="001D4BDE">
        <w:t xml:space="preserve"> совместно созданных родителями с детьми</w:t>
      </w:r>
      <w:r w:rsidRPr="001D4BDE">
        <w:t>.</w:t>
      </w:r>
    </w:p>
    <w:p w:rsidR="006F2CDA" w:rsidRPr="00BD02C7" w:rsidRDefault="000A6CD6" w:rsidP="001D4BDE">
      <w:pPr>
        <w:pStyle w:val="a3"/>
        <w:shd w:val="clear" w:color="auto" w:fill="FFFFFF"/>
        <w:spacing w:line="276" w:lineRule="auto"/>
        <w:ind w:left="19" w:right="58" w:firstLine="689"/>
        <w:jc w:val="both"/>
      </w:pPr>
      <w:r w:rsidRPr="00BD02C7">
        <w:t>Начинать работу с родителями необходимо с первого дня реализации программы.</w:t>
      </w:r>
      <w:r w:rsidR="00D33D8C" w:rsidRPr="00BD02C7">
        <w:t xml:space="preserve"> Но как привлечь родителей к активному, осознанному участию в этом процессе? В самом начале учебного</w:t>
      </w:r>
      <w:r w:rsidR="00D33D8C" w:rsidRPr="00BD02C7">
        <w:rPr>
          <w:b/>
        </w:rPr>
        <w:t xml:space="preserve"> </w:t>
      </w:r>
      <w:r w:rsidR="00D33D8C" w:rsidRPr="00BD02C7">
        <w:t>года мы проводим родительское собрание, на котором представляем для родителей программу по нравственно-патриотическому воспитанию старших дошкольников</w:t>
      </w:r>
      <w:r w:rsidR="00A56305" w:rsidRPr="00BD02C7">
        <w:t>. Рассказываем о цели и задачах,</w:t>
      </w:r>
      <w:r w:rsidR="00BF4E85" w:rsidRPr="00BD02C7">
        <w:t xml:space="preserve"> направлениях работы с детьми</w:t>
      </w:r>
      <w:r w:rsidR="00A56305" w:rsidRPr="00BD02C7">
        <w:t>.</w:t>
      </w:r>
      <w:r w:rsidR="004A766F" w:rsidRPr="00BD02C7">
        <w:t xml:space="preserve"> Одной из частью собрания является тест для родителей «Знаю ли я свой город?». </w:t>
      </w:r>
    </w:p>
    <w:p w:rsidR="00BF7D51" w:rsidRPr="00BD02C7" w:rsidRDefault="007E5F90" w:rsidP="001D4BDE">
      <w:pPr>
        <w:pStyle w:val="a3"/>
        <w:shd w:val="clear" w:color="auto" w:fill="FFFFFF"/>
        <w:spacing w:line="276" w:lineRule="auto"/>
        <w:ind w:left="19" w:right="58" w:firstLine="689"/>
        <w:jc w:val="both"/>
      </w:pPr>
      <w:r w:rsidRPr="00BD02C7">
        <w:t>Очень не многие родители могут ответить на</w:t>
      </w:r>
      <w:r w:rsidR="00E4340F" w:rsidRPr="00BD02C7">
        <w:t xml:space="preserve">, казалось </w:t>
      </w:r>
      <w:r w:rsidR="00E421BC" w:rsidRPr="00BD02C7">
        <w:t>бы,</w:t>
      </w:r>
      <w:r w:rsidR="00E4340F" w:rsidRPr="00BD02C7">
        <w:t xml:space="preserve"> простые и очевидные вопросы о городе, его истории, памятниках.</w:t>
      </w:r>
      <w:r w:rsidRPr="00BD02C7">
        <w:t xml:space="preserve"> </w:t>
      </w:r>
      <w:r w:rsidR="005D454F" w:rsidRPr="00BD02C7">
        <w:t>И именно в этот момент в глазах родителей мы видим вопрос «Почему мы этого не знаем</w:t>
      </w:r>
      <w:r w:rsidR="005B4059">
        <w:t xml:space="preserve"> </w:t>
      </w:r>
      <w:r w:rsidR="005D454F" w:rsidRPr="00BD02C7">
        <w:t>или не задумываемся над этим?»</w:t>
      </w:r>
      <w:r w:rsidR="005B4059">
        <w:t>.</w:t>
      </w:r>
      <w:r w:rsidR="0059539E" w:rsidRPr="00BD02C7">
        <w:t xml:space="preserve"> Родители понимают, что именно они становятся первостепенным звеном в вопросах ознакомления своих детей с городом.</w:t>
      </w:r>
      <w:r w:rsidR="005E727A" w:rsidRPr="00BD02C7">
        <w:t xml:space="preserve"> Именно с этого момента начинается наша тесная работа.</w:t>
      </w:r>
    </w:p>
    <w:p w:rsidR="000A6CD6" w:rsidRPr="00BD02C7" w:rsidRDefault="00BB548A" w:rsidP="001D4BDE">
      <w:pPr>
        <w:pStyle w:val="a3"/>
        <w:shd w:val="clear" w:color="auto" w:fill="FFFFFF"/>
        <w:spacing w:line="276" w:lineRule="auto"/>
        <w:ind w:left="19" w:right="58" w:firstLine="689"/>
        <w:jc w:val="both"/>
        <w:rPr>
          <w:b/>
        </w:rPr>
      </w:pPr>
      <w:r w:rsidRPr="00BD02C7">
        <w:t>Немаловажным</w:t>
      </w:r>
      <w:r w:rsidR="001D4BDE">
        <w:t xml:space="preserve"> </w:t>
      </w:r>
      <w:r w:rsidR="00AC4C82" w:rsidRPr="00BD02C7">
        <w:t xml:space="preserve">ориентиром в выборе форм работы с родителями </w:t>
      </w:r>
      <w:r w:rsidRPr="00BD02C7">
        <w:t>является</w:t>
      </w:r>
      <w:r w:rsidR="001D4BDE">
        <w:t xml:space="preserve"> </w:t>
      </w:r>
      <w:r w:rsidR="00AC4C82" w:rsidRPr="00BD02C7">
        <w:t>мобильность молодой семьи и доступность информации.</w:t>
      </w:r>
      <w:r w:rsidR="00D61C01" w:rsidRPr="00BD02C7">
        <w:t xml:space="preserve"> Сейчас я более подробно остановлюсь на некоторых формах работы.</w:t>
      </w:r>
    </w:p>
    <w:p w:rsidR="000E3547" w:rsidRPr="00BD02C7" w:rsidRDefault="000E3547" w:rsidP="00826D9D">
      <w:pPr>
        <w:spacing w:line="276" w:lineRule="auto"/>
        <w:jc w:val="center"/>
      </w:pPr>
      <w:r w:rsidRPr="00BD02C7">
        <w:rPr>
          <w:b/>
          <w:bCs/>
        </w:rPr>
        <w:t>Экскурсионные программы</w:t>
      </w:r>
    </w:p>
    <w:p w:rsidR="000E3547" w:rsidRPr="00BD02C7" w:rsidRDefault="000E3547" w:rsidP="001D4BDE">
      <w:pPr>
        <w:pStyle w:val="a3"/>
        <w:shd w:val="clear" w:color="auto" w:fill="FFFFFF"/>
        <w:spacing w:line="276" w:lineRule="auto"/>
        <w:ind w:left="19" w:right="58" w:firstLine="689"/>
        <w:jc w:val="both"/>
      </w:pPr>
      <w:r w:rsidRPr="00BD02C7">
        <w:t>Диапазон объектов, с которыми</w:t>
      </w:r>
      <w:r w:rsidR="001D4BDE">
        <w:t xml:space="preserve"> </w:t>
      </w:r>
      <w:r w:rsidRPr="00BD02C7">
        <w:t>родители</w:t>
      </w:r>
      <w:r w:rsidR="001D4BDE">
        <w:t xml:space="preserve"> </w:t>
      </w:r>
      <w:r w:rsidRPr="00BD02C7">
        <w:t>знакомят своих детей, достаточно широк: это микрорайон и город в целом, его достопримечательности, исторические места и памятники. Родители должны объяснить детям, что у каждого человека есть родной дом и город, где он родился и живет,</w:t>
      </w:r>
      <w:r w:rsidR="001D4BDE">
        <w:t xml:space="preserve"> </w:t>
      </w:r>
      <w:r w:rsidRPr="00BD02C7">
        <w:t>в честь кого</w:t>
      </w:r>
      <w:r w:rsidR="001D4BDE">
        <w:t xml:space="preserve"> </w:t>
      </w:r>
      <w:r w:rsidRPr="00BD02C7">
        <w:t>воздвигнуты памятники, почему улица названа этим именем.</w:t>
      </w:r>
      <w:r w:rsidR="001D4BDE">
        <w:t xml:space="preserve"> </w:t>
      </w:r>
      <w:r w:rsidRPr="00BD02C7">
        <w:t>Накануне выходных, праздников родители получают задание наблюдать, сделать фотографии, видеосъемку. Тематика наблюдений может быть самой различной: «Прогулка к памятнику воинам»,</w:t>
      </w:r>
      <w:r w:rsidR="001D4BDE">
        <w:t xml:space="preserve"> </w:t>
      </w:r>
      <w:r w:rsidRPr="00BD02C7">
        <w:t xml:space="preserve">«Сколько памятников в городе?», </w:t>
      </w:r>
      <w:r w:rsidRPr="00BD02C7">
        <w:lastRenderedPageBreak/>
        <w:t>«Архитектурные образы города» и т.д. Большое значение имеют семейные экскурсии в музеи, к памятникам истории и культуры, а также на предприятия, в учреждения</w:t>
      </w:r>
      <w:r w:rsidR="001D4BDE">
        <w:t xml:space="preserve"> </w:t>
      </w:r>
      <w:r w:rsidRPr="00BD02C7">
        <w:t>города.</w:t>
      </w:r>
      <w:r w:rsidR="001F4F5E" w:rsidRPr="00BD02C7">
        <w:t xml:space="preserve"> </w:t>
      </w:r>
    </w:p>
    <w:p w:rsidR="000E3547" w:rsidRPr="00BD02C7" w:rsidRDefault="001D4BDE" w:rsidP="00826D9D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E3547" w:rsidRPr="00BD02C7" w:rsidRDefault="000E3547" w:rsidP="003A798A">
      <w:pPr>
        <w:spacing w:line="276" w:lineRule="auto"/>
        <w:jc w:val="center"/>
      </w:pPr>
      <w:r w:rsidRPr="00BD02C7">
        <w:rPr>
          <w:b/>
          <w:bCs/>
        </w:rPr>
        <w:t>Семейное «мини-исследование»</w:t>
      </w:r>
    </w:p>
    <w:p w:rsidR="000E3547" w:rsidRPr="00BD02C7" w:rsidRDefault="000E3547" w:rsidP="001D4BDE">
      <w:pPr>
        <w:pStyle w:val="a3"/>
        <w:shd w:val="clear" w:color="auto" w:fill="FFFFFF"/>
        <w:spacing w:line="276" w:lineRule="auto"/>
        <w:ind w:left="19" w:right="58" w:firstLine="689"/>
        <w:jc w:val="both"/>
      </w:pPr>
      <w:r w:rsidRPr="00BD02C7">
        <w:t>Интересным может быть семейное «мини-исследование». Причем</w:t>
      </w:r>
      <w:r w:rsidR="001D4BDE">
        <w:t xml:space="preserve"> </w:t>
      </w:r>
      <w:r w:rsidRPr="00BD02C7">
        <w:t>при выборе и определении темы исследования разумно ограничить ее территориальные и временные рамки. Например, исследование не истории города вообще, а истории улицы (на которой находится детский сад или живут дети) или</w:t>
      </w:r>
      <w:r w:rsidR="001D4BDE">
        <w:t xml:space="preserve"> </w:t>
      </w:r>
      <w:r w:rsidRPr="00BD02C7">
        <w:t>конкретного здания, истории</w:t>
      </w:r>
      <w:r w:rsidR="001D4BDE">
        <w:t xml:space="preserve"> </w:t>
      </w:r>
      <w:r w:rsidRPr="00BD02C7">
        <w:t>памятника и т.д.</w:t>
      </w:r>
      <w:r w:rsidR="001D4BDE">
        <w:t xml:space="preserve"> </w:t>
      </w:r>
    </w:p>
    <w:p w:rsidR="000E3547" w:rsidRPr="00BD02C7" w:rsidRDefault="000E3547" w:rsidP="00826D9D">
      <w:pPr>
        <w:spacing w:line="276" w:lineRule="auto"/>
        <w:jc w:val="both"/>
      </w:pPr>
      <w:r w:rsidRPr="00BD02C7">
        <w:t xml:space="preserve">Родители совместно с ребенком провели мини-исследование по истории и технологии изготовления хантыйской куклы </w:t>
      </w:r>
      <w:r w:rsidR="001D4BDE">
        <w:t>«</w:t>
      </w:r>
      <w:r w:rsidRPr="00BD02C7">
        <w:t>акань</w:t>
      </w:r>
      <w:r w:rsidR="001D4BDE">
        <w:t>»</w:t>
      </w:r>
      <w:r w:rsidRPr="00BD02C7">
        <w:t>. Результатом работы стала созданная родителями</w:t>
      </w:r>
      <w:r w:rsidR="001D4BDE">
        <w:t xml:space="preserve"> </w:t>
      </w:r>
      <w:r w:rsidRPr="00BD02C7">
        <w:t>книжка, где в иллюстративной форме представлена последовательность работы по изготовлению куклы.</w:t>
      </w:r>
      <w:r w:rsidR="00D97767" w:rsidRPr="00BD02C7">
        <w:t xml:space="preserve"> </w:t>
      </w:r>
    </w:p>
    <w:p w:rsidR="000E3547" w:rsidRPr="00BD02C7" w:rsidRDefault="000E3547" w:rsidP="00826D9D">
      <w:pPr>
        <w:spacing w:line="276" w:lineRule="auto"/>
        <w:jc w:val="center"/>
        <w:outlineLvl w:val="0"/>
        <w:rPr>
          <w:b/>
          <w:bCs/>
          <w:kern w:val="36"/>
        </w:rPr>
      </w:pPr>
      <w:r w:rsidRPr="00BD02C7">
        <w:rPr>
          <w:b/>
          <w:bCs/>
          <w:kern w:val="36"/>
        </w:rPr>
        <w:t>Выпуск газеты</w:t>
      </w:r>
    </w:p>
    <w:p w:rsidR="000E3547" w:rsidRPr="00BD02C7" w:rsidRDefault="000E3547" w:rsidP="001D4BDE">
      <w:pPr>
        <w:pStyle w:val="a3"/>
        <w:shd w:val="clear" w:color="auto" w:fill="FFFFFF"/>
        <w:spacing w:line="276" w:lineRule="auto"/>
        <w:ind w:left="19" w:right="58" w:firstLine="689"/>
        <w:jc w:val="both"/>
      </w:pPr>
      <w:r w:rsidRPr="00BD02C7">
        <w:t>По итогам проведенного исследования</w:t>
      </w:r>
      <w:r w:rsidR="001D4BDE">
        <w:t xml:space="preserve"> </w:t>
      </w:r>
      <w:r w:rsidRPr="00BD02C7">
        <w:t>организуется</w:t>
      </w:r>
      <w:r w:rsidR="001D4BDE">
        <w:t xml:space="preserve"> </w:t>
      </w:r>
      <w:r w:rsidRPr="00BD02C7">
        <w:t>выпуск газеты</w:t>
      </w:r>
      <w:r w:rsidR="001D4BDE">
        <w:t xml:space="preserve"> </w:t>
      </w:r>
      <w:r w:rsidRPr="00BD02C7">
        <w:t>«Рассказы о Нижневартовске», которая</w:t>
      </w:r>
      <w:r w:rsidR="001D4BDE">
        <w:t xml:space="preserve"> </w:t>
      </w:r>
      <w:r w:rsidRPr="00BD02C7">
        <w:t>в рубриках информационно-познавательного характера, сопровождающихся фотографиями или</w:t>
      </w:r>
      <w:r w:rsidR="001D4BDE">
        <w:t xml:space="preserve"> </w:t>
      </w:r>
      <w:r w:rsidRPr="00BD02C7">
        <w:t>рисунками детей, отражает наиболее яркие моменты проделанной</w:t>
      </w:r>
      <w:r w:rsidR="001D4BDE">
        <w:t xml:space="preserve"> </w:t>
      </w:r>
      <w:r w:rsidRPr="00BD02C7">
        <w:t>работы.</w:t>
      </w:r>
    </w:p>
    <w:p w:rsidR="000E3547" w:rsidRPr="00BD02C7" w:rsidRDefault="00940BFB" w:rsidP="00826D9D">
      <w:pPr>
        <w:spacing w:line="276" w:lineRule="auto"/>
        <w:jc w:val="center"/>
        <w:outlineLvl w:val="0"/>
        <w:rPr>
          <w:b/>
          <w:bCs/>
          <w:kern w:val="36"/>
        </w:rPr>
      </w:pPr>
      <w:bookmarkStart w:id="0" w:name="_GoBack"/>
      <w:r>
        <w:rPr>
          <w:b/>
          <w:bCs/>
          <w:noProof/>
          <w:kern w:val="36"/>
        </w:rPr>
        <w:drawing>
          <wp:inline distT="0" distB="0" distL="0" distR="0">
            <wp:extent cx="3260090" cy="2425065"/>
            <wp:effectExtent l="0" t="0" r="0" b="0"/>
            <wp:docPr id="1" name="Рисунок 1" descr="DSC0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2510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3547" w:rsidRPr="00BD02C7" w:rsidRDefault="000E3547" w:rsidP="001D4BDE">
      <w:pPr>
        <w:pStyle w:val="a3"/>
        <w:shd w:val="clear" w:color="auto" w:fill="FFFFFF"/>
        <w:spacing w:line="276" w:lineRule="auto"/>
        <w:ind w:left="19" w:right="58" w:firstLine="689"/>
        <w:jc w:val="both"/>
      </w:pPr>
      <w:r w:rsidRPr="00BD02C7">
        <w:t>Во время экскурсий всегда делается много фотографий. Используя этот богатый материал, каждая семья</w:t>
      </w:r>
      <w:r w:rsidR="001D4BDE">
        <w:t xml:space="preserve"> </w:t>
      </w:r>
      <w:r w:rsidRPr="00BD02C7">
        <w:t>с учетом своих предпочтений оформляет альбом, который потом</w:t>
      </w:r>
      <w:r w:rsidR="001D4BDE">
        <w:t xml:space="preserve"> </w:t>
      </w:r>
      <w:r w:rsidRPr="00BD02C7">
        <w:t>представляет на</w:t>
      </w:r>
      <w:r w:rsidR="001D4BDE">
        <w:t xml:space="preserve"> </w:t>
      </w:r>
      <w:r w:rsidRPr="00BD02C7">
        <w:t>«Презентации альбомов»</w:t>
      </w:r>
      <w:r w:rsidR="001D4BDE">
        <w:rPr>
          <w:b/>
          <w:bCs/>
        </w:rPr>
        <w:t xml:space="preserve"> </w:t>
      </w:r>
      <w:r w:rsidRPr="00BD02C7">
        <w:t>(«Любимому городу посвящается»», «Счастливое детство Югры», «Архитектурные образы города»).</w:t>
      </w:r>
      <w:r w:rsidR="00F76E32" w:rsidRPr="00BD02C7">
        <w:t xml:space="preserve"> </w:t>
      </w:r>
      <w:r w:rsidR="00302AF1" w:rsidRPr="00BD02C7">
        <w:t>Здесь же</w:t>
      </w:r>
      <w:r w:rsidR="001D4BDE">
        <w:t xml:space="preserve"> </w:t>
      </w:r>
      <w:r w:rsidR="00302AF1" w:rsidRPr="00BD02C7">
        <w:t>мы предлагаем родителям создание</w:t>
      </w:r>
      <w:r w:rsidR="005B4059">
        <w:t xml:space="preserve"> </w:t>
      </w:r>
      <w:r w:rsidR="00302AF1" w:rsidRPr="00BD02C7">
        <w:t>совместно с детьми</w:t>
      </w:r>
      <w:r w:rsidR="005B4059">
        <w:t xml:space="preserve"> </w:t>
      </w:r>
      <w:r w:rsidR="00302AF1" w:rsidRPr="00BD02C7">
        <w:t>различны</w:t>
      </w:r>
      <w:r w:rsidR="005B4059">
        <w:t>х</w:t>
      </w:r>
      <w:r w:rsidR="00302AF1" w:rsidRPr="00BD02C7">
        <w:t xml:space="preserve"> коллажей.</w:t>
      </w:r>
    </w:p>
    <w:p w:rsidR="000E3547" w:rsidRPr="00BD02C7" w:rsidRDefault="000E3547" w:rsidP="00826D9D">
      <w:pPr>
        <w:spacing w:line="276" w:lineRule="auto"/>
        <w:jc w:val="both"/>
      </w:pPr>
    </w:p>
    <w:p w:rsidR="000E3547" w:rsidRPr="00BD02C7" w:rsidRDefault="000E3547" w:rsidP="001D4BDE">
      <w:pPr>
        <w:spacing w:line="276" w:lineRule="auto"/>
        <w:jc w:val="center"/>
      </w:pPr>
      <w:r w:rsidRPr="00BD02C7">
        <w:rPr>
          <w:b/>
          <w:bCs/>
        </w:rPr>
        <w:t>Просмотр</w:t>
      </w:r>
      <w:r w:rsidR="001D4BDE">
        <w:rPr>
          <w:b/>
          <w:bCs/>
        </w:rPr>
        <w:t xml:space="preserve"> </w:t>
      </w:r>
      <w:r w:rsidRPr="00BD02C7">
        <w:rPr>
          <w:b/>
          <w:bCs/>
        </w:rPr>
        <w:t>и обсуждение</w:t>
      </w:r>
      <w:r w:rsidR="001D4BDE">
        <w:rPr>
          <w:b/>
          <w:bCs/>
        </w:rPr>
        <w:t xml:space="preserve"> </w:t>
      </w:r>
      <w:r w:rsidRPr="00BD02C7">
        <w:rPr>
          <w:b/>
          <w:bCs/>
        </w:rPr>
        <w:t>фильмов</w:t>
      </w:r>
    </w:p>
    <w:p w:rsidR="000E3547" w:rsidRPr="00BD02C7" w:rsidRDefault="000E3547" w:rsidP="001D4BDE">
      <w:pPr>
        <w:pStyle w:val="a3"/>
        <w:shd w:val="clear" w:color="auto" w:fill="FFFFFF"/>
        <w:spacing w:line="276" w:lineRule="auto"/>
        <w:ind w:left="19" w:right="58" w:firstLine="689"/>
        <w:jc w:val="both"/>
      </w:pPr>
      <w:r w:rsidRPr="00BD02C7">
        <w:t>В ходе семейных</w:t>
      </w:r>
      <w:r w:rsidR="001D4BDE">
        <w:t xml:space="preserve"> </w:t>
      </w:r>
      <w:r w:rsidRPr="00BD02C7">
        <w:t>экскурсий и «мини-расследования» родители снимают фильм о родном городе, останавливаясь на моментах, которые впечатлили именно их. Для того</w:t>
      </w:r>
      <w:r w:rsidR="005B4059">
        <w:t xml:space="preserve"> </w:t>
      </w:r>
      <w:r w:rsidRPr="00BD02C7">
        <w:t>чтобы родители могли продемонстрировать свои режиссерские умения и поделиться полученными</w:t>
      </w:r>
      <w:r w:rsidR="001D4BDE">
        <w:t xml:space="preserve"> </w:t>
      </w:r>
      <w:r w:rsidRPr="00BD02C7">
        <w:t>впечатлениями, организуется</w:t>
      </w:r>
      <w:r w:rsidR="001D4BDE">
        <w:t xml:space="preserve"> </w:t>
      </w:r>
      <w:r w:rsidRPr="00BD02C7">
        <w:t>вечер просмотра</w:t>
      </w:r>
      <w:r w:rsidR="001D4BDE">
        <w:t xml:space="preserve"> </w:t>
      </w:r>
      <w:r w:rsidRPr="00BD02C7">
        <w:t>и обсуждений,</w:t>
      </w:r>
      <w:r w:rsidR="001D4BDE">
        <w:t xml:space="preserve"> </w:t>
      </w:r>
      <w:r w:rsidRPr="00BD02C7">
        <w:t>снятых семейной кинокамерой фильмов</w:t>
      </w:r>
      <w:r w:rsidR="001D4BDE">
        <w:t xml:space="preserve"> </w:t>
      </w:r>
      <w:r w:rsidRPr="00BD02C7">
        <w:t xml:space="preserve">о городе, открывающий к тому же возможность для свободного общения родителей, обсуждения различных вопросов по проблеме формирования патриотических чувств у детей, выработки единых подходов к воспитанию детей. </w:t>
      </w:r>
      <w:r w:rsidR="00C5159E" w:rsidRPr="00BD02C7">
        <w:t>К тому же эти фильмы становятся дополнительным материалом в работе педагога, помогают детям закрепить полученные знания о городе.</w:t>
      </w:r>
    </w:p>
    <w:p w:rsidR="001D4BDE" w:rsidRDefault="00940BFB" w:rsidP="001D4BDE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235960" cy="2440940"/>
            <wp:effectExtent l="0" t="0" r="2540" b="0"/>
            <wp:docPr id="2" name="Рисунок 2" descr="DSC0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2490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59" w:rsidRDefault="005B4059" w:rsidP="001D4BDE">
      <w:pPr>
        <w:spacing w:line="276" w:lineRule="auto"/>
        <w:jc w:val="center"/>
        <w:rPr>
          <w:b/>
          <w:bCs/>
        </w:rPr>
      </w:pPr>
    </w:p>
    <w:p w:rsidR="000E3547" w:rsidRPr="00BD02C7" w:rsidRDefault="000E3547" w:rsidP="001D4BDE">
      <w:pPr>
        <w:spacing w:line="276" w:lineRule="auto"/>
        <w:jc w:val="center"/>
      </w:pPr>
      <w:r w:rsidRPr="00BD02C7">
        <w:rPr>
          <w:b/>
          <w:bCs/>
        </w:rPr>
        <w:t>Выставка</w:t>
      </w:r>
      <w:r w:rsidR="001D4BDE">
        <w:rPr>
          <w:b/>
          <w:bCs/>
        </w:rPr>
        <w:t xml:space="preserve"> </w:t>
      </w:r>
      <w:r w:rsidRPr="00BD02C7">
        <w:rPr>
          <w:b/>
          <w:bCs/>
        </w:rPr>
        <w:t>макетов</w:t>
      </w:r>
      <w:r w:rsidR="005B4059">
        <w:rPr>
          <w:b/>
          <w:bCs/>
        </w:rPr>
        <w:t>,</w:t>
      </w:r>
      <w:r w:rsidR="001D4BDE">
        <w:t xml:space="preserve"> </w:t>
      </w:r>
      <w:r w:rsidRPr="00BD02C7">
        <w:rPr>
          <w:b/>
          <w:bCs/>
        </w:rPr>
        <w:t>совместно созданных родителями с детьми</w:t>
      </w:r>
    </w:p>
    <w:p w:rsidR="001D4BDE" w:rsidRDefault="000E3547" w:rsidP="001D4BDE">
      <w:pPr>
        <w:pStyle w:val="a3"/>
        <w:shd w:val="clear" w:color="auto" w:fill="FFFFFF"/>
        <w:spacing w:line="276" w:lineRule="auto"/>
        <w:ind w:left="19" w:right="58" w:firstLine="689"/>
        <w:jc w:val="both"/>
      </w:pPr>
      <w:r w:rsidRPr="00BD02C7">
        <w:t>Когда родители уже достаточно накопили материала о родном городе, они могут попробовать свои силы в творческой работе – изготовлении макетов достопримечательностей</w:t>
      </w:r>
      <w:r w:rsidR="001D4BDE">
        <w:t xml:space="preserve"> </w:t>
      </w:r>
      <w:r w:rsidRPr="00BD02C7">
        <w:t>города. Эффективность данной формы работы выражается не только</w:t>
      </w:r>
      <w:r w:rsidR="001D4BDE">
        <w:t xml:space="preserve"> </w:t>
      </w:r>
      <w:r w:rsidRPr="00BD02C7">
        <w:t>в продуктах совместной деятельности родителей и детей, но и в возможности внесения своих оригинальных идей, которые они с гордостью могут представить на</w:t>
      </w:r>
      <w:r w:rsidR="001D4BDE">
        <w:t xml:space="preserve"> </w:t>
      </w:r>
      <w:r w:rsidRPr="00BD02C7">
        <w:t>выставке макетов.</w:t>
      </w:r>
    </w:p>
    <w:p w:rsidR="000E3547" w:rsidRPr="00BD02C7" w:rsidRDefault="00940BFB" w:rsidP="001D4BDE">
      <w:pPr>
        <w:pStyle w:val="a3"/>
        <w:shd w:val="clear" w:color="auto" w:fill="FFFFFF"/>
        <w:spacing w:line="276" w:lineRule="auto"/>
        <w:jc w:val="center"/>
      </w:pPr>
      <w:r>
        <w:rPr>
          <w:noProof/>
        </w:rPr>
        <w:drawing>
          <wp:inline distT="0" distB="0" distL="0" distR="0">
            <wp:extent cx="1971675" cy="2632075"/>
            <wp:effectExtent l="0" t="0" r="9525" b="0"/>
            <wp:docPr id="3" name="Рисунок 3" descr="Фото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016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547" w:rsidRPr="00BD02C7" w:rsidRDefault="001D4BDE" w:rsidP="00826D9D">
      <w:pPr>
        <w:spacing w:line="276" w:lineRule="auto"/>
        <w:jc w:val="center"/>
      </w:pPr>
      <w:r>
        <w:t xml:space="preserve"> </w:t>
      </w:r>
    </w:p>
    <w:p w:rsidR="007E2959" w:rsidRPr="00BD02C7" w:rsidRDefault="007E2959" w:rsidP="00826D9D">
      <w:pPr>
        <w:spacing w:line="276" w:lineRule="auto"/>
        <w:ind w:firstLine="709"/>
        <w:jc w:val="both"/>
      </w:pPr>
      <w:r w:rsidRPr="00BD02C7">
        <w:t xml:space="preserve">Сегодня </w:t>
      </w:r>
      <w:r w:rsidR="00826D9D" w:rsidRPr="00BD02C7">
        <w:t>наше дошкольное образовательно</w:t>
      </w:r>
      <w:r w:rsidRPr="00BD02C7">
        <w:t xml:space="preserve">е </w:t>
      </w:r>
      <w:r w:rsidR="00ED63A0" w:rsidRPr="00BD02C7">
        <w:t>учреждение являе</w:t>
      </w:r>
      <w:r w:rsidR="00826D9D" w:rsidRPr="00BD02C7">
        <w:t>тся участником</w:t>
      </w:r>
      <w:r w:rsidRPr="00BD02C7">
        <w:t xml:space="preserve"> многочисленных конкурсов, фестивалей, акций, учреждаемых правительством Югры и различными общественными организациями, посвященных вопросам краеведения. Таких</w:t>
      </w:r>
      <w:r w:rsidR="005B4059">
        <w:t>,</w:t>
      </w:r>
      <w:r w:rsidR="001D4BDE">
        <w:t xml:space="preserve"> </w:t>
      </w:r>
      <w:r w:rsidRPr="00BD02C7">
        <w:t>как</w:t>
      </w:r>
      <w:r w:rsidR="005B4059">
        <w:t xml:space="preserve"> </w:t>
      </w:r>
      <w:r w:rsidRPr="00BD02C7">
        <w:t>конкурс «Моя семья в истории Югры», акция «Спасти и сохранить», конкурс семейного творчества «Край, ставший судьбой», «Моё путешествие по Югре», конкурс детского твор</w:t>
      </w:r>
      <w:r w:rsidR="00001E76" w:rsidRPr="00BD02C7">
        <w:t xml:space="preserve">чества «Мой любимый край» и многие другие. </w:t>
      </w:r>
    </w:p>
    <w:p w:rsidR="000E3547" w:rsidRPr="005855BB" w:rsidRDefault="000E3547" w:rsidP="00826D9D">
      <w:pPr>
        <w:spacing w:line="276" w:lineRule="auto"/>
        <w:jc w:val="center"/>
        <w:rPr>
          <w:sz w:val="28"/>
          <w:szCs w:val="28"/>
        </w:rPr>
      </w:pPr>
    </w:p>
    <w:sectPr w:rsidR="000E3547" w:rsidRPr="0058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088"/>
    <w:multiLevelType w:val="hybridMultilevel"/>
    <w:tmpl w:val="B676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44680"/>
    <w:multiLevelType w:val="hybridMultilevel"/>
    <w:tmpl w:val="D1DA49D4"/>
    <w:lvl w:ilvl="0" w:tplc="AC826A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8D4E86C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2" w:tplc="BE5095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</w:rPr>
    </w:lvl>
    <w:lvl w:ilvl="3" w:tplc="9D0EBD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rebuchet MS" w:hAnsi="Trebuchet MS" w:hint="default"/>
      </w:rPr>
    </w:lvl>
    <w:lvl w:ilvl="4" w:tplc="08561D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rebuchet MS" w:hAnsi="Trebuchet MS" w:hint="default"/>
      </w:rPr>
    </w:lvl>
    <w:lvl w:ilvl="5" w:tplc="59FEE2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rebuchet MS" w:hAnsi="Trebuchet MS" w:hint="default"/>
      </w:rPr>
    </w:lvl>
    <w:lvl w:ilvl="6" w:tplc="3D94BD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rebuchet MS" w:hAnsi="Trebuchet MS" w:hint="default"/>
      </w:rPr>
    </w:lvl>
    <w:lvl w:ilvl="7" w:tplc="B7C69C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rebuchet MS" w:hAnsi="Trebuchet MS" w:hint="default"/>
      </w:rPr>
    </w:lvl>
    <w:lvl w:ilvl="8" w:tplc="907A26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rebuchet MS" w:hAnsi="Trebuchet MS" w:hint="default"/>
      </w:rPr>
    </w:lvl>
  </w:abstractNum>
  <w:abstractNum w:abstractNumId="2">
    <w:nsid w:val="74FE7E5F"/>
    <w:multiLevelType w:val="hybridMultilevel"/>
    <w:tmpl w:val="D2D0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47"/>
    <w:rsid w:val="0000134B"/>
    <w:rsid w:val="00001E76"/>
    <w:rsid w:val="0002457B"/>
    <w:rsid w:val="00046737"/>
    <w:rsid w:val="000A6CD6"/>
    <w:rsid w:val="000B2A73"/>
    <w:rsid w:val="000E3547"/>
    <w:rsid w:val="000F041D"/>
    <w:rsid w:val="000F697D"/>
    <w:rsid w:val="001015B0"/>
    <w:rsid w:val="00130F09"/>
    <w:rsid w:val="00184677"/>
    <w:rsid w:val="001D4BDE"/>
    <w:rsid w:val="001F4F5E"/>
    <w:rsid w:val="002525FB"/>
    <w:rsid w:val="00277A22"/>
    <w:rsid w:val="00287DB2"/>
    <w:rsid w:val="00287E0F"/>
    <w:rsid w:val="00295B8F"/>
    <w:rsid w:val="002B4E4C"/>
    <w:rsid w:val="002D58DF"/>
    <w:rsid w:val="002E324F"/>
    <w:rsid w:val="002F7357"/>
    <w:rsid w:val="00302AF1"/>
    <w:rsid w:val="003170D9"/>
    <w:rsid w:val="00353DFD"/>
    <w:rsid w:val="00364D40"/>
    <w:rsid w:val="0037771B"/>
    <w:rsid w:val="00396029"/>
    <w:rsid w:val="003A798A"/>
    <w:rsid w:val="004006A0"/>
    <w:rsid w:val="0042546B"/>
    <w:rsid w:val="0048170D"/>
    <w:rsid w:val="0048227E"/>
    <w:rsid w:val="004A766F"/>
    <w:rsid w:val="004C2269"/>
    <w:rsid w:val="004E3D80"/>
    <w:rsid w:val="005437E4"/>
    <w:rsid w:val="005646AE"/>
    <w:rsid w:val="00592A58"/>
    <w:rsid w:val="0059539E"/>
    <w:rsid w:val="005B4059"/>
    <w:rsid w:val="005D454F"/>
    <w:rsid w:val="005E6A33"/>
    <w:rsid w:val="005E727A"/>
    <w:rsid w:val="005F3BE0"/>
    <w:rsid w:val="00606D2D"/>
    <w:rsid w:val="006112DE"/>
    <w:rsid w:val="006167C6"/>
    <w:rsid w:val="006E1FBF"/>
    <w:rsid w:val="006F2CDA"/>
    <w:rsid w:val="006F616D"/>
    <w:rsid w:val="007066FC"/>
    <w:rsid w:val="00764164"/>
    <w:rsid w:val="007802C8"/>
    <w:rsid w:val="007802F9"/>
    <w:rsid w:val="007E2959"/>
    <w:rsid w:val="007E5F90"/>
    <w:rsid w:val="00800EA7"/>
    <w:rsid w:val="00826D9D"/>
    <w:rsid w:val="00842FFD"/>
    <w:rsid w:val="008900B6"/>
    <w:rsid w:val="008A16A0"/>
    <w:rsid w:val="008D0302"/>
    <w:rsid w:val="00912370"/>
    <w:rsid w:val="009225D6"/>
    <w:rsid w:val="00940BFB"/>
    <w:rsid w:val="009715D5"/>
    <w:rsid w:val="00997F89"/>
    <w:rsid w:val="009A014B"/>
    <w:rsid w:val="009E0515"/>
    <w:rsid w:val="00A023DB"/>
    <w:rsid w:val="00A17CCD"/>
    <w:rsid w:val="00A56305"/>
    <w:rsid w:val="00A65906"/>
    <w:rsid w:val="00A945C0"/>
    <w:rsid w:val="00AC4C82"/>
    <w:rsid w:val="00B072B3"/>
    <w:rsid w:val="00B15CC4"/>
    <w:rsid w:val="00B42E73"/>
    <w:rsid w:val="00B4318F"/>
    <w:rsid w:val="00B55AAD"/>
    <w:rsid w:val="00B55B64"/>
    <w:rsid w:val="00B62E44"/>
    <w:rsid w:val="00B71215"/>
    <w:rsid w:val="00B83517"/>
    <w:rsid w:val="00BB548A"/>
    <w:rsid w:val="00BC79E8"/>
    <w:rsid w:val="00BD02C7"/>
    <w:rsid w:val="00BE3957"/>
    <w:rsid w:val="00BF4E85"/>
    <w:rsid w:val="00BF7D51"/>
    <w:rsid w:val="00C233D2"/>
    <w:rsid w:val="00C41351"/>
    <w:rsid w:val="00C45C45"/>
    <w:rsid w:val="00C4751B"/>
    <w:rsid w:val="00C5159E"/>
    <w:rsid w:val="00C610E9"/>
    <w:rsid w:val="00C67601"/>
    <w:rsid w:val="00C743AE"/>
    <w:rsid w:val="00C96846"/>
    <w:rsid w:val="00CD4E6F"/>
    <w:rsid w:val="00D33D8C"/>
    <w:rsid w:val="00D61C01"/>
    <w:rsid w:val="00D62CAD"/>
    <w:rsid w:val="00D77ACC"/>
    <w:rsid w:val="00D97767"/>
    <w:rsid w:val="00DB2966"/>
    <w:rsid w:val="00DB7428"/>
    <w:rsid w:val="00DC00CE"/>
    <w:rsid w:val="00DF6D2D"/>
    <w:rsid w:val="00E20688"/>
    <w:rsid w:val="00E421BC"/>
    <w:rsid w:val="00E4340F"/>
    <w:rsid w:val="00E43BEB"/>
    <w:rsid w:val="00E65364"/>
    <w:rsid w:val="00EC7D0C"/>
    <w:rsid w:val="00ED63A0"/>
    <w:rsid w:val="00EF0F95"/>
    <w:rsid w:val="00EF6C37"/>
    <w:rsid w:val="00F06244"/>
    <w:rsid w:val="00F25588"/>
    <w:rsid w:val="00F45989"/>
    <w:rsid w:val="00F525BD"/>
    <w:rsid w:val="00F76E32"/>
    <w:rsid w:val="00F90DD4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5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354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F3BE0"/>
  </w:style>
  <w:style w:type="paragraph" w:styleId="a4">
    <w:name w:val="Balloon Text"/>
    <w:basedOn w:val="a"/>
    <w:link w:val="a5"/>
    <w:rsid w:val="004E3D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3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5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354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F3BE0"/>
  </w:style>
  <w:style w:type="paragraph" w:styleId="a4">
    <w:name w:val="Balloon Text"/>
    <w:basedOn w:val="a"/>
    <w:link w:val="a5"/>
    <w:rsid w:val="004E3D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3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4</cp:revision>
  <dcterms:created xsi:type="dcterms:W3CDTF">2021-06-23T12:38:00Z</dcterms:created>
  <dcterms:modified xsi:type="dcterms:W3CDTF">2021-06-23T12:43:00Z</dcterms:modified>
</cp:coreProperties>
</file>