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1E" w:rsidRPr="004852D9" w:rsidRDefault="00BE2572" w:rsidP="00485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 xml:space="preserve"> </w:t>
      </w:r>
      <w:r w:rsidR="00BF671E" w:rsidRPr="004852D9">
        <w:rPr>
          <w:rFonts w:ascii="Times New Roman" w:hAnsi="Times New Roman"/>
          <w:sz w:val="24"/>
          <w:szCs w:val="24"/>
        </w:rPr>
        <w:t>Агапова А. А.</w:t>
      </w:r>
      <w:r w:rsidR="00D619C5">
        <w:rPr>
          <w:rFonts w:ascii="Times New Roman" w:hAnsi="Times New Roman"/>
          <w:sz w:val="24"/>
          <w:szCs w:val="24"/>
        </w:rPr>
        <w:t>,</w:t>
      </w:r>
    </w:p>
    <w:p w:rsidR="00BF671E" w:rsidRPr="004852D9" w:rsidRDefault="00AF7FA2" w:rsidP="00485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F671E" w:rsidRPr="004852D9">
        <w:rPr>
          <w:rFonts w:ascii="Times New Roman" w:hAnsi="Times New Roman"/>
          <w:sz w:val="24"/>
          <w:szCs w:val="24"/>
        </w:rPr>
        <w:t>читель-дефектолог</w:t>
      </w:r>
    </w:p>
    <w:p w:rsidR="00BF671E" w:rsidRPr="004852D9" w:rsidRDefault="00BF671E" w:rsidP="00485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МБДОУ ДС №47 «Гнёздышко»</w:t>
      </w:r>
      <w:r w:rsidR="004F2177">
        <w:rPr>
          <w:rFonts w:ascii="Times New Roman" w:hAnsi="Times New Roman"/>
          <w:sz w:val="24"/>
          <w:szCs w:val="24"/>
        </w:rPr>
        <w:t>,</w:t>
      </w:r>
    </w:p>
    <w:p w:rsidR="00BF671E" w:rsidRDefault="00D619C5" w:rsidP="00485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F671E" w:rsidRPr="004852D9">
        <w:rPr>
          <w:rFonts w:ascii="Times New Roman" w:hAnsi="Times New Roman"/>
          <w:sz w:val="24"/>
          <w:szCs w:val="24"/>
        </w:rPr>
        <w:t>. Нижневартовск</w:t>
      </w:r>
    </w:p>
    <w:p w:rsidR="00D619C5" w:rsidRPr="004852D9" w:rsidRDefault="00D619C5" w:rsidP="004852D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C7CD0" w:rsidRDefault="00BE2572" w:rsidP="004852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2D9">
        <w:rPr>
          <w:rFonts w:ascii="Times New Roman" w:hAnsi="Times New Roman"/>
          <w:b/>
          <w:sz w:val="24"/>
          <w:szCs w:val="24"/>
        </w:rPr>
        <w:t>Организация партнёрского взаимодействия детского сада и школы по воп</w:t>
      </w:r>
      <w:r w:rsidR="00BF671E" w:rsidRPr="004852D9">
        <w:rPr>
          <w:rFonts w:ascii="Times New Roman" w:hAnsi="Times New Roman"/>
          <w:b/>
          <w:sz w:val="24"/>
          <w:szCs w:val="24"/>
        </w:rPr>
        <w:t>росам развития речи детей с ОВЗ</w:t>
      </w:r>
    </w:p>
    <w:p w:rsidR="00D619C5" w:rsidRPr="004852D9" w:rsidRDefault="00D619C5" w:rsidP="004852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543" w:rsidRPr="004852D9" w:rsidRDefault="00945543" w:rsidP="008001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Ребё</w:t>
      </w:r>
      <w:r w:rsidR="00800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нок рождается, не умея говорить.</w:t>
      </w:r>
      <w:r w:rsidRPr="0048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процессе своего развития он должен овладеть языком, на котором говорят окружающие его взрослые, научиться пользоваться раньше устной, а затем письменной речью.</w:t>
      </w:r>
      <w:r w:rsidR="00800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8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очень сложная задача. </w:t>
      </w:r>
      <w:r w:rsidR="00716022" w:rsidRPr="00485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настоящее время значительно возросли требования к речевому развитию детей дошкольного возраста. Они должны достигнуть определенного уровня развития речевой активности, словаря, грамматического строя речи, перейти от диалогической речи к связному высказыванию, овладеть не только навыками правильной речи, но и речи выразительной, образной.</w:t>
      </w:r>
    </w:p>
    <w:p w:rsidR="008001A2" w:rsidRDefault="008001A2" w:rsidP="004852D9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4852D9">
        <w:rPr>
          <w:color w:val="000000"/>
          <w:shd w:val="clear" w:color="auto" w:fill="FFFFFF"/>
        </w:rPr>
        <w:t>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ребёнка.</w:t>
      </w:r>
    </w:p>
    <w:p w:rsidR="00716022" w:rsidRPr="008001A2" w:rsidRDefault="00716022" w:rsidP="008001A2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4852D9">
        <w:rPr>
          <w:color w:val="000000"/>
          <w:shd w:val="clear" w:color="auto" w:fill="FFFFFF"/>
        </w:rPr>
        <w:t>Речевая запущенность ярко проявляется при поступлении детей в школу. Здесь выявляются серьёзные речевые проблемы</w:t>
      </w:r>
      <w:r w:rsidR="001709FC" w:rsidRPr="004852D9">
        <w:rPr>
          <w:color w:val="000000"/>
          <w:shd w:val="clear" w:color="auto" w:fill="FFFFFF"/>
        </w:rPr>
        <w:t xml:space="preserve"> детей с ОВЗ</w:t>
      </w:r>
      <w:r w:rsidRPr="004852D9">
        <w:rPr>
          <w:color w:val="000000"/>
          <w:shd w:val="clear" w:color="auto" w:fill="FFFFFF"/>
        </w:rPr>
        <w:t xml:space="preserve">, </w:t>
      </w:r>
      <w:r w:rsidR="001709FC" w:rsidRPr="004852D9">
        <w:rPr>
          <w:color w:val="000000"/>
          <w:shd w:val="clear" w:color="auto" w:fill="FFFFFF"/>
        </w:rPr>
        <w:t xml:space="preserve">которым были поставлены </w:t>
      </w:r>
      <w:r w:rsidR="001709FC" w:rsidRPr="004852D9">
        <w:rPr>
          <w:shd w:val="clear" w:color="auto" w:fill="FFFFFF"/>
        </w:rPr>
        <w:t>речевые диагнозы:</w:t>
      </w:r>
      <w:r w:rsidR="001709FC" w:rsidRPr="004852D9">
        <w:rPr>
          <w:color w:val="000000"/>
          <w:shd w:val="clear" w:color="auto" w:fill="FFFFFF"/>
        </w:rPr>
        <w:t xml:space="preserve"> </w:t>
      </w:r>
      <w:r w:rsidR="00754358" w:rsidRPr="004852D9">
        <w:rPr>
          <w:rStyle w:val="a8"/>
          <w:b w:val="0"/>
          <w:shd w:val="clear" w:color="auto" w:fill="FFFFFF"/>
        </w:rPr>
        <w:t>фонетико-фонематические нарушения, дизартрия, общее недоразвитие речи.</w:t>
      </w:r>
      <w:r w:rsidR="00754358" w:rsidRPr="004852D9">
        <w:rPr>
          <w:color w:val="000000"/>
          <w:shd w:val="clear" w:color="auto" w:fill="FFFFFF"/>
        </w:rPr>
        <w:t xml:space="preserve"> </w:t>
      </w:r>
      <w:r w:rsidR="001709FC" w:rsidRPr="004852D9">
        <w:rPr>
          <w:color w:val="000000"/>
          <w:shd w:val="clear" w:color="auto" w:fill="FFFFFF"/>
        </w:rPr>
        <w:t>Речевое недоразвитие этих детей</w:t>
      </w:r>
      <w:r w:rsidRPr="004852D9">
        <w:rPr>
          <w:color w:val="000000"/>
          <w:shd w:val="clear" w:color="auto" w:fill="FFFFFF"/>
        </w:rPr>
        <w:t xml:space="preserve"> тормоз</w:t>
      </w:r>
      <w:r w:rsidR="001709FC" w:rsidRPr="004852D9">
        <w:rPr>
          <w:color w:val="000000"/>
          <w:shd w:val="clear" w:color="auto" w:fill="FFFFFF"/>
        </w:rPr>
        <w:t>и</w:t>
      </w:r>
      <w:r w:rsidRPr="004852D9">
        <w:rPr>
          <w:color w:val="000000"/>
          <w:shd w:val="clear" w:color="auto" w:fill="FFFFFF"/>
        </w:rPr>
        <w:t>т процесс обучения, явля</w:t>
      </w:r>
      <w:r w:rsidR="001709FC" w:rsidRPr="004852D9">
        <w:rPr>
          <w:color w:val="000000"/>
          <w:shd w:val="clear" w:color="auto" w:fill="FFFFFF"/>
        </w:rPr>
        <w:t>е</w:t>
      </w:r>
      <w:r w:rsidRPr="004852D9">
        <w:rPr>
          <w:color w:val="000000"/>
          <w:shd w:val="clear" w:color="auto" w:fill="FFFFFF"/>
        </w:rPr>
        <w:t>тся причин</w:t>
      </w:r>
      <w:r w:rsidR="001709FC" w:rsidRPr="004852D9">
        <w:rPr>
          <w:color w:val="000000"/>
          <w:shd w:val="clear" w:color="auto" w:fill="FFFFFF"/>
        </w:rPr>
        <w:t>ой</w:t>
      </w:r>
      <w:r w:rsidRPr="004852D9">
        <w:rPr>
          <w:color w:val="000000"/>
          <w:shd w:val="clear" w:color="auto" w:fill="FFFFFF"/>
        </w:rPr>
        <w:t xml:space="preserve"> </w:t>
      </w:r>
      <w:proofErr w:type="spellStart"/>
      <w:r w:rsidRPr="004852D9">
        <w:rPr>
          <w:color w:val="000000"/>
          <w:shd w:val="clear" w:color="auto" w:fill="FFFFFF"/>
        </w:rPr>
        <w:t>дисграфии</w:t>
      </w:r>
      <w:proofErr w:type="spellEnd"/>
      <w:r w:rsidRPr="004852D9">
        <w:rPr>
          <w:color w:val="000000"/>
          <w:shd w:val="clear" w:color="auto" w:fill="FFFFFF"/>
        </w:rPr>
        <w:t xml:space="preserve"> и </w:t>
      </w:r>
      <w:proofErr w:type="spellStart"/>
      <w:r w:rsidRPr="004852D9">
        <w:rPr>
          <w:color w:val="000000"/>
          <w:shd w:val="clear" w:color="auto" w:fill="FFFFFF"/>
        </w:rPr>
        <w:t>дислексии</w:t>
      </w:r>
      <w:proofErr w:type="spellEnd"/>
      <w:r w:rsidRPr="004852D9">
        <w:rPr>
          <w:color w:val="000000"/>
          <w:shd w:val="clear" w:color="auto" w:fill="FFFFFF"/>
        </w:rPr>
        <w:t>. Исправить многие дефекты в речи детей начальной школы очень сложно, а иногда невозможно. Это происходит потому, что многие речевые дефекты детей не были своевременно выявлены и окончательно сформировались и закрепились на уровне связей в коре головного мозга.</w:t>
      </w:r>
      <w:r w:rsidR="008001A2">
        <w:rPr>
          <w:color w:val="000000"/>
          <w:shd w:val="clear" w:color="auto" w:fill="FFFFFF"/>
        </w:rPr>
        <w:t xml:space="preserve"> </w:t>
      </w:r>
      <w:r w:rsidRPr="004852D9">
        <w:rPr>
          <w:bCs/>
        </w:rPr>
        <w:t>Хорошо подготовить ребёнка к школе, заложить прочный фундамент обучения грамоте можно только в процессе серьёзной работы по развитию устной речи дошкольника</w:t>
      </w:r>
      <w:r w:rsidR="001709FC" w:rsidRPr="004852D9">
        <w:rPr>
          <w:bCs/>
        </w:rPr>
        <w:t>, в том числе и с ОВЗ</w:t>
      </w:r>
      <w:r w:rsidRPr="004852D9">
        <w:rPr>
          <w:bCs/>
        </w:rPr>
        <w:t xml:space="preserve">. </w:t>
      </w:r>
    </w:p>
    <w:p w:rsidR="00BF671E" w:rsidRPr="004852D9" w:rsidRDefault="00716022" w:rsidP="004852D9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4852D9">
        <w:rPr>
          <w:bCs/>
        </w:rPr>
        <w:t xml:space="preserve">Работая </w:t>
      </w:r>
      <w:r w:rsidR="00DD2C8B" w:rsidRPr="004852D9">
        <w:rPr>
          <w:bCs/>
        </w:rPr>
        <w:t xml:space="preserve">во </w:t>
      </w:r>
      <w:r w:rsidR="00DD2C8B" w:rsidRPr="004852D9">
        <w:t>взаимодействии детского сада и школы по вопросам развития речи детей</w:t>
      </w:r>
      <w:r w:rsidR="00BF671E" w:rsidRPr="004852D9">
        <w:rPr>
          <w:bCs/>
        </w:rPr>
        <w:t xml:space="preserve">, </w:t>
      </w:r>
      <w:r w:rsidR="00DD2C8B" w:rsidRPr="004852D9">
        <w:rPr>
          <w:bCs/>
        </w:rPr>
        <w:t>педагоги</w:t>
      </w:r>
      <w:r w:rsidR="00BF671E" w:rsidRPr="004852D9">
        <w:rPr>
          <w:bCs/>
        </w:rPr>
        <w:t xml:space="preserve"> столкнулись со сложностями</w:t>
      </w:r>
      <w:r w:rsidR="001709FC" w:rsidRPr="004852D9">
        <w:rPr>
          <w:bCs/>
        </w:rPr>
        <w:t xml:space="preserve"> в работе с детьми с ОВЗ</w:t>
      </w:r>
      <w:r w:rsidR="00BF671E" w:rsidRPr="004852D9">
        <w:rPr>
          <w:bCs/>
        </w:rPr>
        <w:t>, такими как:</w:t>
      </w:r>
    </w:p>
    <w:p w:rsidR="00B444CD" w:rsidRPr="004852D9" w:rsidRDefault="00B444CD" w:rsidP="004852D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852D9">
        <w:rPr>
          <w:color w:val="000000"/>
        </w:rPr>
        <w:t xml:space="preserve">- </w:t>
      </w:r>
      <w:r w:rsidR="00D619C5">
        <w:rPr>
          <w:color w:val="000000"/>
        </w:rPr>
        <w:t xml:space="preserve">нарушение </w:t>
      </w:r>
      <w:r w:rsidR="00E90DEF" w:rsidRPr="004852D9">
        <w:rPr>
          <w:color w:val="000000"/>
        </w:rPr>
        <w:t>звукопроиз</w:t>
      </w:r>
      <w:r w:rsidR="00716022" w:rsidRPr="004852D9">
        <w:rPr>
          <w:color w:val="000000"/>
        </w:rPr>
        <w:t>н</w:t>
      </w:r>
      <w:r w:rsidR="00E90DEF" w:rsidRPr="004852D9">
        <w:rPr>
          <w:color w:val="000000"/>
        </w:rPr>
        <w:t>ошения</w:t>
      </w:r>
      <w:r w:rsidRPr="004852D9">
        <w:rPr>
          <w:color w:val="000000"/>
        </w:rPr>
        <w:t>;</w:t>
      </w:r>
    </w:p>
    <w:p w:rsidR="00B444CD" w:rsidRPr="004852D9" w:rsidRDefault="00B444CD" w:rsidP="004852D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852D9">
        <w:rPr>
          <w:color w:val="000000"/>
        </w:rPr>
        <w:t>- обогащение и активизация словаря;</w:t>
      </w:r>
    </w:p>
    <w:p w:rsidR="001709FC" w:rsidRPr="004852D9" w:rsidRDefault="00715DA0" w:rsidP="004852D9">
      <w:pPr>
        <w:pStyle w:val="a6"/>
        <w:shd w:val="clear" w:color="auto" w:fill="FFFFFF"/>
        <w:spacing w:before="0" w:beforeAutospacing="0" w:after="0" w:afterAutospacing="0" w:line="360" w:lineRule="auto"/>
      </w:pPr>
      <w:r w:rsidRPr="004852D9">
        <w:t xml:space="preserve">- </w:t>
      </w:r>
      <w:r w:rsidR="00A96387" w:rsidRPr="004852D9">
        <w:rPr>
          <w:color w:val="000000"/>
          <w:shd w:val="clear" w:color="auto" w:fill="FFFFFF"/>
        </w:rPr>
        <w:t>фонематический анализ и синтез</w:t>
      </w:r>
      <w:r w:rsidRPr="004852D9">
        <w:t>;</w:t>
      </w:r>
    </w:p>
    <w:p w:rsidR="00475B1B" w:rsidRPr="004852D9" w:rsidRDefault="00B444CD" w:rsidP="004852D9">
      <w:pPr>
        <w:pStyle w:val="a6"/>
        <w:shd w:val="clear" w:color="auto" w:fill="FFFFFF"/>
        <w:spacing w:before="0" w:beforeAutospacing="0" w:after="0" w:afterAutospacing="0" w:line="360" w:lineRule="auto"/>
        <w:rPr>
          <w:rStyle w:val="FontStyle227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852D9">
        <w:rPr>
          <w:color w:val="000000"/>
        </w:rPr>
        <w:t>- развитие и совершенствование грамматического строя речи</w:t>
      </w:r>
      <w:r w:rsidR="00A96387" w:rsidRPr="004852D9">
        <w:rPr>
          <w:color w:val="000000"/>
        </w:rPr>
        <w:t>;</w:t>
      </w:r>
    </w:p>
    <w:p w:rsidR="00475B1B" w:rsidRPr="004852D9" w:rsidRDefault="00B444CD" w:rsidP="004852D9">
      <w:pPr>
        <w:spacing w:after="0" w:line="360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4852D9">
        <w:rPr>
          <w:rStyle w:val="FontStyle227"/>
          <w:rFonts w:ascii="Times New Roman" w:hAnsi="Times New Roman" w:cs="Times New Roman"/>
          <w:b w:val="0"/>
          <w:sz w:val="24"/>
          <w:szCs w:val="24"/>
        </w:rPr>
        <w:lastRenderedPageBreak/>
        <w:t>- развитие с</w:t>
      </w:r>
      <w:r w:rsidR="00475B1B" w:rsidRPr="004852D9">
        <w:rPr>
          <w:rStyle w:val="FontStyle227"/>
          <w:rFonts w:ascii="Times New Roman" w:hAnsi="Times New Roman" w:cs="Times New Roman"/>
          <w:b w:val="0"/>
          <w:sz w:val="24"/>
          <w:szCs w:val="24"/>
        </w:rPr>
        <w:t>вязн</w:t>
      </w:r>
      <w:r w:rsidRPr="004852D9">
        <w:rPr>
          <w:rStyle w:val="FontStyle227"/>
          <w:rFonts w:ascii="Times New Roman" w:hAnsi="Times New Roman" w:cs="Times New Roman"/>
          <w:b w:val="0"/>
          <w:sz w:val="24"/>
          <w:szCs w:val="24"/>
        </w:rPr>
        <w:t>ой</w:t>
      </w:r>
      <w:r w:rsidR="00475B1B" w:rsidRPr="004852D9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реч</w:t>
      </w:r>
      <w:r w:rsidRPr="004852D9">
        <w:rPr>
          <w:rStyle w:val="FontStyle227"/>
          <w:rFonts w:ascii="Times New Roman" w:hAnsi="Times New Roman" w:cs="Times New Roman"/>
          <w:b w:val="0"/>
          <w:sz w:val="24"/>
          <w:szCs w:val="24"/>
        </w:rPr>
        <w:t>и.</w:t>
      </w:r>
    </w:p>
    <w:p w:rsidR="00BF671E" w:rsidRPr="004852D9" w:rsidRDefault="00BF671E" w:rsidP="004852D9">
      <w:pPr>
        <w:pStyle w:val="a3"/>
        <w:spacing w:line="360" w:lineRule="auto"/>
        <w:ind w:firstLine="708"/>
        <w:jc w:val="both"/>
        <w:rPr>
          <w:bCs/>
        </w:rPr>
      </w:pPr>
    </w:p>
    <w:p w:rsidR="008001A2" w:rsidRPr="008001A2" w:rsidRDefault="008001A2" w:rsidP="008001A2">
      <w:pPr>
        <w:pStyle w:val="a6"/>
        <w:spacing w:before="0" w:beforeAutospacing="0" w:after="0" w:afterAutospacing="0" w:line="360" w:lineRule="auto"/>
        <w:ind w:firstLine="851"/>
        <w:jc w:val="both"/>
      </w:pPr>
      <w:r w:rsidRPr="008001A2">
        <w:t>При анализе письменных работ младших школьников</w:t>
      </w:r>
      <w:r w:rsidR="00D619C5">
        <w:t>, которым был</w:t>
      </w:r>
      <w:r w:rsidR="000A6E07">
        <w:t xml:space="preserve"> поставлен речевой диагноз,</w:t>
      </w:r>
      <w:r w:rsidRPr="008001A2">
        <w:t xml:space="preserve"> выявляются следующие группы ошибок:</w:t>
      </w:r>
    </w:p>
    <w:p w:rsidR="008001A2" w:rsidRPr="008001A2" w:rsidRDefault="008001A2" w:rsidP="008001A2">
      <w:pPr>
        <w:pStyle w:val="a6"/>
        <w:spacing w:before="0" w:beforeAutospacing="0" w:after="0" w:afterAutospacing="0" w:line="360" w:lineRule="auto"/>
        <w:jc w:val="both"/>
      </w:pPr>
      <w:r w:rsidRPr="008001A2">
        <w:t>1.</w:t>
      </w:r>
      <w:r w:rsidR="00D619C5">
        <w:t xml:space="preserve"> </w:t>
      </w:r>
      <w:r w:rsidRPr="008001A2">
        <w:t xml:space="preserve">Ошибки, предпосылками для которых является </w:t>
      </w:r>
      <w:proofErr w:type="spellStart"/>
      <w:r w:rsidRPr="008001A2">
        <w:t>несформированность</w:t>
      </w:r>
      <w:proofErr w:type="spellEnd"/>
      <w:r w:rsidRPr="008001A2">
        <w:t xml:space="preserve"> фонематического восприятия (ошибки связаны с заменами букв, обозначающих близкие звуки, с обозначением смягчения согласных звуков).</w:t>
      </w:r>
    </w:p>
    <w:p w:rsidR="008001A2" w:rsidRPr="008001A2" w:rsidRDefault="008001A2" w:rsidP="008001A2">
      <w:pPr>
        <w:pStyle w:val="a6"/>
        <w:spacing w:before="0" w:beforeAutospacing="0" w:after="0" w:afterAutospacing="0" w:line="360" w:lineRule="auto"/>
        <w:jc w:val="both"/>
      </w:pPr>
      <w:r w:rsidRPr="008001A2">
        <w:t>2. Ошибки, характеризующиеся дефектом обозначения мягкости согласных (выражаются в ошибочном смягчении согласного звука последующими гласными, замене мягких звуков твердыми).</w:t>
      </w:r>
    </w:p>
    <w:p w:rsidR="008001A2" w:rsidRPr="008001A2" w:rsidRDefault="008001A2" w:rsidP="008001A2">
      <w:pPr>
        <w:pStyle w:val="a6"/>
        <w:spacing w:before="0" w:beforeAutospacing="0" w:after="0" w:afterAutospacing="0" w:line="360" w:lineRule="auto"/>
        <w:jc w:val="both"/>
      </w:pPr>
      <w:r w:rsidRPr="008001A2">
        <w:t>3. Ошибки, которые выражаются в искажении звукобуквенной и слоговой структур слова: пропусках и добавлениях букв, слогов; перестановках букв, слогов.</w:t>
      </w:r>
    </w:p>
    <w:p w:rsidR="00001D32" w:rsidRDefault="00716022" w:rsidP="00001D32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4852D9">
        <w:rPr>
          <w:color w:val="000000"/>
          <w:shd w:val="clear" w:color="auto" w:fill="FFFFFF"/>
        </w:rPr>
        <w:t xml:space="preserve">Сотрудничество педагогов ДОУ и школы на основе принципов партнерства, равенства, равнозначность и взаимодополняемость – важнейшая проблема современной образовательной ситуации. Ежегодно в рамках работы по преемственности между детским садом и школой в </w:t>
      </w:r>
      <w:proofErr w:type="gramStart"/>
      <w:r w:rsidRPr="004852D9">
        <w:rPr>
          <w:color w:val="000000"/>
          <w:shd w:val="clear" w:color="auto" w:fill="FFFFFF"/>
        </w:rPr>
        <w:t>нашем</w:t>
      </w:r>
      <w:proofErr w:type="gramEnd"/>
      <w:r w:rsidRPr="004852D9">
        <w:rPr>
          <w:color w:val="000000"/>
          <w:shd w:val="clear" w:color="auto" w:fill="FFFFFF"/>
        </w:rPr>
        <w:t xml:space="preserve"> ДОУ проходят педагогические советы, на которых учителя школ, работающие с нашими выпускниками, делятся их успехами </w:t>
      </w:r>
      <w:r w:rsidR="00001D32">
        <w:rPr>
          <w:color w:val="000000"/>
          <w:shd w:val="clear" w:color="auto" w:fill="FFFFFF"/>
        </w:rPr>
        <w:t>и проблемами.</w:t>
      </w:r>
    </w:p>
    <w:p w:rsidR="00001D32" w:rsidRDefault="00716022" w:rsidP="00001D32">
      <w:pPr>
        <w:pStyle w:val="a3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4852D9">
        <w:rPr>
          <w:color w:val="000000"/>
          <w:shd w:val="clear" w:color="auto" w:fill="FFFFFF"/>
        </w:rPr>
        <w:t>В целях разработки и реализации единых требований к речевому развитию ребенка возникла необходимость организации совместной работы в этом направлении.</w:t>
      </w:r>
    </w:p>
    <w:p w:rsidR="00001D32" w:rsidRDefault="00BF671E" w:rsidP="00001D32">
      <w:pPr>
        <w:pStyle w:val="a3"/>
        <w:spacing w:line="360" w:lineRule="auto"/>
        <w:ind w:firstLine="708"/>
        <w:jc w:val="both"/>
      </w:pPr>
      <w:r w:rsidRPr="004852D9">
        <w:t>Цель</w:t>
      </w:r>
      <w:r w:rsidR="00D619C5">
        <w:t>: р</w:t>
      </w:r>
      <w:r w:rsidR="00CA4BF8" w:rsidRPr="004852D9">
        <w:t>азвитие партнерства и взаимодействия с социумом, для создания единого образовательного пространства,</w:t>
      </w:r>
      <w:r w:rsidR="00B42B3B" w:rsidRPr="004852D9">
        <w:t xml:space="preserve"> </w:t>
      </w:r>
      <w:r w:rsidR="00CA4BF8" w:rsidRPr="004852D9">
        <w:t>обеспечивающего успешное выравнивание речевого</w:t>
      </w:r>
      <w:r w:rsidR="00B42B3B" w:rsidRPr="004852D9">
        <w:t xml:space="preserve"> </w:t>
      </w:r>
      <w:r w:rsidR="00CA4BF8" w:rsidRPr="004852D9">
        <w:t>развития детей старшего дошкольного возраста</w:t>
      </w:r>
      <w:r w:rsidR="00BB4673">
        <w:t xml:space="preserve"> с ОВЗ</w:t>
      </w:r>
      <w:r w:rsidR="00CA4BF8" w:rsidRPr="004852D9">
        <w:t>.</w:t>
      </w:r>
    </w:p>
    <w:p w:rsidR="00CA4BF8" w:rsidRPr="00001D32" w:rsidRDefault="00CA4BF8" w:rsidP="00001D32">
      <w:pPr>
        <w:pStyle w:val="a3"/>
        <w:spacing w:line="360" w:lineRule="auto"/>
        <w:ind w:firstLine="708"/>
        <w:jc w:val="both"/>
        <w:rPr>
          <w:bCs/>
          <w:color w:val="FF0000"/>
        </w:rPr>
      </w:pPr>
      <w:r w:rsidRPr="004852D9">
        <w:t>Задачи:</w:t>
      </w:r>
    </w:p>
    <w:p w:rsidR="00CA4BF8" w:rsidRPr="004852D9" w:rsidRDefault="00CA4BF8" w:rsidP="00001D32">
      <w:pPr>
        <w:pStyle w:val="TableParagraph"/>
        <w:numPr>
          <w:ilvl w:val="0"/>
          <w:numId w:val="4"/>
        </w:numPr>
        <w:tabs>
          <w:tab w:val="left" w:pos="514"/>
        </w:tabs>
        <w:spacing w:line="360" w:lineRule="auto"/>
        <w:ind w:left="0"/>
        <w:jc w:val="both"/>
        <w:rPr>
          <w:sz w:val="24"/>
          <w:szCs w:val="24"/>
          <w:lang w:bidi="ar-SA"/>
        </w:rPr>
      </w:pPr>
      <w:r w:rsidRPr="004852D9">
        <w:rPr>
          <w:sz w:val="24"/>
          <w:szCs w:val="24"/>
          <w:lang w:bidi="ar-SA"/>
        </w:rPr>
        <w:t>Формировать эффективную систему обучения и воспитания, направленную на полноценное личностное развитие детей.</w:t>
      </w:r>
    </w:p>
    <w:p w:rsidR="00715DA0" w:rsidRPr="004852D9" w:rsidRDefault="00715DA0" w:rsidP="00001D3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Во</w:t>
      </w:r>
      <w:r w:rsidR="00D619C5">
        <w:rPr>
          <w:rFonts w:ascii="Times New Roman" w:hAnsi="Times New Roman"/>
          <w:sz w:val="24"/>
          <w:szCs w:val="24"/>
        </w:rPr>
        <w:t xml:space="preserve">спитание звуковой культуры речи </w:t>
      </w:r>
      <w:r w:rsidRPr="004852D9">
        <w:rPr>
          <w:rFonts w:ascii="Times New Roman" w:hAnsi="Times New Roman"/>
          <w:sz w:val="24"/>
          <w:szCs w:val="24"/>
        </w:rPr>
        <w:t>(развитие речевого слуха, обучение правильному произношению слов, выразительности речи – т</w:t>
      </w:r>
      <w:r w:rsidR="00D619C5">
        <w:rPr>
          <w:rFonts w:ascii="Times New Roman" w:hAnsi="Times New Roman"/>
          <w:sz w:val="24"/>
          <w:szCs w:val="24"/>
        </w:rPr>
        <w:t>он, интонация, ударение и т.д.).</w:t>
      </w:r>
    </w:p>
    <w:p w:rsidR="00715DA0" w:rsidRPr="004852D9" w:rsidRDefault="00D619C5" w:rsidP="00001D3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словаря </w:t>
      </w:r>
      <w:r w:rsidR="00715DA0" w:rsidRPr="004852D9">
        <w:rPr>
          <w:rFonts w:ascii="Times New Roman" w:hAnsi="Times New Roman"/>
          <w:sz w:val="24"/>
          <w:szCs w:val="24"/>
        </w:rPr>
        <w:t xml:space="preserve">(обогащение, активизация, </w:t>
      </w:r>
      <w:r>
        <w:rPr>
          <w:rFonts w:ascii="Times New Roman" w:hAnsi="Times New Roman"/>
          <w:sz w:val="24"/>
          <w:szCs w:val="24"/>
        </w:rPr>
        <w:t>уточнение значения слов и т.д.).</w:t>
      </w:r>
    </w:p>
    <w:p w:rsidR="00715DA0" w:rsidRPr="004852D9" w:rsidRDefault="00715DA0" w:rsidP="00001D3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Формиров</w:t>
      </w:r>
      <w:r w:rsidR="00D619C5">
        <w:rPr>
          <w:rFonts w:ascii="Times New Roman" w:hAnsi="Times New Roman"/>
          <w:sz w:val="24"/>
          <w:szCs w:val="24"/>
        </w:rPr>
        <w:t>ание грамматического строя речи</w:t>
      </w:r>
      <w:r w:rsidRPr="004852D9">
        <w:rPr>
          <w:rFonts w:ascii="Times New Roman" w:hAnsi="Times New Roman"/>
          <w:sz w:val="24"/>
          <w:szCs w:val="24"/>
        </w:rPr>
        <w:t xml:space="preserve"> (синтаксической, морфологической стороны речи </w:t>
      </w:r>
      <w:r w:rsidR="007A5811">
        <w:rPr>
          <w:rFonts w:ascii="Times New Roman" w:hAnsi="Times New Roman"/>
          <w:sz w:val="24"/>
          <w:szCs w:val="24"/>
        </w:rPr>
        <w:t>–</w:t>
      </w:r>
      <w:r w:rsidRPr="004852D9">
        <w:rPr>
          <w:rFonts w:ascii="Times New Roman" w:hAnsi="Times New Roman"/>
          <w:sz w:val="24"/>
          <w:szCs w:val="24"/>
        </w:rPr>
        <w:t xml:space="preserve"> способов словообразов</w:t>
      </w:r>
      <w:r w:rsidR="00D619C5">
        <w:rPr>
          <w:rFonts w:ascii="Times New Roman" w:hAnsi="Times New Roman"/>
          <w:sz w:val="24"/>
          <w:szCs w:val="24"/>
        </w:rPr>
        <w:t>ания).</w:t>
      </w:r>
    </w:p>
    <w:p w:rsidR="00715DA0" w:rsidRPr="004852D9" w:rsidRDefault="00D619C5" w:rsidP="00001D3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связной речи </w:t>
      </w:r>
      <w:r w:rsidR="00715DA0" w:rsidRPr="004852D9">
        <w:rPr>
          <w:rFonts w:ascii="Times New Roman" w:hAnsi="Times New Roman"/>
          <w:sz w:val="24"/>
          <w:szCs w:val="24"/>
        </w:rPr>
        <w:t>– реализуется основная функция языка – коммуникативная (общение), формирование представления о разных типах текста – описа</w:t>
      </w:r>
      <w:r w:rsidR="00001D32">
        <w:rPr>
          <w:rFonts w:ascii="Times New Roman" w:hAnsi="Times New Roman"/>
          <w:sz w:val="24"/>
          <w:szCs w:val="24"/>
        </w:rPr>
        <w:t>нии, повествовании, рассуждении.</w:t>
      </w:r>
    </w:p>
    <w:p w:rsidR="00957DD6" w:rsidRDefault="00A86B4A" w:rsidP="00957D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5A8">
        <w:rPr>
          <w:rFonts w:ascii="Times New Roman" w:hAnsi="Times New Roman"/>
          <w:sz w:val="24"/>
          <w:szCs w:val="24"/>
        </w:rPr>
        <w:t>Р</w:t>
      </w:r>
      <w:r w:rsidR="00F653E9" w:rsidRPr="004075A8">
        <w:rPr>
          <w:rFonts w:ascii="Times New Roman" w:hAnsi="Times New Roman"/>
          <w:sz w:val="24"/>
          <w:szCs w:val="24"/>
        </w:rPr>
        <w:t>абота</w:t>
      </w:r>
      <w:r w:rsidRPr="004075A8">
        <w:rPr>
          <w:rFonts w:ascii="Times New Roman" w:hAnsi="Times New Roman"/>
          <w:sz w:val="24"/>
          <w:szCs w:val="24"/>
        </w:rPr>
        <w:t xml:space="preserve"> началась </w:t>
      </w:r>
      <w:r w:rsidR="00D619C5">
        <w:rPr>
          <w:rFonts w:ascii="Times New Roman" w:hAnsi="Times New Roman"/>
          <w:sz w:val="24"/>
          <w:szCs w:val="24"/>
        </w:rPr>
        <w:t xml:space="preserve">в 2015 года </w:t>
      </w:r>
      <w:r w:rsidR="002B1BE3" w:rsidRPr="004075A8">
        <w:rPr>
          <w:rFonts w:ascii="Times New Roman" w:hAnsi="Times New Roman"/>
          <w:sz w:val="24"/>
          <w:szCs w:val="24"/>
        </w:rPr>
        <w:t xml:space="preserve"> </w:t>
      </w:r>
      <w:r w:rsidRPr="004075A8">
        <w:rPr>
          <w:rFonts w:ascii="Times New Roman" w:hAnsi="Times New Roman"/>
          <w:sz w:val="24"/>
          <w:szCs w:val="24"/>
        </w:rPr>
        <w:t xml:space="preserve">с </w:t>
      </w:r>
      <w:r w:rsidR="00F653E9" w:rsidRPr="004075A8">
        <w:rPr>
          <w:rFonts w:ascii="Times New Roman" w:hAnsi="Times New Roman"/>
          <w:sz w:val="24"/>
          <w:szCs w:val="24"/>
        </w:rPr>
        <w:t>детьми</w:t>
      </w:r>
      <w:r w:rsidR="001709FC" w:rsidRPr="004075A8">
        <w:rPr>
          <w:rFonts w:ascii="Times New Roman" w:hAnsi="Times New Roman"/>
          <w:sz w:val="24"/>
          <w:szCs w:val="24"/>
        </w:rPr>
        <w:t xml:space="preserve"> ОВЗ</w:t>
      </w:r>
      <w:r w:rsidRPr="004075A8">
        <w:rPr>
          <w:rFonts w:ascii="Times New Roman" w:hAnsi="Times New Roman"/>
          <w:sz w:val="24"/>
          <w:szCs w:val="24"/>
        </w:rPr>
        <w:t>,</w:t>
      </w:r>
      <w:r w:rsidR="001709FC" w:rsidRPr="004075A8">
        <w:rPr>
          <w:rFonts w:ascii="Times New Roman" w:hAnsi="Times New Roman"/>
          <w:sz w:val="24"/>
          <w:szCs w:val="24"/>
        </w:rPr>
        <w:t xml:space="preserve"> </w:t>
      </w:r>
      <w:r w:rsidR="004075A8">
        <w:rPr>
          <w:rFonts w:ascii="Times New Roman" w:hAnsi="Times New Roman"/>
          <w:sz w:val="24"/>
          <w:szCs w:val="24"/>
        </w:rPr>
        <w:t xml:space="preserve">у которых нарушена </w:t>
      </w:r>
      <w:r w:rsidRPr="004075A8">
        <w:rPr>
          <w:rFonts w:ascii="Times New Roman" w:hAnsi="Times New Roman"/>
          <w:sz w:val="24"/>
          <w:szCs w:val="24"/>
        </w:rPr>
        <w:t xml:space="preserve">произносительная сторона речи, а так же различные </w:t>
      </w:r>
      <w:r w:rsidR="00D619C5">
        <w:rPr>
          <w:rFonts w:ascii="Times New Roman" w:hAnsi="Times New Roman"/>
          <w:sz w:val="24"/>
          <w:szCs w:val="24"/>
        </w:rPr>
        <w:t xml:space="preserve">сложные речевые расстройства. </w:t>
      </w:r>
      <w:r w:rsidR="004075A8" w:rsidRPr="004075A8">
        <w:rPr>
          <w:rFonts w:ascii="Times New Roman" w:hAnsi="Times New Roman"/>
          <w:sz w:val="24"/>
          <w:szCs w:val="24"/>
        </w:rPr>
        <w:t xml:space="preserve">В работу были </w:t>
      </w:r>
      <w:r w:rsidR="004075A8" w:rsidRPr="004075A8">
        <w:rPr>
          <w:rFonts w:ascii="Times New Roman" w:hAnsi="Times New Roman"/>
          <w:sz w:val="24"/>
          <w:szCs w:val="24"/>
        </w:rPr>
        <w:lastRenderedPageBreak/>
        <w:t>вовлечены: воспитатели групп старшего дошкольного возраста, родители, у</w:t>
      </w:r>
      <w:r w:rsidR="00D619C5">
        <w:rPr>
          <w:rFonts w:ascii="Times New Roman" w:hAnsi="Times New Roman"/>
          <w:sz w:val="24"/>
          <w:szCs w:val="24"/>
        </w:rPr>
        <w:t>читель-</w:t>
      </w:r>
      <w:r w:rsidRPr="004075A8">
        <w:rPr>
          <w:rFonts w:ascii="Times New Roman" w:hAnsi="Times New Roman"/>
          <w:sz w:val="24"/>
          <w:szCs w:val="24"/>
        </w:rPr>
        <w:t xml:space="preserve">дефектолог, </w:t>
      </w:r>
      <w:r w:rsidR="00D619C5">
        <w:rPr>
          <w:rFonts w:ascii="Times New Roman" w:hAnsi="Times New Roman"/>
          <w:sz w:val="24"/>
          <w:szCs w:val="24"/>
        </w:rPr>
        <w:t>педагог-</w:t>
      </w:r>
      <w:r w:rsidR="004075A8" w:rsidRPr="004075A8">
        <w:rPr>
          <w:rFonts w:ascii="Times New Roman" w:hAnsi="Times New Roman"/>
          <w:sz w:val="24"/>
          <w:szCs w:val="24"/>
        </w:rPr>
        <w:t>психолог МБДОУ ДС№47,</w:t>
      </w:r>
      <w:r w:rsidR="00D619C5">
        <w:rPr>
          <w:rFonts w:ascii="Times New Roman" w:hAnsi="Times New Roman"/>
          <w:sz w:val="24"/>
          <w:szCs w:val="24"/>
        </w:rPr>
        <w:t xml:space="preserve"> учитель-логопед, педагог-</w:t>
      </w:r>
      <w:r w:rsidRPr="004075A8">
        <w:rPr>
          <w:rFonts w:ascii="Times New Roman" w:hAnsi="Times New Roman"/>
          <w:sz w:val="24"/>
          <w:szCs w:val="24"/>
        </w:rPr>
        <w:t>психолог</w:t>
      </w:r>
      <w:r w:rsidR="000A6E07" w:rsidRPr="004075A8">
        <w:rPr>
          <w:rFonts w:ascii="Times New Roman" w:hAnsi="Times New Roman"/>
          <w:sz w:val="24"/>
          <w:szCs w:val="24"/>
        </w:rPr>
        <w:t xml:space="preserve"> </w:t>
      </w:r>
      <w:r w:rsidR="004075A8" w:rsidRPr="004075A8">
        <w:rPr>
          <w:rFonts w:ascii="Times New Roman" w:hAnsi="Times New Roman"/>
          <w:sz w:val="24"/>
          <w:szCs w:val="24"/>
        </w:rPr>
        <w:t>МБОУ «</w:t>
      </w:r>
      <w:r w:rsidR="00D619C5">
        <w:rPr>
          <w:rFonts w:ascii="Times New Roman" w:hAnsi="Times New Roman"/>
          <w:sz w:val="24"/>
          <w:szCs w:val="24"/>
        </w:rPr>
        <w:t xml:space="preserve">СШ №19». Работу координировали </w:t>
      </w:r>
      <w:r w:rsidR="004075A8" w:rsidRPr="004075A8">
        <w:rPr>
          <w:rFonts w:ascii="Times New Roman" w:hAnsi="Times New Roman"/>
          <w:sz w:val="24"/>
          <w:szCs w:val="24"/>
        </w:rPr>
        <w:t>заместитель</w:t>
      </w:r>
      <w:r w:rsidR="00D619C5">
        <w:rPr>
          <w:rFonts w:ascii="Times New Roman" w:hAnsi="Times New Roman"/>
          <w:sz w:val="24"/>
          <w:szCs w:val="24"/>
        </w:rPr>
        <w:t xml:space="preserve"> заведующего по воспитательно-</w:t>
      </w:r>
      <w:r w:rsidR="004075A8" w:rsidRPr="004075A8">
        <w:rPr>
          <w:rFonts w:ascii="Times New Roman" w:hAnsi="Times New Roman"/>
          <w:sz w:val="24"/>
          <w:szCs w:val="24"/>
        </w:rPr>
        <w:t xml:space="preserve">методической работе. </w:t>
      </w:r>
    </w:p>
    <w:p w:rsidR="00BE2572" w:rsidRPr="004852D9" w:rsidRDefault="001709FC" w:rsidP="00957D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 xml:space="preserve">Выбор форм организации партнёрского взаимодействия </w:t>
      </w:r>
      <w:r w:rsidR="00957DD6">
        <w:rPr>
          <w:rFonts w:ascii="Times New Roman" w:hAnsi="Times New Roman"/>
          <w:sz w:val="24"/>
          <w:szCs w:val="24"/>
        </w:rPr>
        <w:t xml:space="preserve">был </w:t>
      </w:r>
      <w:r w:rsidRPr="004852D9">
        <w:rPr>
          <w:rFonts w:ascii="Times New Roman" w:hAnsi="Times New Roman"/>
          <w:sz w:val="24"/>
          <w:szCs w:val="24"/>
        </w:rPr>
        <w:t>обусловлен степенью взаимосвязи, стилем, содержанием взаимоотношений участников образовательного процесса.</w:t>
      </w:r>
      <w:r w:rsidR="00957DD6">
        <w:rPr>
          <w:rFonts w:ascii="Times New Roman" w:hAnsi="Times New Roman"/>
          <w:sz w:val="24"/>
          <w:szCs w:val="24"/>
        </w:rPr>
        <w:t xml:space="preserve"> </w:t>
      </w:r>
      <w:r w:rsidR="005B57CA" w:rsidRPr="004852D9">
        <w:rPr>
          <w:rFonts w:ascii="Times New Roman" w:hAnsi="Times New Roman"/>
          <w:sz w:val="24"/>
          <w:szCs w:val="24"/>
        </w:rPr>
        <w:t>Р</w:t>
      </w:r>
      <w:r w:rsidR="00D619C5">
        <w:rPr>
          <w:rFonts w:ascii="Times New Roman" w:hAnsi="Times New Roman"/>
          <w:sz w:val="24"/>
          <w:szCs w:val="24"/>
        </w:rPr>
        <w:t xml:space="preserve">аботу по взаимодействию </w:t>
      </w:r>
      <w:r w:rsidR="00BE2572" w:rsidRPr="004852D9">
        <w:rPr>
          <w:rFonts w:ascii="Times New Roman" w:hAnsi="Times New Roman"/>
          <w:sz w:val="24"/>
          <w:szCs w:val="24"/>
        </w:rPr>
        <w:t xml:space="preserve">детского сада со школой </w:t>
      </w:r>
      <w:r w:rsidR="005B57CA" w:rsidRPr="004852D9">
        <w:rPr>
          <w:rFonts w:ascii="Times New Roman" w:hAnsi="Times New Roman"/>
          <w:sz w:val="24"/>
          <w:szCs w:val="24"/>
        </w:rPr>
        <w:t xml:space="preserve">по направлению речевое развитие </w:t>
      </w:r>
      <w:r w:rsidR="00BE2572" w:rsidRPr="004852D9">
        <w:rPr>
          <w:rFonts w:ascii="Times New Roman" w:hAnsi="Times New Roman"/>
          <w:sz w:val="24"/>
          <w:szCs w:val="24"/>
        </w:rPr>
        <w:t>осуществля</w:t>
      </w:r>
      <w:r w:rsidR="00957DD6">
        <w:rPr>
          <w:rFonts w:ascii="Times New Roman" w:hAnsi="Times New Roman"/>
          <w:sz w:val="24"/>
          <w:szCs w:val="24"/>
        </w:rPr>
        <w:t>ли</w:t>
      </w:r>
      <w:r w:rsidR="00D619C5">
        <w:rPr>
          <w:rFonts w:ascii="Times New Roman" w:hAnsi="Times New Roman"/>
          <w:sz w:val="24"/>
          <w:szCs w:val="24"/>
        </w:rPr>
        <w:t xml:space="preserve"> </w:t>
      </w:r>
      <w:r w:rsidR="00BE2572" w:rsidRPr="004852D9">
        <w:rPr>
          <w:rFonts w:ascii="Times New Roman" w:hAnsi="Times New Roman"/>
          <w:sz w:val="24"/>
          <w:szCs w:val="24"/>
        </w:rPr>
        <w:t>по трем основным направлениям:</w:t>
      </w:r>
    </w:p>
    <w:p w:rsidR="00BE2572" w:rsidRPr="004852D9" w:rsidRDefault="00D619C5" w:rsidP="00957D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BE2572" w:rsidRPr="004852D9">
        <w:rPr>
          <w:rFonts w:ascii="Times New Roman" w:hAnsi="Times New Roman"/>
          <w:sz w:val="24"/>
          <w:szCs w:val="24"/>
        </w:rPr>
        <w:t>методическая работа с педагогами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2572" w:rsidRPr="004852D9">
        <w:rPr>
          <w:rFonts w:ascii="Times New Roman" w:hAnsi="Times New Roman"/>
          <w:sz w:val="24"/>
          <w:szCs w:val="24"/>
        </w:rPr>
        <w:t>(ознакомление с требованиями ФГОС к выпускнику, обсуждение критериев «портрета выпускника», поиск путей разрешения</w:t>
      </w:r>
      <w:r w:rsidR="005B57CA" w:rsidRPr="004852D9">
        <w:rPr>
          <w:rFonts w:ascii="Times New Roman" w:hAnsi="Times New Roman"/>
          <w:sz w:val="24"/>
          <w:szCs w:val="24"/>
        </w:rPr>
        <w:t xml:space="preserve"> имеющихся проблем подготовки детей </w:t>
      </w:r>
      <w:r w:rsidR="001709FC" w:rsidRPr="004852D9">
        <w:rPr>
          <w:rFonts w:ascii="Times New Roman" w:hAnsi="Times New Roman"/>
          <w:sz w:val="24"/>
          <w:szCs w:val="24"/>
        </w:rPr>
        <w:t xml:space="preserve">(в том числе с ОВЗ) </w:t>
      </w:r>
      <w:r w:rsidR="005B57CA" w:rsidRPr="004852D9">
        <w:rPr>
          <w:rFonts w:ascii="Times New Roman" w:hAnsi="Times New Roman"/>
          <w:sz w:val="24"/>
          <w:szCs w:val="24"/>
        </w:rPr>
        <w:t>к школе</w:t>
      </w:r>
      <w:r w:rsidR="00BE2572" w:rsidRPr="004852D9">
        <w:rPr>
          <w:rFonts w:ascii="Times New Roman" w:hAnsi="Times New Roman"/>
          <w:sz w:val="24"/>
          <w:szCs w:val="24"/>
        </w:rPr>
        <w:t>, изучение и обмен образовательных технологий, испо</w:t>
      </w:r>
      <w:r>
        <w:rPr>
          <w:rFonts w:ascii="Times New Roman" w:hAnsi="Times New Roman"/>
          <w:sz w:val="24"/>
          <w:szCs w:val="24"/>
        </w:rPr>
        <w:t xml:space="preserve">льзуемых педагогами ДОУ и школы </w:t>
      </w:r>
      <w:r w:rsidR="00BE2572" w:rsidRPr="004852D9">
        <w:rPr>
          <w:rFonts w:ascii="Times New Roman" w:hAnsi="Times New Roman"/>
          <w:sz w:val="24"/>
          <w:szCs w:val="24"/>
        </w:rPr>
        <w:t>и др.);</w:t>
      </w:r>
    </w:p>
    <w:p w:rsidR="00BE2572" w:rsidRPr="004852D9" w:rsidRDefault="00D619C5" w:rsidP="00957D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работа с детьми </w:t>
      </w:r>
      <w:r w:rsidR="00BE2572" w:rsidRPr="004852D9">
        <w:rPr>
          <w:rFonts w:ascii="Times New Roman" w:hAnsi="Times New Roman"/>
          <w:sz w:val="24"/>
          <w:szCs w:val="24"/>
        </w:rPr>
        <w:t>(знакомство детей со школой, учителями, организация совместных мероприятий);</w:t>
      </w:r>
    </w:p>
    <w:p w:rsidR="00BE2572" w:rsidRPr="004852D9" w:rsidRDefault="00D619C5" w:rsidP="00957D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работа с родителями </w:t>
      </w:r>
      <w:r w:rsidR="001709FC" w:rsidRPr="004852D9">
        <w:rPr>
          <w:rFonts w:ascii="Times New Roman" w:hAnsi="Times New Roman"/>
          <w:sz w:val="24"/>
          <w:szCs w:val="24"/>
        </w:rPr>
        <w:t xml:space="preserve">детей с ОВЗ </w:t>
      </w:r>
      <w:r w:rsidR="00BE2572" w:rsidRPr="004852D9">
        <w:rPr>
          <w:rFonts w:ascii="Times New Roman" w:hAnsi="Times New Roman"/>
          <w:sz w:val="24"/>
          <w:szCs w:val="24"/>
        </w:rPr>
        <w:t>(получение информации, необходимой для подготовки д</w:t>
      </w:r>
      <w:r w:rsidR="005B57CA" w:rsidRPr="004852D9">
        <w:rPr>
          <w:rFonts w:ascii="Times New Roman" w:hAnsi="Times New Roman"/>
          <w:sz w:val="24"/>
          <w:szCs w:val="24"/>
        </w:rPr>
        <w:t>етей к школе, совместные мастер-</w:t>
      </w:r>
      <w:r w:rsidR="00BE2572" w:rsidRPr="004852D9">
        <w:rPr>
          <w:rFonts w:ascii="Times New Roman" w:hAnsi="Times New Roman"/>
          <w:sz w:val="24"/>
          <w:szCs w:val="24"/>
        </w:rPr>
        <w:t>классы по речевому развитию, консультирование родителей по вопросам своевременного развития детей для успешного обучения в школе).</w:t>
      </w:r>
    </w:p>
    <w:p w:rsidR="00CA4BF8" w:rsidRPr="004852D9" w:rsidRDefault="00CA4BF8" w:rsidP="002D51D9">
      <w:pPr>
        <w:pStyle w:val="TableParagraph"/>
        <w:spacing w:line="360" w:lineRule="auto"/>
        <w:ind w:left="0" w:firstLine="709"/>
        <w:rPr>
          <w:b/>
          <w:sz w:val="24"/>
          <w:szCs w:val="24"/>
        </w:rPr>
      </w:pPr>
      <w:r w:rsidRPr="004852D9">
        <w:rPr>
          <w:b/>
          <w:sz w:val="24"/>
          <w:szCs w:val="24"/>
        </w:rPr>
        <w:t>Формы работы:</w:t>
      </w:r>
    </w:p>
    <w:p w:rsidR="00CA4BF8" w:rsidRPr="004852D9" w:rsidRDefault="00D619C5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дни открытых дверей </w:t>
      </w:r>
      <w:r w:rsidR="00CA4BF8" w:rsidRPr="004852D9">
        <w:rPr>
          <w:sz w:val="24"/>
          <w:szCs w:val="24"/>
        </w:rPr>
        <w:t>(знакомство с</w:t>
      </w:r>
      <w:r w:rsidR="00CA4BF8" w:rsidRPr="004852D9">
        <w:rPr>
          <w:spacing w:val="-6"/>
          <w:sz w:val="24"/>
          <w:szCs w:val="24"/>
        </w:rPr>
        <w:t xml:space="preserve"> </w:t>
      </w:r>
      <w:r w:rsidR="00CA4BF8" w:rsidRPr="004852D9"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</w:t>
      </w:r>
      <w:r w:rsidR="00CA4BF8" w:rsidRPr="004852D9">
        <w:rPr>
          <w:sz w:val="24"/>
          <w:szCs w:val="24"/>
        </w:rPr>
        <w:t>современной предметно-пространственной среды, просмот</w:t>
      </w:r>
      <w:r>
        <w:rPr>
          <w:sz w:val="24"/>
          <w:szCs w:val="24"/>
        </w:rPr>
        <w:t xml:space="preserve">р совместной и самостоятельной </w:t>
      </w:r>
      <w:r w:rsidR="00CA4BF8" w:rsidRPr="004852D9">
        <w:rPr>
          <w:sz w:val="24"/>
          <w:szCs w:val="24"/>
        </w:rPr>
        <w:t>образовательной деятельности);</w:t>
      </w:r>
    </w:p>
    <w:p w:rsidR="005B57CA" w:rsidRPr="004852D9" w:rsidRDefault="005B57CA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 w:rsidRPr="004852D9">
        <w:rPr>
          <w:sz w:val="24"/>
          <w:szCs w:val="24"/>
        </w:rPr>
        <w:t>- педагогические советы;</w:t>
      </w:r>
    </w:p>
    <w:p w:rsidR="005B57CA" w:rsidRPr="004852D9" w:rsidRDefault="005B57CA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 w:rsidRPr="004852D9">
        <w:rPr>
          <w:sz w:val="24"/>
          <w:szCs w:val="24"/>
        </w:rPr>
        <w:t>- родительские собрания;</w:t>
      </w:r>
    </w:p>
    <w:p w:rsidR="00CA4BF8" w:rsidRPr="004852D9" w:rsidRDefault="00CA4BF8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 w:rsidRPr="004852D9">
        <w:rPr>
          <w:sz w:val="24"/>
          <w:szCs w:val="24"/>
        </w:rPr>
        <w:t>- открытые просмотры</w:t>
      </w:r>
      <w:r w:rsidRPr="004852D9">
        <w:rPr>
          <w:spacing w:val="-1"/>
          <w:sz w:val="24"/>
          <w:szCs w:val="24"/>
        </w:rPr>
        <w:t xml:space="preserve"> </w:t>
      </w:r>
      <w:r w:rsidRPr="004852D9">
        <w:rPr>
          <w:sz w:val="24"/>
          <w:szCs w:val="24"/>
        </w:rPr>
        <w:t>занятий;</w:t>
      </w:r>
    </w:p>
    <w:p w:rsidR="002B6938" w:rsidRDefault="00CA4BF8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 w:rsidRPr="004852D9">
        <w:rPr>
          <w:sz w:val="24"/>
          <w:szCs w:val="24"/>
        </w:rPr>
        <w:t>- мастер-класс для</w:t>
      </w:r>
      <w:r w:rsidRPr="004852D9">
        <w:rPr>
          <w:spacing w:val="-4"/>
          <w:sz w:val="24"/>
          <w:szCs w:val="24"/>
        </w:rPr>
        <w:t xml:space="preserve"> </w:t>
      </w:r>
      <w:r w:rsidRPr="004852D9">
        <w:rPr>
          <w:sz w:val="24"/>
          <w:szCs w:val="24"/>
        </w:rPr>
        <w:t>родителей;</w:t>
      </w:r>
    </w:p>
    <w:p w:rsidR="00CA4BF8" w:rsidRDefault="00CA4BF8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 w:rsidRPr="004852D9">
        <w:rPr>
          <w:sz w:val="24"/>
          <w:szCs w:val="24"/>
        </w:rPr>
        <w:t>- участие в конкурсах,</w:t>
      </w:r>
      <w:r w:rsidRPr="004852D9">
        <w:rPr>
          <w:spacing w:val="-3"/>
          <w:sz w:val="24"/>
          <w:szCs w:val="24"/>
        </w:rPr>
        <w:t xml:space="preserve"> </w:t>
      </w:r>
      <w:r w:rsidR="002B6938">
        <w:rPr>
          <w:sz w:val="24"/>
          <w:szCs w:val="24"/>
        </w:rPr>
        <w:t>выставках;</w:t>
      </w:r>
    </w:p>
    <w:p w:rsidR="002B6938" w:rsidRPr="004852D9" w:rsidRDefault="002B6938" w:rsidP="002B6938">
      <w:pPr>
        <w:pStyle w:val="TableParagraph"/>
        <w:tabs>
          <w:tab w:val="left" w:pos="514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проектной деятельности.</w:t>
      </w:r>
    </w:p>
    <w:p w:rsidR="005B57CA" w:rsidRPr="004852D9" w:rsidRDefault="006409AB" w:rsidP="004852D9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852D9">
        <w:rPr>
          <w:rFonts w:ascii="Times New Roman" w:eastAsia="Calibri" w:hAnsi="Times New Roman"/>
          <w:b/>
          <w:sz w:val="24"/>
          <w:szCs w:val="24"/>
          <w:lang w:eastAsia="en-US"/>
        </w:rPr>
        <w:t>План работы по преемственности</w:t>
      </w: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2953"/>
      </w:tblGrid>
      <w:tr w:rsidR="006409AB" w:rsidRPr="004852D9" w:rsidTr="002B6938"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№</w:t>
            </w:r>
            <w:r w:rsidR="00D61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852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52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Формы и методы проведения</w:t>
            </w:r>
          </w:p>
        </w:tc>
      </w:tr>
      <w:tr w:rsidR="006409AB" w:rsidRPr="004852D9" w:rsidTr="002B6938">
        <w:trPr>
          <w:trHeight w:val="385"/>
        </w:trPr>
        <w:tc>
          <w:tcPr>
            <w:tcW w:w="10608" w:type="dxa"/>
            <w:gridSpan w:val="3"/>
          </w:tcPr>
          <w:p w:rsidR="006409AB" w:rsidRPr="004852D9" w:rsidRDefault="006409AB" w:rsidP="004422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D9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409AB" w:rsidRPr="004852D9" w:rsidTr="002D51D9">
        <w:trPr>
          <w:trHeight w:val="892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pStyle w:val="40"/>
              <w:shd w:val="clear" w:color="auto" w:fill="auto"/>
              <w:tabs>
                <w:tab w:val="left" w:pos="1494"/>
              </w:tabs>
              <w:spacing w:line="360" w:lineRule="auto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4852D9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Ознакомление учителей </w:t>
            </w:r>
            <w:r w:rsidR="003867FB" w:rsidRPr="003867FB">
              <w:rPr>
                <w:rFonts w:ascii="Times New Roman" w:hAnsi="Times New Roman"/>
                <w:sz w:val="24"/>
                <w:szCs w:val="24"/>
              </w:rPr>
              <w:t>МБОУ «СШ №19»;</w:t>
            </w:r>
            <w:r w:rsidR="003867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852D9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с основными положениями программы «От</w:t>
            </w:r>
            <w:r w:rsidR="002B6938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 рождения до школы» под ред. Н.</w:t>
            </w:r>
            <w:r w:rsidRPr="004852D9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Е. </w:t>
            </w:r>
            <w:proofErr w:type="spellStart"/>
            <w:r w:rsidRPr="004852D9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Вераксы</w:t>
            </w:r>
            <w:proofErr w:type="spellEnd"/>
            <w:r w:rsidRPr="004852D9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 xml:space="preserve">, Т. С.Комаровой, </w:t>
            </w:r>
            <w:r w:rsidRPr="004852D9">
              <w:rPr>
                <w:rFonts w:ascii="Times New Roman" w:eastAsia="Times New Roman" w:hAnsi="Times New Roman" w:cs="Times New Roman"/>
                <w:sz w:val="24"/>
                <w:szCs w:val="24"/>
              </w:rPr>
              <w:t>М. А. Васильевой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Беседы, круглый стол</w:t>
            </w:r>
          </w:p>
        </w:tc>
      </w:tr>
      <w:tr w:rsidR="006409AB" w:rsidRPr="004852D9" w:rsidTr="00D619C5">
        <w:trPr>
          <w:trHeight w:val="274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Знакомство воспитателей подготовительных гру</w:t>
            </w:r>
            <w:proofErr w:type="gramStart"/>
            <w:r w:rsidRPr="004852D9">
              <w:rPr>
                <w:rFonts w:ascii="Times New Roman" w:hAnsi="Times New Roman"/>
                <w:sz w:val="24"/>
                <w:szCs w:val="24"/>
              </w:rPr>
              <w:t>пп с пр</w:t>
            </w:r>
            <w:proofErr w:type="gramEnd"/>
            <w:r w:rsidRPr="004852D9">
              <w:rPr>
                <w:rFonts w:ascii="Times New Roman" w:hAnsi="Times New Roman"/>
                <w:sz w:val="24"/>
                <w:szCs w:val="24"/>
              </w:rPr>
              <w:t xml:space="preserve">ограммой </w:t>
            </w:r>
            <w:r w:rsidRPr="004852D9">
              <w:rPr>
                <w:rFonts w:ascii="Times New Roman" w:hAnsi="Times New Roman"/>
                <w:sz w:val="24"/>
                <w:szCs w:val="24"/>
              </w:rPr>
              <w:lastRenderedPageBreak/>
              <w:t>обучения начальной школы (1 класс)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lastRenderedPageBreak/>
              <w:t>Беседы, круглый стол</w:t>
            </w:r>
          </w:p>
        </w:tc>
      </w:tr>
      <w:tr w:rsidR="006409AB" w:rsidRPr="004852D9" w:rsidTr="002B6938">
        <w:trPr>
          <w:trHeight w:val="380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Посещение учителями 1 классов открытых занятий в ДОУ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</w:tr>
      <w:tr w:rsidR="006409AB" w:rsidRPr="004852D9" w:rsidTr="002B6938">
        <w:trPr>
          <w:trHeight w:val="280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Посещение воспитателями ДОУ открытых уроков в МБОУ «СШ №19»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Открытый просмотр</w:t>
            </w:r>
          </w:p>
        </w:tc>
      </w:tr>
      <w:tr w:rsidR="006409AB" w:rsidRPr="004852D9" w:rsidTr="002B6938">
        <w:trPr>
          <w:trHeight w:val="713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Уровень подготовки выпускников ДОУ для продолжения обучения в школе</w:t>
            </w:r>
          </w:p>
        </w:tc>
        <w:tc>
          <w:tcPr>
            <w:tcW w:w="2953" w:type="dxa"/>
          </w:tcPr>
          <w:p w:rsidR="006409AB" w:rsidRPr="004852D9" w:rsidRDefault="002B6938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409AB" w:rsidRPr="004852D9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409AB" w:rsidRPr="004852D9">
              <w:rPr>
                <w:rFonts w:ascii="Times New Roman" w:hAnsi="Times New Roman"/>
                <w:sz w:val="24"/>
                <w:szCs w:val="24"/>
              </w:rPr>
              <w:t xml:space="preserve"> совет </w:t>
            </w:r>
          </w:p>
        </w:tc>
      </w:tr>
      <w:tr w:rsidR="006409AB" w:rsidRPr="004852D9" w:rsidTr="002B6938">
        <w:trPr>
          <w:trHeight w:val="713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Обеспечение преемственности между ДОУ и школой по формированию универсальных предпосылок учебной деятельности в рамках внедрения ФГОС дошкольного образования и ФГОС начального общего образования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2B6938" w:rsidRPr="004852D9" w:rsidTr="002B6938">
        <w:trPr>
          <w:trHeight w:val="713"/>
        </w:trPr>
        <w:tc>
          <w:tcPr>
            <w:tcW w:w="567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2B6938" w:rsidRPr="002D51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1D9">
              <w:rPr>
                <w:rFonts w:ascii="Times New Roman" w:hAnsi="Times New Roman"/>
                <w:sz w:val="24"/>
                <w:szCs w:val="24"/>
              </w:rPr>
              <w:t>ФГОС ДО и ФГОС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точки соприкосновения, вопросы преемственности образования, основные проблемы и пути их решения.</w:t>
            </w:r>
          </w:p>
        </w:tc>
        <w:tc>
          <w:tcPr>
            <w:tcW w:w="2953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6409AB" w:rsidRPr="004852D9" w:rsidTr="002B6938">
        <w:trPr>
          <w:trHeight w:val="352"/>
        </w:trPr>
        <w:tc>
          <w:tcPr>
            <w:tcW w:w="10608" w:type="dxa"/>
            <w:gridSpan w:val="3"/>
          </w:tcPr>
          <w:p w:rsidR="006409AB" w:rsidRPr="004852D9" w:rsidRDefault="006409AB" w:rsidP="004422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D9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409AB" w:rsidRPr="004852D9" w:rsidTr="002B6938">
        <w:trPr>
          <w:trHeight w:val="1550"/>
        </w:trPr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Ознакомление родителей с содержанием начального образования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Выступление завуча, учителей и школьного психолога на родительском собрании</w:t>
            </w:r>
          </w:p>
        </w:tc>
      </w:tr>
      <w:tr w:rsidR="006409AB" w:rsidRPr="004852D9" w:rsidTr="002B6938"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  <w:r w:rsidR="002D51D9">
              <w:rPr>
                <w:rFonts w:ascii="Times New Roman" w:hAnsi="Times New Roman"/>
                <w:sz w:val="24"/>
                <w:szCs w:val="24"/>
              </w:rPr>
              <w:t xml:space="preserve">и консультации </w:t>
            </w:r>
            <w:r w:rsidRPr="004852D9">
              <w:rPr>
                <w:rFonts w:ascii="Times New Roman" w:hAnsi="Times New Roman"/>
                <w:sz w:val="24"/>
                <w:szCs w:val="24"/>
              </w:rPr>
              <w:t>с родителями выпускников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2D51D9">
              <w:rPr>
                <w:rFonts w:ascii="Times New Roman" w:hAnsi="Times New Roman"/>
                <w:sz w:val="24"/>
                <w:szCs w:val="24"/>
              </w:rPr>
              <w:t>, консультации</w:t>
            </w:r>
          </w:p>
        </w:tc>
      </w:tr>
      <w:tr w:rsidR="002B6938" w:rsidRPr="004852D9" w:rsidTr="002B6938">
        <w:tc>
          <w:tcPr>
            <w:tcW w:w="567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B6938" w:rsidRPr="004852D9" w:rsidRDefault="000C5F89" w:rsidP="007A58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Совместное проведение мастер</w:t>
            </w:r>
            <w:r w:rsidR="007A5811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4852D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2D51D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852D9">
              <w:rPr>
                <w:rFonts w:ascii="Times New Roman" w:hAnsi="Times New Roman"/>
                <w:sz w:val="24"/>
                <w:szCs w:val="24"/>
              </w:rPr>
              <w:t xml:space="preserve"> с родителями  ДОУ</w:t>
            </w:r>
          </w:p>
        </w:tc>
        <w:tc>
          <w:tcPr>
            <w:tcW w:w="2953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2B6938" w:rsidRPr="004852D9" w:rsidTr="002B6938">
        <w:tc>
          <w:tcPr>
            <w:tcW w:w="567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7088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клуба «Будущий первоклассник»</w:t>
            </w:r>
          </w:p>
        </w:tc>
        <w:tc>
          <w:tcPr>
            <w:tcW w:w="2953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клуб</w:t>
            </w:r>
          </w:p>
        </w:tc>
      </w:tr>
      <w:tr w:rsidR="006409AB" w:rsidRPr="004852D9" w:rsidTr="002B6938">
        <w:tc>
          <w:tcPr>
            <w:tcW w:w="10608" w:type="dxa"/>
            <w:gridSpan w:val="3"/>
          </w:tcPr>
          <w:p w:rsidR="006409AB" w:rsidRPr="004852D9" w:rsidRDefault="006409AB" w:rsidP="00442253">
            <w:pPr>
              <w:pStyle w:val="8"/>
              <w:spacing w:line="360" w:lineRule="auto"/>
              <w:rPr>
                <w:b w:val="0"/>
              </w:rPr>
            </w:pPr>
            <w:r w:rsidRPr="004852D9">
              <w:t>Работа с детьми</w:t>
            </w:r>
          </w:p>
        </w:tc>
      </w:tr>
      <w:tr w:rsidR="006409AB" w:rsidRPr="004852D9" w:rsidTr="002B6938"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Посещение воспитанниками в рамках сетевого взаимодействия «Музея боевой Славы» в МБОУ «СШ №19»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6409AB" w:rsidRPr="004852D9" w:rsidTr="002B6938">
        <w:tc>
          <w:tcPr>
            <w:tcW w:w="567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Посещение учениками начальной школы музея «Красная книга Югры» в МБДОУ ДС №47 «Гнёздышко»</w:t>
            </w:r>
          </w:p>
        </w:tc>
        <w:tc>
          <w:tcPr>
            <w:tcW w:w="2953" w:type="dxa"/>
          </w:tcPr>
          <w:p w:rsidR="006409AB" w:rsidRPr="004852D9" w:rsidRDefault="006409AB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2D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2B6938" w:rsidRPr="004852D9" w:rsidTr="002B6938">
        <w:tc>
          <w:tcPr>
            <w:tcW w:w="567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B6938" w:rsidRPr="000C5F89" w:rsidRDefault="000C5F8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п</w:t>
            </w:r>
            <w:r w:rsidRPr="000C5F89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</w:p>
        </w:tc>
        <w:tc>
          <w:tcPr>
            <w:tcW w:w="2953" w:type="dxa"/>
          </w:tcPr>
          <w:p w:rsidR="002B6938" w:rsidRPr="004852D9" w:rsidRDefault="002D51D9" w:rsidP="004422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деятельность. Презентации проектов</w:t>
            </w:r>
          </w:p>
        </w:tc>
      </w:tr>
    </w:tbl>
    <w:p w:rsidR="001709FC" w:rsidRPr="004852D9" w:rsidRDefault="001709FC" w:rsidP="002D51D9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5B57CA" w:rsidRPr="004852D9" w:rsidRDefault="001709FC" w:rsidP="004852D9">
      <w:pPr>
        <w:pStyle w:val="a4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4852D9">
        <w:rPr>
          <w:rFonts w:eastAsia="Calibri"/>
          <w:sz w:val="24"/>
          <w:szCs w:val="24"/>
          <w:lang w:eastAsia="en-US"/>
        </w:rPr>
        <w:t>В рамках реализации данного плана были организованы совместные</w:t>
      </w:r>
      <w:r w:rsidR="00797B63" w:rsidRPr="004852D9">
        <w:rPr>
          <w:rFonts w:eastAsia="Calibri"/>
          <w:sz w:val="24"/>
          <w:szCs w:val="24"/>
          <w:lang w:eastAsia="en-US"/>
        </w:rPr>
        <w:t xml:space="preserve"> педагогическ</w:t>
      </w:r>
      <w:r w:rsidRPr="004852D9">
        <w:rPr>
          <w:rFonts w:eastAsia="Calibri"/>
          <w:sz w:val="24"/>
          <w:szCs w:val="24"/>
          <w:lang w:eastAsia="en-US"/>
        </w:rPr>
        <w:t>ие</w:t>
      </w:r>
      <w:r w:rsidR="00797B63" w:rsidRPr="004852D9">
        <w:rPr>
          <w:rFonts w:eastAsia="Calibri"/>
          <w:sz w:val="24"/>
          <w:szCs w:val="24"/>
          <w:lang w:eastAsia="en-US"/>
        </w:rPr>
        <w:t xml:space="preserve"> совет</w:t>
      </w:r>
      <w:r w:rsidRPr="004852D9">
        <w:rPr>
          <w:rFonts w:eastAsia="Calibri"/>
          <w:sz w:val="24"/>
          <w:szCs w:val="24"/>
          <w:lang w:eastAsia="en-US"/>
        </w:rPr>
        <w:t>ы в МБДОУ ДС №47 «Гнёздышко» и</w:t>
      </w:r>
      <w:r w:rsidR="00797B63" w:rsidRPr="004852D9">
        <w:rPr>
          <w:rFonts w:eastAsia="Calibri"/>
          <w:sz w:val="24"/>
          <w:szCs w:val="24"/>
          <w:lang w:eastAsia="en-US"/>
        </w:rPr>
        <w:t xml:space="preserve"> </w:t>
      </w:r>
      <w:r w:rsidR="00945543" w:rsidRPr="004852D9">
        <w:rPr>
          <w:rFonts w:eastAsia="Calibri"/>
          <w:sz w:val="24"/>
          <w:szCs w:val="24"/>
          <w:lang w:eastAsia="en-US"/>
        </w:rPr>
        <w:t>М</w:t>
      </w:r>
      <w:r w:rsidR="005B57CA" w:rsidRPr="004852D9">
        <w:rPr>
          <w:rFonts w:eastAsia="Calibri"/>
          <w:sz w:val="24"/>
          <w:szCs w:val="24"/>
          <w:lang w:eastAsia="en-US"/>
        </w:rPr>
        <w:t>БОУ «С</w:t>
      </w:r>
      <w:r w:rsidR="00945543" w:rsidRPr="004852D9">
        <w:rPr>
          <w:rFonts w:eastAsia="Calibri"/>
          <w:sz w:val="24"/>
          <w:szCs w:val="24"/>
          <w:lang w:eastAsia="en-US"/>
        </w:rPr>
        <w:t>Ш №19</w:t>
      </w:r>
      <w:r w:rsidR="005B57CA" w:rsidRPr="004852D9">
        <w:rPr>
          <w:rFonts w:eastAsia="Calibri"/>
          <w:sz w:val="24"/>
          <w:szCs w:val="24"/>
          <w:lang w:eastAsia="en-US"/>
        </w:rPr>
        <w:t>»</w:t>
      </w:r>
      <w:r w:rsidR="00945543" w:rsidRPr="004852D9">
        <w:rPr>
          <w:rFonts w:eastAsia="Calibri"/>
          <w:sz w:val="24"/>
          <w:szCs w:val="24"/>
          <w:lang w:eastAsia="en-US"/>
        </w:rPr>
        <w:t xml:space="preserve"> </w:t>
      </w:r>
      <w:r w:rsidRPr="004852D9">
        <w:rPr>
          <w:rFonts w:eastAsia="Calibri"/>
          <w:sz w:val="24"/>
          <w:szCs w:val="24"/>
          <w:lang w:eastAsia="en-US"/>
        </w:rPr>
        <w:t xml:space="preserve">с выступлениями </w:t>
      </w:r>
      <w:r w:rsidR="00D619C5">
        <w:rPr>
          <w:rFonts w:eastAsia="Calibri"/>
          <w:sz w:val="24"/>
          <w:szCs w:val="24"/>
          <w:lang w:eastAsia="en-US"/>
        </w:rPr>
        <w:t>учителя-дефектолога, педагога-</w:t>
      </w:r>
      <w:r w:rsidR="00945543" w:rsidRPr="004852D9">
        <w:rPr>
          <w:rFonts w:eastAsia="Calibri"/>
          <w:sz w:val="24"/>
          <w:szCs w:val="24"/>
          <w:lang w:eastAsia="en-US"/>
        </w:rPr>
        <w:t xml:space="preserve">психолога, заместителя заведующего по ВМР </w:t>
      </w:r>
      <w:r w:rsidR="00797B63" w:rsidRPr="004852D9">
        <w:rPr>
          <w:rFonts w:eastAsia="Calibri"/>
          <w:sz w:val="24"/>
          <w:szCs w:val="24"/>
          <w:lang w:eastAsia="en-US"/>
        </w:rPr>
        <w:t>по преемственности в работе ОО</w:t>
      </w:r>
      <w:r w:rsidR="005B57CA" w:rsidRPr="004852D9">
        <w:rPr>
          <w:sz w:val="24"/>
          <w:szCs w:val="24"/>
        </w:rPr>
        <w:t>, на котор</w:t>
      </w:r>
      <w:r w:rsidRPr="004852D9">
        <w:rPr>
          <w:sz w:val="24"/>
          <w:szCs w:val="24"/>
        </w:rPr>
        <w:t>ых</w:t>
      </w:r>
      <w:r w:rsidR="005B57CA" w:rsidRPr="004852D9">
        <w:rPr>
          <w:sz w:val="24"/>
          <w:szCs w:val="24"/>
        </w:rPr>
        <w:t xml:space="preserve"> были намечены пути взаимодействия со школой в разных направлениях: взаимодействие с воспитанниками по знакомству со </w:t>
      </w:r>
      <w:r w:rsidR="00D619C5">
        <w:rPr>
          <w:sz w:val="24"/>
          <w:szCs w:val="24"/>
        </w:rPr>
        <w:lastRenderedPageBreak/>
        <w:t>школой, библиотекой,</w:t>
      </w:r>
      <w:r w:rsidR="005B57CA" w:rsidRPr="004852D9">
        <w:rPr>
          <w:sz w:val="24"/>
          <w:szCs w:val="24"/>
        </w:rPr>
        <w:t xml:space="preserve"> Музеем боевой и трудовой славы, </w:t>
      </w:r>
      <w:proofErr w:type="spellStart"/>
      <w:r w:rsidRPr="004852D9">
        <w:rPr>
          <w:sz w:val="24"/>
          <w:szCs w:val="24"/>
        </w:rPr>
        <w:t>автогородком</w:t>
      </w:r>
      <w:proofErr w:type="spellEnd"/>
      <w:r w:rsidRPr="004852D9">
        <w:rPr>
          <w:sz w:val="24"/>
          <w:szCs w:val="24"/>
        </w:rPr>
        <w:t xml:space="preserve">, </w:t>
      </w:r>
      <w:r w:rsidR="005B57CA" w:rsidRPr="004852D9">
        <w:rPr>
          <w:sz w:val="24"/>
          <w:szCs w:val="24"/>
        </w:rPr>
        <w:t>организацией образовательного процесса</w:t>
      </w:r>
      <w:proofErr w:type="gramEnd"/>
      <w:r w:rsidR="005B57CA" w:rsidRPr="004852D9">
        <w:rPr>
          <w:sz w:val="24"/>
          <w:szCs w:val="24"/>
        </w:rPr>
        <w:t>; взаимодействие с учителями начальных классов по речевому развитию детей старшего дошкольного и младшего школьного возраста; совместное взаимодействие с учителями начальных классов с родителями будущих школьников</w:t>
      </w:r>
      <w:r w:rsidRPr="004852D9">
        <w:rPr>
          <w:sz w:val="24"/>
          <w:szCs w:val="24"/>
        </w:rPr>
        <w:t xml:space="preserve"> (посещение открытых занятий, совместных мероприятий)</w:t>
      </w:r>
      <w:r w:rsidR="005B57CA" w:rsidRPr="004852D9">
        <w:rPr>
          <w:sz w:val="24"/>
          <w:szCs w:val="24"/>
        </w:rPr>
        <w:t>, где обсуждаются современные требования к будущим первоклассникам и в ч</w:t>
      </w:r>
      <w:r w:rsidR="00D619C5">
        <w:rPr>
          <w:sz w:val="24"/>
          <w:szCs w:val="24"/>
        </w:rPr>
        <w:t xml:space="preserve">астности их правильное речевое </w:t>
      </w:r>
      <w:r w:rsidR="005B57CA" w:rsidRPr="004852D9">
        <w:rPr>
          <w:sz w:val="24"/>
          <w:szCs w:val="24"/>
        </w:rPr>
        <w:t>развитие.</w:t>
      </w:r>
    </w:p>
    <w:p w:rsidR="001709FC" w:rsidRPr="00A36837" w:rsidRDefault="000573CA" w:rsidP="001C1F30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6837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1709FC" w:rsidRPr="00A36837">
        <w:rPr>
          <w:rFonts w:ascii="Times New Roman" w:eastAsia="Calibri" w:hAnsi="Times New Roman"/>
          <w:sz w:val="24"/>
          <w:szCs w:val="24"/>
          <w:lang w:eastAsia="en-US"/>
        </w:rPr>
        <w:t>В ра</w:t>
      </w:r>
      <w:r w:rsidR="00D619C5">
        <w:rPr>
          <w:rFonts w:ascii="Times New Roman" w:eastAsia="Calibri" w:hAnsi="Times New Roman"/>
          <w:sz w:val="24"/>
          <w:szCs w:val="24"/>
          <w:lang w:eastAsia="en-US"/>
        </w:rPr>
        <w:t xml:space="preserve">мках программы преемственности </w:t>
      </w:r>
      <w:r w:rsidR="001709FC" w:rsidRPr="00A36837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образования </w:t>
      </w:r>
      <w:r w:rsidR="001C1F30" w:rsidRPr="00A36837">
        <w:rPr>
          <w:rFonts w:ascii="Times New Roman" w:eastAsia="Calibri" w:hAnsi="Times New Roman"/>
          <w:sz w:val="24"/>
          <w:szCs w:val="24"/>
          <w:lang w:eastAsia="en-US"/>
        </w:rPr>
        <w:t>были организованы</w:t>
      </w:r>
      <w:r w:rsidR="001709FC" w:rsidRPr="00A36837">
        <w:rPr>
          <w:rFonts w:ascii="Times New Roman" w:eastAsia="Calibri" w:hAnsi="Times New Roman"/>
          <w:sz w:val="24"/>
          <w:szCs w:val="24"/>
          <w:lang w:eastAsia="en-US"/>
        </w:rPr>
        <w:t xml:space="preserve"> выступлени</w:t>
      </w:r>
      <w:r w:rsidR="001C1F30" w:rsidRPr="00A36837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1709FC" w:rsidRPr="00A36837">
        <w:rPr>
          <w:rFonts w:ascii="Times New Roman" w:eastAsia="Calibri" w:hAnsi="Times New Roman"/>
          <w:sz w:val="24"/>
          <w:szCs w:val="24"/>
          <w:lang w:eastAsia="en-US"/>
        </w:rPr>
        <w:t xml:space="preserve"> на родительских собраниях</w:t>
      </w:r>
      <w:r w:rsidR="00D619C5">
        <w:rPr>
          <w:rFonts w:ascii="Times New Roman" w:eastAsia="Calibri" w:hAnsi="Times New Roman"/>
          <w:sz w:val="24"/>
          <w:szCs w:val="24"/>
          <w:lang w:eastAsia="en-US"/>
        </w:rPr>
        <w:t xml:space="preserve"> совместно с учителями </w:t>
      </w:r>
      <w:r w:rsidR="00F30C47" w:rsidRPr="00A36837">
        <w:rPr>
          <w:rFonts w:ascii="Times New Roman" w:eastAsia="Calibri" w:hAnsi="Times New Roman"/>
          <w:sz w:val="24"/>
          <w:szCs w:val="24"/>
          <w:lang w:eastAsia="en-US"/>
        </w:rPr>
        <w:t>начальной школы</w:t>
      </w:r>
      <w:r w:rsidR="001C1F30" w:rsidRPr="00A36837">
        <w:rPr>
          <w:rFonts w:ascii="Times New Roman" w:eastAsia="Calibri" w:hAnsi="Times New Roman"/>
          <w:sz w:val="24"/>
          <w:szCs w:val="24"/>
          <w:lang w:eastAsia="en-US"/>
        </w:rPr>
        <w:t xml:space="preserve">, где обсуждались вопросы </w:t>
      </w:r>
      <w:r w:rsidR="001C1F30" w:rsidRPr="00A3683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>оздани</w:t>
      </w:r>
      <w:r w:rsidR="001C1F30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я условий 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для включения родителей будущих первоклассников в процесс подготовки ребенка к школе, </w:t>
      </w:r>
      <w:r w:rsidR="00A36837" w:rsidRPr="00A36837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партнерски</w:t>
      </w:r>
      <w:r w:rsidR="00A36837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х 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>взаимоотношени</w:t>
      </w:r>
      <w:r w:rsidR="00A36837" w:rsidRPr="00A36837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 и атмосфер</w:t>
      </w:r>
      <w:r w:rsidR="00A36837" w:rsidRPr="00A36837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F30C47" w:rsidRPr="00A36837">
        <w:rPr>
          <w:rFonts w:ascii="Times New Roman" w:hAnsi="Times New Roman"/>
          <w:sz w:val="24"/>
          <w:szCs w:val="24"/>
          <w:shd w:val="clear" w:color="auto" w:fill="FFFFFF"/>
        </w:rPr>
        <w:t xml:space="preserve"> сотрудничества между педагогами и родителями.</w:t>
      </w:r>
    </w:p>
    <w:p w:rsidR="002D51D9" w:rsidRDefault="000573CA" w:rsidP="003B43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36837">
        <w:rPr>
          <w:rFonts w:ascii="Times New Roman" w:hAnsi="Times New Roman"/>
          <w:sz w:val="24"/>
          <w:szCs w:val="24"/>
        </w:rPr>
        <w:t>Так, на одно</w:t>
      </w:r>
      <w:r w:rsidR="00807154">
        <w:rPr>
          <w:rFonts w:ascii="Times New Roman" w:hAnsi="Times New Roman"/>
          <w:sz w:val="24"/>
          <w:szCs w:val="24"/>
        </w:rPr>
        <w:t>м из родительских собраниях было представлено совместное в</w:t>
      </w:r>
      <w:r w:rsidRPr="004852D9">
        <w:rPr>
          <w:rFonts w:ascii="Times New Roman" w:hAnsi="Times New Roman"/>
          <w:sz w:val="24"/>
          <w:szCs w:val="24"/>
        </w:rPr>
        <w:t>ыступление учител</w:t>
      </w:r>
      <w:r w:rsidR="00807154">
        <w:rPr>
          <w:rFonts w:ascii="Times New Roman" w:hAnsi="Times New Roman"/>
          <w:sz w:val="24"/>
          <w:szCs w:val="24"/>
        </w:rPr>
        <w:t>ей</w:t>
      </w:r>
      <w:r w:rsidRPr="004852D9">
        <w:rPr>
          <w:rFonts w:ascii="Times New Roman" w:hAnsi="Times New Roman"/>
          <w:sz w:val="24"/>
          <w:szCs w:val="24"/>
        </w:rPr>
        <w:t>–логопед</w:t>
      </w:r>
      <w:r w:rsidR="00807154">
        <w:rPr>
          <w:rFonts w:ascii="Times New Roman" w:hAnsi="Times New Roman"/>
          <w:sz w:val="24"/>
          <w:szCs w:val="24"/>
        </w:rPr>
        <w:t>ов детского сада и школы. Они рассказали о формировании в дошкольном возрасте фонетико -</w:t>
      </w:r>
      <w:r w:rsidR="00D619C5">
        <w:rPr>
          <w:rFonts w:ascii="Times New Roman" w:hAnsi="Times New Roman"/>
          <w:sz w:val="24"/>
          <w:szCs w:val="24"/>
        </w:rPr>
        <w:t xml:space="preserve"> </w:t>
      </w:r>
      <w:r w:rsidR="00807154">
        <w:rPr>
          <w:rFonts w:ascii="Times New Roman" w:hAnsi="Times New Roman"/>
          <w:sz w:val="24"/>
          <w:szCs w:val="24"/>
        </w:rPr>
        <w:t>фонематического восприятия, звукового и звукобуквенного анализа</w:t>
      </w:r>
      <w:r w:rsidR="005908B4">
        <w:rPr>
          <w:rFonts w:ascii="Times New Roman" w:hAnsi="Times New Roman"/>
          <w:sz w:val="24"/>
          <w:szCs w:val="24"/>
        </w:rPr>
        <w:t xml:space="preserve"> у детей с ОВЗ</w:t>
      </w:r>
      <w:r w:rsidR="00807154">
        <w:rPr>
          <w:rFonts w:ascii="Times New Roman" w:hAnsi="Times New Roman"/>
          <w:sz w:val="24"/>
          <w:szCs w:val="24"/>
        </w:rPr>
        <w:t xml:space="preserve">, о необходимости чтения </w:t>
      </w:r>
      <w:r w:rsidR="00807154" w:rsidRPr="004852D9">
        <w:rPr>
          <w:rFonts w:ascii="Times New Roman" w:hAnsi="Times New Roman"/>
          <w:sz w:val="24"/>
          <w:szCs w:val="24"/>
        </w:rPr>
        <w:t>художественн</w:t>
      </w:r>
      <w:r w:rsidR="00807154">
        <w:rPr>
          <w:rFonts w:ascii="Times New Roman" w:hAnsi="Times New Roman"/>
          <w:sz w:val="24"/>
          <w:szCs w:val="24"/>
        </w:rPr>
        <w:t>ой</w:t>
      </w:r>
      <w:r w:rsidR="00807154" w:rsidRPr="004852D9">
        <w:rPr>
          <w:rFonts w:ascii="Times New Roman" w:hAnsi="Times New Roman"/>
          <w:sz w:val="24"/>
          <w:szCs w:val="24"/>
        </w:rPr>
        <w:t xml:space="preserve"> лите</w:t>
      </w:r>
      <w:r w:rsidR="00807154">
        <w:rPr>
          <w:rFonts w:ascii="Times New Roman" w:hAnsi="Times New Roman"/>
          <w:sz w:val="24"/>
          <w:szCs w:val="24"/>
        </w:rPr>
        <w:t>ратуры</w:t>
      </w:r>
      <w:r w:rsidR="00807154" w:rsidRPr="004852D9">
        <w:rPr>
          <w:rFonts w:ascii="Times New Roman" w:hAnsi="Times New Roman"/>
          <w:sz w:val="24"/>
          <w:szCs w:val="24"/>
        </w:rPr>
        <w:t xml:space="preserve"> – источник</w:t>
      </w:r>
      <w:r w:rsidR="00807154">
        <w:rPr>
          <w:rFonts w:ascii="Times New Roman" w:hAnsi="Times New Roman"/>
          <w:sz w:val="24"/>
          <w:szCs w:val="24"/>
        </w:rPr>
        <w:t>а</w:t>
      </w:r>
      <w:r w:rsidR="00807154" w:rsidRPr="004852D9">
        <w:rPr>
          <w:rFonts w:ascii="Times New Roman" w:hAnsi="Times New Roman"/>
          <w:sz w:val="24"/>
          <w:szCs w:val="24"/>
        </w:rPr>
        <w:t xml:space="preserve"> пополнения словаря дошкольника</w:t>
      </w:r>
      <w:r w:rsidR="00807154">
        <w:rPr>
          <w:rFonts w:ascii="Times New Roman" w:hAnsi="Times New Roman"/>
          <w:sz w:val="24"/>
          <w:szCs w:val="24"/>
        </w:rPr>
        <w:t>;</w:t>
      </w:r>
      <w:r w:rsidR="00807154" w:rsidRPr="004852D9">
        <w:rPr>
          <w:rFonts w:ascii="Times New Roman" w:hAnsi="Times New Roman"/>
          <w:sz w:val="24"/>
          <w:szCs w:val="24"/>
        </w:rPr>
        <w:t xml:space="preserve"> </w:t>
      </w:r>
      <w:r w:rsidRPr="004852D9">
        <w:rPr>
          <w:rFonts w:ascii="Times New Roman" w:hAnsi="Times New Roman"/>
          <w:sz w:val="24"/>
          <w:szCs w:val="24"/>
        </w:rPr>
        <w:t>прове</w:t>
      </w:r>
      <w:r w:rsidR="00807154">
        <w:rPr>
          <w:rFonts w:ascii="Times New Roman" w:hAnsi="Times New Roman"/>
          <w:sz w:val="24"/>
          <w:szCs w:val="24"/>
        </w:rPr>
        <w:t>ли мастер–класс</w:t>
      </w:r>
      <w:r w:rsidR="0051678A">
        <w:rPr>
          <w:rFonts w:ascii="Times New Roman" w:hAnsi="Times New Roman"/>
          <w:sz w:val="24"/>
          <w:szCs w:val="24"/>
        </w:rPr>
        <w:t xml:space="preserve"> с родителями </w:t>
      </w:r>
      <w:r w:rsidRPr="004852D9">
        <w:rPr>
          <w:rFonts w:ascii="Times New Roman" w:hAnsi="Times New Roman"/>
          <w:sz w:val="24"/>
          <w:szCs w:val="24"/>
        </w:rPr>
        <w:t>ДОУ</w:t>
      </w:r>
      <w:r w:rsidR="00807154">
        <w:rPr>
          <w:rFonts w:ascii="Times New Roman" w:hAnsi="Times New Roman"/>
          <w:sz w:val="24"/>
          <w:szCs w:val="24"/>
        </w:rPr>
        <w:t>, где б</w:t>
      </w:r>
      <w:r w:rsidRPr="004852D9">
        <w:rPr>
          <w:rFonts w:ascii="Times New Roman" w:hAnsi="Times New Roman"/>
          <w:sz w:val="24"/>
          <w:szCs w:val="24"/>
        </w:rPr>
        <w:t>ыли представлены игры на обогащение и активизацию словаря; игры на развитие звукового анализа; словарн</w:t>
      </w:r>
      <w:r w:rsidR="00807154">
        <w:rPr>
          <w:rFonts w:ascii="Times New Roman" w:hAnsi="Times New Roman"/>
          <w:sz w:val="24"/>
          <w:szCs w:val="24"/>
        </w:rPr>
        <w:t>ой</w:t>
      </w:r>
      <w:r w:rsidRPr="004852D9">
        <w:rPr>
          <w:rFonts w:ascii="Times New Roman" w:hAnsi="Times New Roman"/>
          <w:sz w:val="24"/>
          <w:szCs w:val="24"/>
        </w:rPr>
        <w:t xml:space="preserve"> работ</w:t>
      </w:r>
      <w:r w:rsidR="00807154">
        <w:rPr>
          <w:rFonts w:ascii="Times New Roman" w:hAnsi="Times New Roman"/>
          <w:sz w:val="24"/>
          <w:szCs w:val="24"/>
        </w:rPr>
        <w:t>ы</w:t>
      </w:r>
      <w:r w:rsidRPr="004852D9">
        <w:rPr>
          <w:rFonts w:ascii="Times New Roman" w:hAnsi="Times New Roman"/>
          <w:sz w:val="24"/>
          <w:szCs w:val="24"/>
        </w:rPr>
        <w:t xml:space="preserve"> по сюжетной картине как предварительн</w:t>
      </w:r>
      <w:r w:rsidR="00807154">
        <w:rPr>
          <w:rFonts w:ascii="Times New Roman" w:hAnsi="Times New Roman"/>
          <w:sz w:val="24"/>
          <w:szCs w:val="24"/>
        </w:rPr>
        <w:t>ого</w:t>
      </w:r>
      <w:r w:rsidRPr="004852D9">
        <w:rPr>
          <w:rFonts w:ascii="Times New Roman" w:hAnsi="Times New Roman"/>
          <w:sz w:val="24"/>
          <w:szCs w:val="24"/>
        </w:rPr>
        <w:t xml:space="preserve"> этап</w:t>
      </w:r>
      <w:r w:rsidR="00807154">
        <w:rPr>
          <w:rFonts w:ascii="Times New Roman" w:hAnsi="Times New Roman"/>
          <w:sz w:val="24"/>
          <w:szCs w:val="24"/>
        </w:rPr>
        <w:t>а</w:t>
      </w:r>
      <w:r w:rsidRPr="004852D9">
        <w:rPr>
          <w:rFonts w:ascii="Times New Roman" w:hAnsi="Times New Roman"/>
          <w:sz w:val="24"/>
          <w:szCs w:val="24"/>
        </w:rPr>
        <w:t xml:space="preserve"> составления рассказа</w:t>
      </w:r>
      <w:r w:rsidR="00807154">
        <w:rPr>
          <w:rFonts w:ascii="Times New Roman" w:hAnsi="Times New Roman"/>
          <w:sz w:val="24"/>
          <w:szCs w:val="24"/>
        </w:rPr>
        <w:t>.</w:t>
      </w:r>
      <w:r w:rsidRPr="004852D9">
        <w:rPr>
          <w:rFonts w:ascii="Times New Roman" w:hAnsi="Times New Roman"/>
          <w:sz w:val="24"/>
          <w:szCs w:val="24"/>
        </w:rPr>
        <w:t xml:space="preserve"> </w:t>
      </w:r>
      <w:r w:rsidR="003867FB">
        <w:rPr>
          <w:rFonts w:ascii="Times New Roman" w:hAnsi="Times New Roman"/>
          <w:sz w:val="24"/>
          <w:szCs w:val="24"/>
        </w:rPr>
        <w:t>Были подготовлены памятки</w:t>
      </w:r>
      <w:r w:rsidR="00562F14">
        <w:rPr>
          <w:rFonts w:ascii="Times New Roman" w:hAnsi="Times New Roman"/>
          <w:sz w:val="24"/>
          <w:szCs w:val="24"/>
        </w:rPr>
        <w:t xml:space="preserve"> для родителей</w:t>
      </w:r>
      <w:r w:rsidR="003867FB">
        <w:rPr>
          <w:rFonts w:ascii="Times New Roman" w:hAnsi="Times New Roman"/>
          <w:sz w:val="24"/>
          <w:szCs w:val="24"/>
        </w:rPr>
        <w:t xml:space="preserve"> по речевому развитию.</w:t>
      </w:r>
    </w:p>
    <w:p w:rsidR="002D51D9" w:rsidRPr="002D51D9" w:rsidRDefault="002D51D9" w:rsidP="002D51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родительского клуба </w:t>
      </w:r>
      <w:r w:rsidR="00AC04E2">
        <w:rPr>
          <w:rFonts w:ascii="Times New Roman" w:hAnsi="Times New Roman"/>
          <w:sz w:val="24"/>
          <w:szCs w:val="24"/>
        </w:rPr>
        <w:t>«Будущий первоклассник», посвященные речевому развитию выпускников с ОВЗ, также проводятся в тесной связи педагогов детского сада и школы. В программах заседаний – совместное обозначение имеющихся проблем, выработка стратегии путей их решения, мастер-классы по развитию всех компонентов речи, тренинги детско-родительского речевого общения, обмен опытом между родителями по расширению кругозора и развитию связной речи детей, создание развивающих условий домашней среды.</w:t>
      </w:r>
    </w:p>
    <w:p w:rsidR="004B236D" w:rsidRPr="00831602" w:rsidRDefault="00DD34B1" w:rsidP="004B23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D32">
        <w:rPr>
          <w:rFonts w:ascii="Times New Roman" w:hAnsi="Times New Roman"/>
          <w:sz w:val="24"/>
          <w:szCs w:val="24"/>
        </w:rPr>
        <w:t>В</w:t>
      </w:r>
      <w:r w:rsidR="00F30C47" w:rsidRPr="00001D32">
        <w:rPr>
          <w:rFonts w:ascii="Times New Roman" w:hAnsi="Times New Roman"/>
          <w:sz w:val="24"/>
          <w:szCs w:val="24"/>
        </w:rPr>
        <w:t xml:space="preserve"> рамках сетевого взаимодействия </w:t>
      </w:r>
      <w:r w:rsidR="00001D32" w:rsidRPr="00001D32">
        <w:rPr>
          <w:rFonts w:ascii="Times New Roman" w:hAnsi="Times New Roman"/>
          <w:sz w:val="24"/>
          <w:szCs w:val="24"/>
        </w:rPr>
        <w:t xml:space="preserve">было организовано посещение воспитанниками </w:t>
      </w:r>
      <w:r w:rsidR="00F30C47" w:rsidRPr="00001D32">
        <w:rPr>
          <w:rFonts w:ascii="Times New Roman" w:hAnsi="Times New Roman"/>
          <w:sz w:val="24"/>
          <w:szCs w:val="24"/>
        </w:rPr>
        <w:t>«Музе</w:t>
      </w:r>
      <w:r w:rsidR="00001D32" w:rsidRPr="00001D32">
        <w:rPr>
          <w:rFonts w:ascii="Times New Roman" w:hAnsi="Times New Roman"/>
          <w:sz w:val="24"/>
          <w:szCs w:val="24"/>
        </w:rPr>
        <w:t xml:space="preserve">я боевой Славы» в МБОУ «СШ №19» и </w:t>
      </w:r>
      <w:r w:rsidR="003B4363" w:rsidRPr="00001D32">
        <w:rPr>
          <w:rFonts w:ascii="Times New Roman" w:hAnsi="Times New Roman"/>
          <w:sz w:val="24"/>
          <w:szCs w:val="24"/>
        </w:rPr>
        <w:t>п</w:t>
      </w:r>
      <w:r w:rsidR="00F30C47" w:rsidRPr="00001D32">
        <w:rPr>
          <w:rFonts w:ascii="Times New Roman" w:hAnsi="Times New Roman"/>
          <w:sz w:val="24"/>
          <w:szCs w:val="24"/>
        </w:rPr>
        <w:t>осещение учениками начальной школы музея «Красная книга Югры» в МБДОУ ДС №47 «Гнёздышко»</w:t>
      </w:r>
      <w:r w:rsidR="00001D32" w:rsidRPr="00001D32">
        <w:rPr>
          <w:rFonts w:ascii="Times New Roman" w:hAnsi="Times New Roman"/>
          <w:sz w:val="24"/>
          <w:szCs w:val="24"/>
        </w:rPr>
        <w:t xml:space="preserve">. Подобные </w:t>
      </w:r>
      <w:proofErr w:type="spellStart"/>
      <w:r w:rsidR="00001D32" w:rsidRPr="00001D32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="00001D32" w:rsidRPr="00001D32">
        <w:rPr>
          <w:rFonts w:ascii="Times New Roman" w:hAnsi="Times New Roman"/>
          <w:sz w:val="24"/>
          <w:szCs w:val="24"/>
        </w:rPr>
        <w:t xml:space="preserve"> способствуют обогащению словаря, развитию связной речи, расш</w:t>
      </w:r>
      <w:r w:rsidR="00001D32" w:rsidRPr="00831602">
        <w:rPr>
          <w:rFonts w:ascii="Times New Roman" w:hAnsi="Times New Roman"/>
          <w:sz w:val="24"/>
          <w:szCs w:val="24"/>
        </w:rPr>
        <w:t>ирению кругозора детей с ОВЗ</w:t>
      </w:r>
      <w:r w:rsidR="004B236D" w:rsidRPr="00831602">
        <w:rPr>
          <w:rFonts w:ascii="Times New Roman" w:hAnsi="Times New Roman"/>
          <w:sz w:val="24"/>
          <w:szCs w:val="24"/>
        </w:rPr>
        <w:t>,</w:t>
      </w:r>
      <w:r w:rsidR="004B236D" w:rsidRPr="00831602">
        <w:rPr>
          <w:rFonts w:ascii="Times New Roman" w:eastAsia="Calibri" w:hAnsi="Times New Roman"/>
          <w:sz w:val="24"/>
          <w:szCs w:val="24"/>
          <w:lang w:eastAsia="en-US"/>
        </w:rPr>
        <w:t xml:space="preserve"> у детей развивается </w:t>
      </w:r>
      <w:r w:rsidR="004B236D" w:rsidRPr="00831602">
        <w:rPr>
          <w:rFonts w:ascii="Times New Roman" w:hAnsi="Times New Roman"/>
          <w:sz w:val="24"/>
          <w:szCs w:val="24"/>
        </w:rPr>
        <w:t>основная функция языка – коммуникативная (общение)</w:t>
      </w:r>
      <w:r w:rsidR="00001D32" w:rsidRPr="00831602">
        <w:rPr>
          <w:rFonts w:ascii="Times New Roman" w:hAnsi="Times New Roman"/>
          <w:sz w:val="24"/>
          <w:szCs w:val="24"/>
        </w:rPr>
        <w:t xml:space="preserve">. </w:t>
      </w:r>
    </w:p>
    <w:p w:rsidR="004B236D" w:rsidRPr="004852D9" w:rsidRDefault="0051678A" w:rsidP="008316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r w:rsidR="004B236D" w:rsidRPr="00831602">
        <w:rPr>
          <w:rFonts w:ascii="Times New Roman" w:hAnsi="Times New Roman"/>
          <w:sz w:val="24"/>
          <w:szCs w:val="24"/>
        </w:rPr>
        <w:t>проводятся открытые уроки и занятия, на которых воспитатели</w:t>
      </w:r>
      <w:r w:rsidR="00831602" w:rsidRPr="00831602">
        <w:rPr>
          <w:rFonts w:ascii="Times New Roman" w:hAnsi="Times New Roman"/>
          <w:sz w:val="24"/>
          <w:szCs w:val="24"/>
        </w:rPr>
        <w:t xml:space="preserve"> ДОУ </w:t>
      </w:r>
      <w:r w:rsidR="004B236D" w:rsidRPr="00831602">
        <w:rPr>
          <w:rFonts w:ascii="Times New Roman" w:hAnsi="Times New Roman"/>
          <w:sz w:val="24"/>
          <w:szCs w:val="24"/>
        </w:rPr>
        <w:t>знаком</w:t>
      </w:r>
      <w:r w:rsidR="00831602" w:rsidRPr="00831602">
        <w:rPr>
          <w:rFonts w:ascii="Times New Roman" w:hAnsi="Times New Roman"/>
          <w:sz w:val="24"/>
          <w:szCs w:val="24"/>
        </w:rPr>
        <w:t>ятся</w:t>
      </w:r>
      <w:r w:rsidR="004B236D" w:rsidRPr="00831602">
        <w:rPr>
          <w:rFonts w:ascii="Times New Roman" w:hAnsi="Times New Roman"/>
          <w:sz w:val="24"/>
          <w:szCs w:val="24"/>
        </w:rPr>
        <w:t xml:space="preserve"> с организацией учащихся на уроке; узна</w:t>
      </w:r>
      <w:r w:rsidR="00831602" w:rsidRPr="00831602">
        <w:rPr>
          <w:rFonts w:ascii="Times New Roman" w:hAnsi="Times New Roman"/>
          <w:sz w:val="24"/>
          <w:szCs w:val="24"/>
        </w:rPr>
        <w:t xml:space="preserve">ют </w:t>
      </w:r>
      <w:r w:rsidR="004B236D" w:rsidRPr="00831602">
        <w:rPr>
          <w:rFonts w:ascii="Times New Roman" w:hAnsi="Times New Roman"/>
          <w:sz w:val="24"/>
          <w:szCs w:val="24"/>
        </w:rPr>
        <w:t xml:space="preserve">приёмы, используемые на уроке </w:t>
      </w:r>
      <w:r>
        <w:rPr>
          <w:rFonts w:ascii="Times New Roman" w:hAnsi="Times New Roman"/>
          <w:sz w:val="24"/>
          <w:szCs w:val="24"/>
        </w:rPr>
        <w:lastRenderedPageBreak/>
        <w:t xml:space="preserve">учителем, </w:t>
      </w:r>
      <w:r w:rsidR="004B236D" w:rsidRPr="00831602">
        <w:rPr>
          <w:rFonts w:ascii="Times New Roman" w:hAnsi="Times New Roman"/>
          <w:sz w:val="24"/>
          <w:szCs w:val="24"/>
        </w:rPr>
        <w:t>для активизации внимания, развития всех компонентов речи; применение</w:t>
      </w:r>
      <w:r w:rsidR="00831602" w:rsidRPr="0083160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речевых игр на уроке; </w:t>
      </w:r>
      <w:r w:rsidR="004B236D" w:rsidRPr="00831602">
        <w:rPr>
          <w:rFonts w:ascii="Times New Roman" w:hAnsi="Times New Roman"/>
          <w:sz w:val="24"/>
          <w:szCs w:val="24"/>
        </w:rPr>
        <w:t>дела</w:t>
      </w:r>
      <w:r w:rsidR="00831602" w:rsidRPr="00831602">
        <w:rPr>
          <w:rFonts w:ascii="Times New Roman" w:hAnsi="Times New Roman"/>
          <w:sz w:val="24"/>
          <w:szCs w:val="24"/>
        </w:rPr>
        <w:t>ют</w:t>
      </w:r>
      <w:r w:rsidR="004B236D" w:rsidRPr="00831602">
        <w:rPr>
          <w:rFonts w:ascii="Times New Roman" w:hAnsi="Times New Roman"/>
          <w:sz w:val="24"/>
          <w:szCs w:val="24"/>
        </w:rPr>
        <w:t xml:space="preserve"> выводы о знаниях детей – выпускников детского сада, </w:t>
      </w:r>
      <w:r w:rsidR="00831602" w:rsidRPr="00831602">
        <w:rPr>
          <w:rFonts w:ascii="Times New Roman" w:hAnsi="Times New Roman"/>
          <w:sz w:val="24"/>
          <w:szCs w:val="24"/>
        </w:rPr>
        <w:t xml:space="preserve">с </w:t>
      </w:r>
      <w:r w:rsidR="004B236D" w:rsidRPr="00831602">
        <w:rPr>
          <w:rFonts w:ascii="Times New Roman" w:hAnsi="Times New Roman"/>
          <w:sz w:val="24"/>
          <w:szCs w:val="24"/>
        </w:rPr>
        <w:t>уче</w:t>
      </w:r>
      <w:r w:rsidR="00831602" w:rsidRPr="00831602">
        <w:rPr>
          <w:rFonts w:ascii="Times New Roman" w:hAnsi="Times New Roman"/>
          <w:sz w:val="24"/>
          <w:szCs w:val="24"/>
        </w:rPr>
        <w:t xml:space="preserve">том </w:t>
      </w:r>
      <w:r w:rsidR="004B236D" w:rsidRPr="00831602">
        <w:rPr>
          <w:rFonts w:ascii="Times New Roman" w:hAnsi="Times New Roman"/>
          <w:sz w:val="24"/>
          <w:szCs w:val="24"/>
        </w:rPr>
        <w:t>мнени</w:t>
      </w:r>
      <w:r w:rsidR="00831602" w:rsidRPr="00831602">
        <w:rPr>
          <w:rFonts w:ascii="Times New Roman" w:hAnsi="Times New Roman"/>
          <w:sz w:val="24"/>
          <w:szCs w:val="24"/>
        </w:rPr>
        <w:t>я</w:t>
      </w:r>
      <w:r w:rsidR="004B236D" w:rsidRPr="00831602">
        <w:rPr>
          <w:rFonts w:ascii="Times New Roman" w:hAnsi="Times New Roman"/>
          <w:sz w:val="24"/>
          <w:szCs w:val="24"/>
        </w:rPr>
        <w:t xml:space="preserve"> учителя</w:t>
      </w:r>
      <w:r w:rsidR="00831602" w:rsidRPr="00831602">
        <w:rPr>
          <w:rFonts w:ascii="Times New Roman" w:hAnsi="Times New Roman"/>
          <w:sz w:val="24"/>
          <w:szCs w:val="24"/>
        </w:rPr>
        <w:t>.</w:t>
      </w:r>
      <w:r w:rsidR="00831602">
        <w:rPr>
          <w:rFonts w:ascii="Times New Roman" w:hAnsi="Times New Roman"/>
          <w:sz w:val="24"/>
          <w:szCs w:val="24"/>
        </w:rPr>
        <w:t xml:space="preserve"> </w:t>
      </w:r>
      <w:r w:rsidR="004B236D" w:rsidRPr="00831602">
        <w:rPr>
          <w:rFonts w:ascii="Times New Roman" w:hAnsi="Times New Roman"/>
          <w:sz w:val="24"/>
          <w:szCs w:val="24"/>
        </w:rPr>
        <w:t>П</w:t>
      </w:r>
      <w:r w:rsidR="00831602" w:rsidRPr="00831602">
        <w:rPr>
          <w:rFonts w:ascii="Times New Roman" w:hAnsi="Times New Roman"/>
          <w:sz w:val="24"/>
          <w:szCs w:val="24"/>
        </w:rPr>
        <w:t>ри посещении открытых занятий в ДОУ п</w:t>
      </w:r>
      <w:r w:rsidR="004B236D" w:rsidRPr="00831602">
        <w:rPr>
          <w:rFonts w:ascii="Times New Roman" w:hAnsi="Times New Roman"/>
          <w:sz w:val="24"/>
          <w:szCs w:val="24"/>
        </w:rPr>
        <w:t xml:space="preserve">едагоги начальных классов </w:t>
      </w:r>
      <w:r w:rsidR="00831602" w:rsidRPr="00831602">
        <w:rPr>
          <w:rFonts w:ascii="Times New Roman" w:hAnsi="Times New Roman"/>
          <w:sz w:val="24"/>
          <w:szCs w:val="24"/>
        </w:rPr>
        <w:t xml:space="preserve">могут наблюдать применение эффективных приемов и методов речевого развития дошкольников, а </w:t>
      </w:r>
      <w:proofErr w:type="gramStart"/>
      <w:r w:rsidR="00831602" w:rsidRPr="00831602">
        <w:rPr>
          <w:rFonts w:ascii="Times New Roman" w:hAnsi="Times New Roman"/>
          <w:sz w:val="24"/>
          <w:szCs w:val="24"/>
        </w:rPr>
        <w:t>также</w:t>
      </w:r>
      <w:proofErr w:type="gramEnd"/>
      <w:r w:rsidR="00831602" w:rsidRPr="00831602">
        <w:rPr>
          <w:rFonts w:ascii="Times New Roman" w:hAnsi="Times New Roman"/>
          <w:sz w:val="24"/>
          <w:szCs w:val="24"/>
        </w:rPr>
        <w:t xml:space="preserve"> </w:t>
      </w:r>
      <w:r w:rsidR="004B236D" w:rsidRPr="00831602">
        <w:rPr>
          <w:rFonts w:ascii="Times New Roman" w:hAnsi="Times New Roman"/>
          <w:sz w:val="24"/>
          <w:szCs w:val="24"/>
        </w:rPr>
        <w:t xml:space="preserve">какими умениями и навыками овладели </w:t>
      </w:r>
      <w:r w:rsidR="00831602">
        <w:rPr>
          <w:rFonts w:ascii="Times New Roman" w:hAnsi="Times New Roman"/>
          <w:sz w:val="24"/>
          <w:szCs w:val="24"/>
        </w:rPr>
        <w:t>будущие первоклассники</w:t>
      </w:r>
      <w:r w:rsidR="004B236D" w:rsidRPr="00831602">
        <w:rPr>
          <w:rFonts w:ascii="Times New Roman" w:hAnsi="Times New Roman"/>
          <w:sz w:val="24"/>
          <w:szCs w:val="24"/>
        </w:rPr>
        <w:t>.</w:t>
      </w:r>
      <w:r w:rsidR="00831602">
        <w:rPr>
          <w:rFonts w:ascii="Times New Roman" w:hAnsi="Times New Roman"/>
          <w:sz w:val="24"/>
          <w:szCs w:val="24"/>
        </w:rPr>
        <w:t xml:space="preserve"> </w:t>
      </w:r>
      <w:r w:rsidR="004B236D" w:rsidRPr="004852D9">
        <w:rPr>
          <w:rFonts w:ascii="Times New Roman" w:hAnsi="Times New Roman"/>
          <w:sz w:val="24"/>
          <w:szCs w:val="24"/>
        </w:rPr>
        <w:t>На открыт</w:t>
      </w:r>
      <w:r w:rsidR="00831602">
        <w:rPr>
          <w:rFonts w:ascii="Times New Roman" w:hAnsi="Times New Roman"/>
          <w:sz w:val="24"/>
          <w:szCs w:val="24"/>
        </w:rPr>
        <w:t>ых</w:t>
      </w:r>
      <w:r w:rsidR="004B236D" w:rsidRPr="004852D9">
        <w:rPr>
          <w:rFonts w:ascii="Times New Roman" w:hAnsi="Times New Roman"/>
          <w:sz w:val="24"/>
          <w:szCs w:val="24"/>
        </w:rPr>
        <w:t xml:space="preserve"> заняти</w:t>
      </w:r>
      <w:r w:rsidR="00831602">
        <w:rPr>
          <w:rFonts w:ascii="Times New Roman" w:hAnsi="Times New Roman"/>
          <w:sz w:val="24"/>
          <w:szCs w:val="24"/>
        </w:rPr>
        <w:t>ях</w:t>
      </w:r>
      <w:r w:rsidR="004B236D" w:rsidRPr="004852D9">
        <w:rPr>
          <w:rFonts w:ascii="Times New Roman" w:hAnsi="Times New Roman"/>
          <w:sz w:val="24"/>
          <w:szCs w:val="24"/>
        </w:rPr>
        <w:t xml:space="preserve"> педагог</w:t>
      </w:r>
      <w:r w:rsidR="00831602">
        <w:rPr>
          <w:rFonts w:ascii="Times New Roman" w:hAnsi="Times New Roman"/>
          <w:sz w:val="24"/>
          <w:szCs w:val="24"/>
        </w:rPr>
        <w:t>и показывают, демонстрирую</w:t>
      </w:r>
      <w:r w:rsidR="004B236D" w:rsidRPr="004852D9">
        <w:rPr>
          <w:rFonts w:ascii="Times New Roman" w:hAnsi="Times New Roman"/>
          <w:sz w:val="24"/>
          <w:szCs w:val="24"/>
        </w:rPr>
        <w:t>т коллегам свой позитивный или инновационный опыт, реализацию методической идеи, применение методического приёма или метода обучения.</w:t>
      </w:r>
    </w:p>
    <w:p w:rsidR="00DB5A3B" w:rsidRDefault="00831602" w:rsidP="006109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Интересным методом развития </w:t>
      </w:r>
      <w:r w:rsidR="002A3A21">
        <w:rPr>
          <w:rFonts w:ascii="Times New Roman" w:hAnsi="Times New Roman"/>
          <w:sz w:val="24"/>
          <w:szCs w:val="24"/>
        </w:rPr>
        <w:t xml:space="preserve">речи детей с ОВЗ во </w:t>
      </w:r>
      <w:r>
        <w:rPr>
          <w:rFonts w:ascii="Times New Roman" w:hAnsi="Times New Roman"/>
          <w:sz w:val="24"/>
          <w:szCs w:val="24"/>
        </w:rPr>
        <w:t>взаимодействи</w:t>
      </w:r>
      <w:r w:rsidR="002A3A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детского сада и школы стала</w:t>
      </w:r>
      <w:r w:rsidR="002A3A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1678A">
        <w:rPr>
          <w:rFonts w:ascii="Times New Roman" w:hAnsi="Times New Roman"/>
          <w:sz w:val="24"/>
          <w:szCs w:val="24"/>
        </w:rPr>
        <w:t xml:space="preserve">овместная проектная </w:t>
      </w:r>
      <w:r w:rsidRPr="004852D9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. Вот уже второй год в рамках городского фестиваля исследовательских проектов</w:t>
      </w:r>
      <w:r w:rsidR="002A3A21">
        <w:rPr>
          <w:rFonts w:ascii="Times New Roman" w:hAnsi="Times New Roman"/>
          <w:sz w:val="24"/>
          <w:szCs w:val="24"/>
        </w:rPr>
        <w:t xml:space="preserve"> «Страна П</w:t>
      </w:r>
      <w:r w:rsidR="00354CD6">
        <w:rPr>
          <w:rFonts w:ascii="Times New Roman" w:hAnsi="Times New Roman"/>
          <w:sz w:val="24"/>
          <w:szCs w:val="24"/>
        </w:rPr>
        <w:t>очемучек»</w:t>
      </w:r>
      <w:r w:rsidR="000E0C98">
        <w:rPr>
          <w:rFonts w:ascii="Times New Roman" w:hAnsi="Times New Roman"/>
          <w:sz w:val="24"/>
          <w:szCs w:val="24"/>
        </w:rPr>
        <w:t xml:space="preserve"> ведется совместная проектная деятельность</w:t>
      </w:r>
      <w:r w:rsidR="0051678A">
        <w:rPr>
          <w:rFonts w:ascii="Times New Roman" w:hAnsi="Times New Roman"/>
          <w:sz w:val="24"/>
          <w:szCs w:val="24"/>
        </w:rPr>
        <w:t>.</w:t>
      </w:r>
    </w:p>
    <w:p w:rsidR="00535D8F" w:rsidRPr="00DB5A3B" w:rsidRDefault="00DB5A3B" w:rsidP="00DB5A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2017 году был подготовлен речевой проект </w:t>
      </w:r>
      <w:r w:rsidR="00172369" w:rsidRPr="00DB5A3B">
        <w:rPr>
          <w:rFonts w:ascii="Times New Roman" w:hAnsi="Times New Roman"/>
          <w:b/>
          <w:i/>
          <w:sz w:val="24"/>
          <w:szCs w:val="24"/>
        </w:rPr>
        <w:t>«Удивительный мир загадок»</w:t>
      </w:r>
      <w:r w:rsidR="00C446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4685" w:rsidRPr="00C44685">
        <w:rPr>
          <w:rFonts w:ascii="Times New Roman" w:hAnsi="Times New Roman"/>
          <w:sz w:val="24"/>
          <w:szCs w:val="24"/>
        </w:rPr>
        <w:t>(по</w:t>
      </w:r>
      <w:r w:rsidR="00C446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44685">
        <w:rPr>
          <w:rFonts w:ascii="Times New Roman" w:hAnsi="Times New Roman"/>
          <w:sz w:val="24"/>
          <w:szCs w:val="24"/>
        </w:rPr>
        <w:t>сочинению авторских загадок детьми)</w:t>
      </w:r>
      <w:r w:rsidR="001723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котором</w:t>
      </w:r>
      <w:r w:rsidR="00AD2701">
        <w:rPr>
          <w:rFonts w:ascii="Times New Roman" w:hAnsi="Times New Roman"/>
          <w:sz w:val="24"/>
          <w:szCs w:val="24"/>
        </w:rPr>
        <w:t xml:space="preserve"> решались задачи по развитию речи:</w:t>
      </w:r>
      <w:proofErr w:type="gramEnd"/>
    </w:p>
    <w:p w:rsidR="00C41933" w:rsidRPr="004852D9" w:rsidRDefault="00C41933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852D9">
        <w:t>- расширение и активизация лексики детей словами, обозначающими качество, признаки, состояния предметов и их действий;</w:t>
      </w:r>
    </w:p>
    <w:p w:rsidR="00C41933" w:rsidRPr="004852D9" w:rsidRDefault="00C41933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852D9">
        <w:t>- формирование представления о переносном значении слова;</w:t>
      </w:r>
    </w:p>
    <w:p w:rsidR="00C41933" w:rsidRPr="004852D9" w:rsidRDefault="00C41933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852D9">
        <w:t>- развитие умения находить характерные признаки предметов и явлений;</w:t>
      </w:r>
    </w:p>
    <w:p w:rsidR="00C41933" w:rsidRPr="004852D9" w:rsidRDefault="00C41933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852D9">
        <w:t>- овладение приемами сравнения, сопоставления, обобщения;</w:t>
      </w:r>
    </w:p>
    <w:p w:rsidR="00C41933" w:rsidRPr="004852D9" w:rsidRDefault="00C41933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4852D9">
        <w:t>- совершенствование грамматического строя речи;</w:t>
      </w:r>
    </w:p>
    <w:p w:rsidR="00DB5A3B" w:rsidRDefault="00DB5A3B" w:rsidP="00DB5A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- расширение кругозора.</w:t>
      </w:r>
    </w:p>
    <w:p w:rsidR="00DB5A3B" w:rsidRPr="00C44685" w:rsidRDefault="00DB5A3B" w:rsidP="00DB5A3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 2018 году разработан речевой проект</w:t>
      </w:r>
      <w:r w:rsidR="00C93A4C" w:rsidRPr="003E28A9">
        <w:t xml:space="preserve"> «</w:t>
      </w:r>
      <w:r w:rsidR="00C93A4C" w:rsidRPr="00DB5A3B">
        <w:rPr>
          <w:b/>
          <w:i/>
        </w:rPr>
        <w:t>Книги всякие нужны, книги всякие важны»</w:t>
      </w:r>
      <w:r w:rsidR="00C44685">
        <w:rPr>
          <w:b/>
          <w:i/>
        </w:rPr>
        <w:t xml:space="preserve"> </w:t>
      </w:r>
      <w:r w:rsidR="00C44685" w:rsidRPr="00C44685">
        <w:t>(на основе знакомства с произведениями</w:t>
      </w:r>
      <w:r w:rsidR="00C44685">
        <w:t xml:space="preserve"> С.В. Михалкова</w:t>
      </w:r>
      <w:r w:rsidR="00C44685" w:rsidRPr="00C44685">
        <w:t>),</w:t>
      </w:r>
      <w:r w:rsidR="00C44685">
        <w:rPr>
          <w:b/>
          <w:i/>
        </w:rPr>
        <w:t xml:space="preserve"> </w:t>
      </w:r>
      <w:r w:rsidR="00C44685" w:rsidRPr="00C44685">
        <w:t xml:space="preserve">направленный </w:t>
      </w:r>
      <w:proofErr w:type="gramStart"/>
      <w:r w:rsidR="00C44685" w:rsidRPr="00C44685">
        <w:t>на</w:t>
      </w:r>
      <w:proofErr w:type="gramEnd"/>
      <w:r w:rsidR="00C44685">
        <w:t>:</w:t>
      </w:r>
    </w:p>
    <w:p w:rsidR="00C44685" w:rsidRDefault="00C44685" w:rsidP="00C4468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1678A">
        <w:rPr>
          <w:rFonts w:ascii="Times New Roman" w:hAnsi="Times New Roman"/>
          <w:sz w:val="24"/>
          <w:szCs w:val="24"/>
        </w:rPr>
        <w:t xml:space="preserve"> </w:t>
      </w:r>
      <w:r w:rsidRPr="004852D9">
        <w:rPr>
          <w:rFonts w:ascii="Times New Roman" w:hAnsi="Times New Roman"/>
          <w:sz w:val="24"/>
          <w:szCs w:val="24"/>
        </w:rPr>
        <w:t xml:space="preserve">развитие всех компонентов речи, </w:t>
      </w:r>
    </w:p>
    <w:p w:rsidR="00C44685" w:rsidRDefault="00C44685" w:rsidP="00C4468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52D9">
        <w:rPr>
          <w:rFonts w:ascii="Times New Roman" w:hAnsi="Times New Roman"/>
          <w:sz w:val="24"/>
          <w:szCs w:val="24"/>
        </w:rPr>
        <w:t>расшир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4852D9">
        <w:rPr>
          <w:rFonts w:ascii="Times New Roman" w:hAnsi="Times New Roman"/>
          <w:sz w:val="24"/>
          <w:szCs w:val="24"/>
        </w:rPr>
        <w:t>литературн</w:t>
      </w:r>
      <w:r>
        <w:rPr>
          <w:rFonts w:ascii="Times New Roman" w:hAnsi="Times New Roman"/>
          <w:sz w:val="24"/>
          <w:szCs w:val="24"/>
        </w:rPr>
        <w:t>ого кругозора</w:t>
      </w:r>
      <w:r w:rsidRPr="004852D9">
        <w:rPr>
          <w:rFonts w:ascii="Times New Roman" w:hAnsi="Times New Roman"/>
          <w:sz w:val="24"/>
          <w:szCs w:val="24"/>
        </w:rPr>
        <w:t xml:space="preserve">; </w:t>
      </w:r>
    </w:p>
    <w:p w:rsidR="00C44685" w:rsidRPr="00DB5A3B" w:rsidRDefault="00C44685" w:rsidP="00C4468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52D9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 xml:space="preserve">ание </w:t>
      </w:r>
      <w:r w:rsidRPr="00DB5A3B">
        <w:rPr>
          <w:rFonts w:ascii="Times New Roman" w:hAnsi="Times New Roman"/>
          <w:sz w:val="24"/>
          <w:szCs w:val="24"/>
        </w:rPr>
        <w:t>люб</w:t>
      </w:r>
      <w:r>
        <w:rPr>
          <w:rFonts w:ascii="Times New Roman" w:hAnsi="Times New Roman"/>
          <w:sz w:val="24"/>
          <w:szCs w:val="24"/>
        </w:rPr>
        <w:t>ви</w:t>
      </w:r>
      <w:r w:rsidRPr="00DB5A3B">
        <w:rPr>
          <w:rFonts w:ascii="Times New Roman" w:hAnsi="Times New Roman"/>
          <w:sz w:val="24"/>
          <w:szCs w:val="24"/>
        </w:rPr>
        <w:t xml:space="preserve"> к чтению, бережно</w:t>
      </w:r>
      <w:r>
        <w:rPr>
          <w:rFonts w:ascii="Times New Roman" w:hAnsi="Times New Roman"/>
          <w:sz w:val="24"/>
          <w:szCs w:val="24"/>
        </w:rPr>
        <w:t>го</w:t>
      </w:r>
      <w:r w:rsidRPr="00DB5A3B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я</w:t>
      </w:r>
      <w:r w:rsidRPr="00DB5A3B">
        <w:rPr>
          <w:rFonts w:ascii="Times New Roman" w:hAnsi="Times New Roman"/>
          <w:sz w:val="24"/>
          <w:szCs w:val="24"/>
        </w:rPr>
        <w:t xml:space="preserve"> к книге;</w:t>
      </w:r>
    </w:p>
    <w:p w:rsidR="00C44685" w:rsidRPr="00DB5A3B" w:rsidRDefault="0051678A" w:rsidP="00C44685">
      <w:pPr>
        <w:tabs>
          <w:tab w:val="left" w:pos="142"/>
        </w:tabs>
        <w:spacing w:after="0" w:line="36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развитие </w:t>
      </w:r>
      <w:r w:rsidR="00C44685" w:rsidRPr="00DB5A3B">
        <w:rPr>
          <w:rFonts w:ascii="Times New Roman" w:hAnsi="Times New Roman"/>
          <w:sz w:val="24"/>
          <w:szCs w:val="24"/>
        </w:rPr>
        <w:t>коммуникативны</w:t>
      </w:r>
      <w:r w:rsidR="00C44685">
        <w:rPr>
          <w:rFonts w:ascii="Times New Roman" w:hAnsi="Times New Roman"/>
          <w:sz w:val="24"/>
          <w:szCs w:val="24"/>
        </w:rPr>
        <w:t>х</w:t>
      </w:r>
      <w:r w:rsidR="00C44685" w:rsidRPr="00DB5A3B">
        <w:rPr>
          <w:rFonts w:ascii="Times New Roman" w:hAnsi="Times New Roman"/>
          <w:sz w:val="24"/>
          <w:szCs w:val="24"/>
        </w:rPr>
        <w:t xml:space="preserve"> умени</w:t>
      </w:r>
      <w:r w:rsidR="00C44685">
        <w:rPr>
          <w:rFonts w:ascii="Times New Roman" w:hAnsi="Times New Roman"/>
          <w:sz w:val="24"/>
          <w:szCs w:val="24"/>
        </w:rPr>
        <w:t>й</w:t>
      </w:r>
      <w:r w:rsidR="00C44685" w:rsidRPr="00DB5A3B">
        <w:rPr>
          <w:rFonts w:ascii="Times New Roman" w:hAnsi="Times New Roman"/>
          <w:sz w:val="24"/>
          <w:szCs w:val="24"/>
        </w:rPr>
        <w:t xml:space="preserve"> при работе в различных видах деятельности;</w:t>
      </w:r>
    </w:p>
    <w:p w:rsidR="00C44685" w:rsidRPr="00DB5A3B" w:rsidRDefault="00C44685" w:rsidP="00C44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5A3B">
        <w:rPr>
          <w:rFonts w:ascii="Times New Roman" w:hAnsi="Times New Roman"/>
          <w:sz w:val="24"/>
          <w:szCs w:val="24"/>
        </w:rPr>
        <w:t>- развитие исследовательских умений: умения выявления проблемы, сбора информации,</w:t>
      </w:r>
      <w:r w:rsidRPr="00C44685">
        <w:rPr>
          <w:rFonts w:ascii="Times New Roman" w:hAnsi="Times New Roman"/>
          <w:sz w:val="24"/>
          <w:szCs w:val="24"/>
        </w:rPr>
        <w:t xml:space="preserve"> </w:t>
      </w:r>
      <w:r w:rsidRPr="00DB5A3B">
        <w:rPr>
          <w:rFonts w:ascii="Times New Roman" w:hAnsi="Times New Roman"/>
          <w:sz w:val="24"/>
          <w:szCs w:val="24"/>
        </w:rPr>
        <w:t>наблюдения, пр</w:t>
      </w:r>
      <w:r>
        <w:rPr>
          <w:rFonts w:ascii="Times New Roman" w:hAnsi="Times New Roman"/>
          <w:sz w:val="24"/>
          <w:szCs w:val="24"/>
        </w:rPr>
        <w:t>оведения эксперимента,  анализа;</w:t>
      </w:r>
    </w:p>
    <w:p w:rsidR="00C44685" w:rsidRDefault="00C44685" w:rsidP="00C44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52D9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ование</w:t>
      </w:r>
      <w:r w:rsidRPr="004852D9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х</w:t>
      </w:r>
      <w:r w:rsidRPr="004852D9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4852D9">
        <w:rPr>
          <w:rFonts w:ascii="Times New Roman" w:hAnsi="Times New Roman"/>
          <w:sz w:val="24"/>
          <w:szCs w:val="24"/>
        </w:rPr>
        <w:t xml:space="preserve"> родителей по формированию у ребенка любви к чтению.</w:t>
      </w:r>
    </w:p>
    <w:p w:rsidR="00C93A4C" w:rsidRPr="008D7762" w:rsidRDefault="00C44685" w:rsidP="005167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Презентации проектов происходили</w:t>
      </w:r>
      <w:r w:rsidR="008D7762">
        <w:t xml:space="preserve"> на </w:t>
      </w:r>
      <w:r w:rsidR="008D7762" w:rsidRPr="000A778B">
        <w:t>совместном мероприятии «Литературная гостиная»</w:t>
      </w:r>
      <w:r w:rsidR="008D7762">
        <w:t xml:space="preserve"> с </w:t>
      </w:r>
      <w:r w:rsidR="00C93A4C" w:rsidRPr="000A778B">
        <w:t>учащимися 1 класса</w:t>
      </w:r>
      <w:r>
        <w:t xml:space="preserve"> МБОУ «СШ №19»</w:t>
      </w:r>
      <w:r w:rsidR="00C93A4C" w:rsidRPr="000A778B">
        <w:t xml:space="preserve">. На мероприятии дети </w:t>
      </w:r>
      <w:r>
        <w:t xml:space="preserve">отгадывали и сочиняли загадки, </w:t>
      </w:r>
      <w:r w:rsidR="00C93A4C" w:rsidRPr="000A778B">
        <w:t xml:space="preserve">читали стихотворения русских </w:t>
      </w:r>
      <w:r>
        <w:t>поэтов</w:t>
      </w:r>
      <w:r w:rsidR="00C93A4C" w:rsidRPr="000A778B">
        <w:t>, воспитанни</w:t>
      </w:r>
      <w:r>
        <w:t>ки</w:t>
      </w:r>
      <w:r w:rsidR="00C93A4C" w:rsidRPr="000A778B">
        <w:t xml:space="preserve"> ДОУ провел</w:t>
      </w:r>
      <w:r>
        <w:t>и</w:t>
      </w:r>
      <w:r w:rsidR="00C93A4C" w:rsidRPr="000A778B">
        <w:t xml:space="preserve"> игру-викторину «По страниц</w:t>
      </w:r>
      <w:r w:rsidR="0051678A">
        <w:t xml:space="preserve">ам произведений С. Михалкова». </w:t>
      </w:r>
      <w:r w:rsidR="00C93A4C" w:rsidRPr="000A778B">
        <w:t xml:space="preserve">Мероприятие </w:t>
      </w:r>
      <w:r w:rsidR="00C93A4C" w:rsidRPr="000A778B">
        <w:lastRenderedPageBreak/>
        <w:t xml:space="preserve">способствовало развитию и совершенствованию </w:t>
      </w:r>
      <w:r>
        <w:t xml:space="preserve">словаря, </w:t>
      </w:r>
      <w:r w:rsidR="00C93A4C" w:rsidRPr="000A778B">
        <w:t>грамматического ст</w:t>
      </w:r>
      <w:r>
        <w:t>роя речи, связной речи, а также коммуникативных навыков детей.</w:t>
      </w:r>
    </w:p>
    <w:p w:rsidR="00D35714" w:rsidRDefault="00C93A4C" w:rsidP="0051678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DB5A3B">
        <w:t xml:space="preserve">В </w:t>
      </w:r>
      <w:r w:rsidR="00C44685">
        <w:t xml:space="preserve">свою очередь в </w:t>
      </w:r>
      <w:r w:rsidR="00DB5A3B">
        <w:t xml:space="preserve">рамках </w:t>
      </w:r>
      <w:r w:rsidR="00D35714">
        <w:t xml:space="preserve">проектной деятельности с </w:t>
      </w:r>
      <w:proofErr w:type="gramStart"/>
      <w:r w:rsidR="00D35714">
        <w:t>обучающимися</w:t>
      </w:r>
      <w:proofErr w:type="gramEnd"/>
      <w:r w:rsidR="00D35714">
        <w:t xml:space="preserve"> школы</w:t>
      </w:r>
      <w:r w:rsidR="00DB5A3B">
        <w:t xml:space="preserve"> педагог-психолог </w:t>
      </w:r>
      <w:r w:rsidR="00C44685">
        <w:t xml:space="preserve">ДОУ </w:t>
      </w:r>
      <w:r w:rsidR="00DB5A3B">
        <w:t>проводил</w:t>
      </w:r>
      <w:r w:rsidR="00D35714">
        <w:t>а</w:t>
      </w:r>
      <w:r w:rsidR="00DB5A3B">
        <w:t xml:space="preserve"> тренинг </w:t>
      </w:r>
      <w:r w:rsidR="0051678A">
        <w:t xml:space="preserve">«Культура речевого общения», в </w:t>
      </w:r>
      <w:r w:rsidR="00DB5A3B">
        <w:t xml:space="preserve">котором активно участвовали </w:t>
      </w:r>
      <w:r w:rsidR="00D35714">
        <w:t>первоклассники – выпускники детского сада. Т</w:t>
      </w:r>
      <w:r w:rsidR="0051678A">
        <w:t xml:space="preserve">ренинг способствовал </w:t>
      </w:r>
      <w:r w:rsidR="00D35714">
        <w:t>формированию коммуникативной стороны речевого развития, воспитанию культуры поведения и общения, социально-эмоциональному развитию детей.</w:t>
      </w:r>
    </w:p>
    <w:p w:rsidR="00D35714" w:rsidRDefault="00D35714" w:rsidP="00D357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5714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в рамках обеспечения преемственности в работе с детьми с ОВЗ в ДОУ и школы создается эффективная система, способствующая выравниванию стартовых возможностей детей с ОВЗ, реализации единой линии развития ребенка с ОВЗ на этапах дошкольного и начального школьного детства.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трех лет значительно улучшились показатели речевого развития детей: произносительной стороны речи – на 18%; связной речи и словаря – на 22%; звукового и звукобуквенного анализа – на 11%; коммуникативных навыков </w:t>
      </w:r>
      <w:r w:rsidR="00304A21">
        <w:rPr>
          <w:rFonts w:ascii="Times New Roman" w:hAnsi="Times New Roman"/>
          <w:sz w:val="24"/>
          <w:szCs w:val="24"/>
          <w:shd w:val="clear" w:color="auto" w:fill="FFFFFF"/>
        </w:rPr>
        <w:t>– на 34%.</w:t>
      </w:r>
    </w:p>
    <w:p w:rsidR="00D35714" w:rsidRPr="00D35714" w:rsidRDefault="00D35714" w:rsidP="002612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714">
        <w:rPr>
          <w:rFonts w:ascii="Times New Roman" w:hAnsi="Times New Roman"/>
          <w:sz w:val="24"/>
          <w:szCs w:val="24"/>
          <w:shd w:val="clear" w:color="auto" w:fill="FFFFFF"/>
        </w:rPr>
        <w:t>В перспективе работы мы планируем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расширить совместные </w:t>
      </w:r>
      <w:r w:rsidR="0026122A">
        <w:rPr>
          <w:rFonts w:ascii="Times New Roman" w:hAnsi="Times New Roman"/>
          <w:sz w:val="24"/>
          <w:szCs w:val="24"/>
          <w:shd w:val="clear" w:color="auto" w:fill="FFFFFF"/>
        </w:rPr>
        <w:t>мероприятия с педагогами школы, направленные на детей и их родителей: совместные экскурсии в библиотеку, музеи, театр; литературные вечера; конкурсы чтецов.</w:t>
      </w:r>
    </w:p>
    <w:p w:rsidR="00797B63" w:rsidRPr="004852D9" w:rsidRDefault="00D35714" w:rsidP="0026122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В настоящее время </w:t>
      </w:r>
      <w:r w:rsidR="00797B63" w:rsidRPr="004852D9">
        <w:t>остаётся актуальным вопрос преемственности между ДОУ и школой, одной из важнейших задач</w:t>
      </w:r>
      <w:r>
        <w:t xml:space="preserve"> которой</w:t>
      </w:r>
      <w:r w:rsidR="00797B63" w:rsidRPr="004852D9">
        <w:t>, требующих комплексного решения, является создание единого информационного и образовательного пространства, связывающего дошкольные и школьные годы. Непосредственный контакт</w:t>
      </w:r>
      <w:r w:rsidR="00A04573" w:rsidRPr="004852D9">
        <w:t xml:space="preserve"> логопедов, дефектологов, </w:t>
      </w:r>
      <w:r w:rsidR="00797B63" w:rsidRPr="004852D9">
        <w:t xml:space="preserve"> психологов, воспитателей детского сада и педагогов школы, использование преемственных подходов, форм, методов, технологий обучения и воспитания позволит нашим детям успешно пройти всю линейку образования.</w:t>
      </w:r>
    </w:p>
    <w:p w:rsidR="0026122A" w:rsidRDefault="0026122A" w:rsidP="004852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6A78" w:rsidRPr="0026122A" w:rsidRDefault="00FB266D" w:rsidP="004852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122A">
        <w:rPr>
          <w:rFonts w:ascii="Times New Roman" w:hAnsi="Times New Roman"/>
          <w:b/>
          <w:sz w:val="24"/>
          <w:szCs w:val="24"/>
        </w:rPr>
        <w:t>Список использованных источников:</w:t>
      </w:r>
    </w:p>
    <w:p w:rsidR="00AB4E79" w:rsidRPr="004852D9" w:rsidRDefault="00AB4E79" w:rsidP="004852D9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Андреева Н. Старая новая проблема: школа детский сад// Дошкольное воспитание. - 2004.-№1.-С.4-5.</w:t>
      </w:r>
    </w:p>
    <w:p w:rsidR="000D1EF1" w:rsidRDefault="00AB4E79" w:rsidP="000D1EF1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2D9">
        <w:rPr>
          <w:rFonts w:ascii="Times New Roman" w:hAnsi="Times New Roman"/>
          <w:sz w:val="24"/>
          <w:szCs w:val="24"/>
        </w:rPr>
        <w:t>Арапова</w:t>
      </w:r>
      <w:proofErr w:type="spellEnd"/>
      <w:r w:rsidRPr="004852D9">
        <w:rPr>
          <w:rFonts w:ascii="Times New Roman" w:hAnsi="Times New Roman"/>
          <w:sz w:val="24"/>
          <w:szCs w:val="24"/>
        </w:rPr>
        <w:t xml:space="preserve"> Н. О преемственности в работе ДОУ и школы// Дошкольное воспитание. 2004.-№1.-С.5-11.</w:t>
      </w:r>
    </w:p>
    <w:p w:rsidR="000D1EF1" w:rsidRPr="000D1EF1" w:rsidRDefault="000D1EF1" w:rsidP="000D1EF1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EF1">
        <w:rPr>
          <w:rFonts w:ascii="Times New Roman" w:hAnsi="Times New Roman"/>
          <w:sz w:val="24"/>
          <w:szCs w:val="24"/>
        </w:rPr>
        <w:t>Веракса</w:t>
      </w:r>
      <w:proofErr w:type="spellEnd"/>
      <w:r w:rsidRPr="000D1EF1">
        <w:rPr>
          <w:rFonts w:ascii="Times New Roman" w:hAnsi="Times New Roman"/>
          <w:sz w:val="24"/>
          <w:szCs w:val="24"/>
        </w:rPr>
        <w:t xml:space="preserve"> Н.Е., </w:t>
      </w:r>
      <w:proofErr w:type="spellStart"/>
      <w:r w:rsidRPr="000D1EF1">
        <w:rPr>
          <w:rFonts w:ascii="Times New Roman" w:hAnsi="Times New Roman"/>
          <w:sz w:val="24"/>
          <w:szCs w:val="24"/>
        </w:rPr>
        <w:t>Веракса</w:t>
      </w:r>
      <w:proofErr w:type="spellEnd"/>
      <w:r w:rsidRPr="000D1EF1">
        <w:rPr>
          <w:rFonts w:ascii="Times New Roman" w:hAnsi="Times New Roman"/>
          <w:sz w:val="24"/>
          <w:szCs w:val="24"/>
        </w:rPr>
        <w:t xml:space="preserve"> А.Н. Проектная деятельность дошкольников. Пособие   для педагогов дошкольных учреждений. – М.: Мозаика-синтез, 2008. – 112 с.</w:t>
      </w:r>
    </w:p>
    <w:p w:rsidR="00FB266D" w:rsidRPr="004852D9" w:rsidRDefault="00AB4E79" w:rsidP="004852D9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Давыдова, О. И. Компетентн</w:t>
      </w:r>
      <w:r w:rsidR="008B1B18" w:rsidRPr="004852D9">
        <w:rPr>
          <w:rFonts w:ascii="Times New Roman" w:hAnsi="Times New Roman"/>
          <w:sz w:val="24"/>
          <w:szCs w:val="24"/>
        </w:rPr>
        <w:t xml:space="preserve">ый </w:t>
      </w:r>
      <w:r w:rsidRPr="004852D9">
        <w:rPr>
          <w:rFonts w:ascii="Times New Roman" w:hAnsi="Times New Roman"/>
          <w:sz w:val="24"/>
          <w:szCs w:val="24"/>
        </w:rPr>
        <w:t>подход в работе дошкольного образовательного учреждения с родителями / О.И. Давыдова, А.А. Майер. - М.: Детство-Пресс, 2012. - 128 c.</w:t>
      </w:r>
    </w:p>
    <w:p w:rsidR="00AB4E79" w:rsidRPr="004852D9" w:rsidRDefault="00AB4E79" w:rsidP="004852D9">
      <w:pPr>
        <w:pStyle w:val="a7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4852D9">
        <w:rPr>
          <w:rFonts w:ascii="Times New Roman" w:hAnsi="Times New Roman"/>
          <w:sz w:val="24"/>
          <w:szCs w:val="24"/>
        </w:rPr>
        <w:t>Дошкольное обучение. Подготовка к школе. - М.: Просвещение, 2007. - 144 c</w:t>
      </w:r>
    </w:p>
    <w:sectPr w:rsidR="00AB4E79" w:rsidRPr="004852D9" w:rsidSect="002C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5FC"/>
    <w:multiLevelType w:val="hybridMultilevel"/>
    <w:tmpl w:val="F920F8A4"/>
    <w:lvl w:ilvl="0" w:tplc="167272EA">
      <w:start w:val="1"/>
      <w:numFmt w:val="decimal"/>
      <w:lvlText w:val="%1."/>
      <w:lvlJc w:val="left"/>
      <w:pPr>
        <w:ind w:left="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0F6B36C3"/>
    <w:multiLevelType w:val="hybridMultilevel"/>
    <w:tmpl w:val="32D467FE"/>
    <w:lvl w:ilvl="0" w:tplc="105602CC">
      <w:numFmt w:val="bullet"/>
      <w:lvlText w:val=""/>
      <w:lvlJc w:val="left"/>
      <w:pPr>
        <w:ind w:left="5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75C707E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1F2EA126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3" w:tplc="AFBA2194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 w:tplc="93906890">
      <w:numFmt w:val="bullet"/>
      <w:lvlText w:val="•"/>
      <w:lvlJc w:val="left"/>
      <w:pPr>
        <w:ind w:left="3247" w:hanging="360"/>
      </w:pPr>
      <w:rPr>
        <w:rFonts w:hint="default"/>
        <w:lang w:val="ru-RU" w:eastAsia="ru-RU" w:bidi="ru-RU"/>
      </w:rPr>
    </w:lvl>
    <w:lvl w:ilvl="5" w:tplc="CCFEAEA2">
      <w:numFmt w:val="bullet"/>
      <w:lvlText w:val="•"/>
      <w:lvlJc w:val="left"/>
      <w:pPr>
        <w:ind w:left="3929" w:hanging="360"/>
      </w:pPr>
      <w:rPr>
        <w:rFonts w:hint="default"/>
        <w:lang w:val="ru-RU" w:eastAsia="ru-RU" w:bidi="ru-RU"/>
      </w:rPr>
    </w:lvl>
    <w:lvl w:ilvl="6" w:tplc="26C00894">
      <w:numFmt w:val="bullet"/>
      <w:lvlText w:val="•"/>
      <w:lvlJc w:val="left"/>
      <w:pPr>
        <w:ind w:left="4610" w:hanging="360"/>
      </w:pPr>
      <w:rPr>
        <w:rFonts w:hint="default"/>
        <w:lang w:val="ru-RU" w:eastAsia="ru-RU" w:bidi="ru-RU"/>
      </w:rPr>
    </w:lvl>
    <w:lvl w:ilvl="7" w:tplc="68922814">
      <w:numFmt w:val="bullet"/>
      <w:lvlText w:val="•"/>
      <w:lvlJc w:val="left"/>
      <w:pPr>
        <w:ind w:left="5292" w:hanging="360"/>
      </w:pPr>
      <w:rPr>
        <w:rFonts w:hint="default"/>
        <w:lang w:val="ru-RU" w:eastAsia="ru-RU" w:bidi="ru-RU"/>
      </w:rPr>
    </w:lvl>
    <w:lvl w:ilvl="8" w:tplc="D3A26E56">
      <w:numFmt w:val="bullet"/>
      <w:lvlText w:val="•"/>
      <w:lvlJc w:val="left"/>
      <w:pPr>
        <w:ind w:left="5974" w:hanging="360"/>
      </w:pPr>
      <w:rPr>
        <w:rFonts w:hint="default"/>
        <w:lang w:val="ru-RU" w:eastAsia="ru-RU" w:bidi="ru-RU"/>
      </w:rPr>
    </w:lvl>
  </w:abstractNum>
  <w:abstractNum w:abstractNumId="2">
    <w:nsid w:val="11355BF1"/>
    <w:multiLevelType w:val="hybridMultilevel"/>
    <w:tmpl w:val="917C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4273"/>
    <w:multiLevelType w:val="hybridMultilevel"/>
    <w:tmpl w:val="12B4EC18"/>
    <w:lvl w:ilvl="0" w:tplc="DD14C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4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2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F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0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6A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0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A7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6913BC"/>
    <w:multiLevelType w:val="hybridMultilevel"/>
    <w:tmpl w:val="98020602"/>
    <w:lvl w:ilvl="0" w:tplc="C7162230">
      <w:numFmt w:val="bullet"/>
      <w:lvlText w:val=""/>
      <w:lvlJc w:val="left"/>
      <w:pPr>
        <w:ind w:left="5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1DEF166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7A54542A">
      <w:numFmt w:val="bullet"/>
      <w:lvlText w:val="•"/>
      <w:lvlJc w:val="left"/>
      <w:pPr>
        <w:ind w:left="1883" w:hanging="360"/>
      </w:pPr>
      <w:rPr>
        <w:rFonts w:hint="default"/>
        <w:lang w:val="ru-RU" w:eastAsia="ru-RU" w:bidi="ru-RU"/>
      </w:rPr>
    </w:lvl>
    <w:lvl w:ilvl="3" w:tplc="25C8BF54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  <w:lvl w:ilvl="4" w:tplc="879CF8F0">
      <w:numFmt w:val="bullet"/>
      <w:lvlText w:val="•"/>
      <w:lvlJc w:val="left"/>
      <w:pPr>
        <w:ind w:left="3247" w:hanging="360"/>
      </w:pPr>
      <w:rPr>
        <w:rFonts w:hint="default"/>
        <w:lang w:val="ru-RU" w:eastAsia="ru-RU" w:bidi="ru-RU"/>
      </w:rPr>
    </w:lvl>
    <w:lvl w:ilvl="5" w:tplc="C33C4C18">
      <w:numFmt w:val="bullet"/>
      <w:lvlText w:val="•"/>
      <w:lvlJc w:val="left"/>
      <w:pPr>
        <w:ind w:left="3929" w:hanging="360"/>
      </w:pPr>
      <w:rPr>
        <w:rFonts w:hint="default"/>
        <w:lang w:val="ru-RU" w:eastAsia="ru-RU" w:bidi="ru-RU"/>
      </w:rPr>
    </w:lvl>
    <w:lvl w:ilvl="6" w:tplc="B7A24122">
      <w:numFmt w:val="bullet"/>
      <w:lvlText w:val="•"/>
      <w:lvlJc w:val="left"/>
      <w:pPr>
        <w:ind w:left="4610" w:hanging="360"/>
      </w:pPr>
      <w:rPr>
        <w:rFonts w:hint="default"/>
        <w:lang w:val="ru-RU" w:eastAsia="ru-RU" w:bidi="ru-RU"/>
      </w:rPr>
    </w:lvl>
    <w:lvl w:ilvl="7" w:tplc="40461E3C">
      <w:numFmt w:val="bullet"/>
      <w:lvlText w:val="•"/>
      <w:lvlJc w:val="left"/>
      <w:pPr>
        <w:ind w:left="5292" w:hanging="360"/>
      </w:pPr>
      <w:rPr>
        <w:rFonts w:hint="default"/>
        <w:lang w:val="ru-RU" w:eastAsia="ru-RU" w:bidi="ru-RU"/>
      </w:rPr>
    </w:lvl>
    <w:lvl w:ilvl="8" w:tplc="38488946">
      <w:numFmt w:val="bullet"/>
      <w:lvlText w:val="•"/>
      <w:lvlJc w:val="left"/>
      <w:pPr>
        <w:ind w:left="5974" w:hanging="360"/>
      </w:pPr>
      <w:rPr>
        <w:rFonts w:hint="default"/>
        <w:lang w:val="ru-RU" w:eastAsia="ru-RU" w:bidi="ru-RU"/>
      </w:rPr>
    </w:lvl>
  </w:abstractNum>
  <w:abstractNum w:abstractNumId="5">
    <w:nsid w:val="56856795"/>
    <w:multiLevelType w:val="multilevel"/>
    <w:tmpl w:val="29D8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02D59"/>
    <w:multiLevelType w:val="multilevel"/>
    <w:tmpl w:val="B43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572"/>
    <w:rsid w:val="00001D32"/>
    <w:rsid w:val="00025255"/>
    <w:rsid w:val="000453E2"/>
    <w:rsid w:val="000573CA"/>
    <w:rsid w:val="000642B1"/>
    <w:rsid w:val="00073D17"/>
    <w:rsid w:val="000A6E07"/>
    <w:rsid w:val="000A778B"/>
    <w:rsid w:val="000B5210"/>
    <w:rsid w:val="000C5F89"/>
    <w:rsid w:val="000D1EF1"/>
    <w:rsid w:val="000E0C98"/>
    <w:rsid w:val="001709FC"/>
    <w:rsid w:val="00172369"/>
    <w:rsid w:val="001907E3"/>
    <w:rsid w:val="001B7E5A"/>
    <w:rsid w:val="001C1F30"/>
    <w:rsid w:val="001E1DE6"/>
    <w:rsid w:val="0021704D"/>
    <w:rsid w:val="0026122A"/>
    <w:rsid w:val="00264AF2"/>
    <w:rsid w:val="00295411"/>
    <w:rsid w:val="002A3A21"/>
    <w:rsid w:val="002B1BE3"/>
    <w:rsid w:val="002B6938"/>
    <w:rsid w:val="002C7CD0"/>
    <w:rsid w:val="002D51D9"/>
    <w:rsid w:val="00304A21"/>
    <w:rsid w:val="003160F1"/>
    <w:rsid w:val="00354CD6"/>
    <w:rsid w:val="00377976"/>
    <w:rsid w:val="003867FB"/>
    <w:rsid w:val="003B4363"/>
    <w:rsid w:val="003E28A9"/>
    <w:rsid w:val="004075A8"/>
    <w:rsid w:val="00442253"/>
    <w:rsid w:val="00475B1B"/>
    <w:rsid w:val="004852D9"/>
    <w:rsid w:val="00491D14"/>
    <w:rsid w:val="004B236D"/>
    <w:rsid w:val="004F2177"/>
    <w:rsid w:val="0051678A"/>
    <w:rsid w:val="00535D8F"/>
    <w:rsid w:val="00562F14"/>
    <w:rsid w:val="005908B4"/>
    <w:rsid w:val="005B57CA"/>
    <w:rsid w:val="00610914"/>
    <w:rsid w:val="006146A4"/>
    <w:rsid w:val="00617E65"/>
    <w:rsid w:val="006409AB"/>
    <w:rsid w:val="00712CCA"/>
    <w:rsid w:val="0071301A"/>
    <w:rsid w:val="00715DA0"/>
    <w:rsid w:val="00716022"/>
    <w:rsid w:val="00724356"/>
    <w:rsid w:val="00744A10"/>
    <w:rsid w:val="007531A7"/>
    <w:rsid w:val="00754358"/>
    <w:rsid w:val="007814BA"/>
    <w:rsid w:val="00797B63"/>
    <w:rsid w:val="007A5811"/>
    <w:rsid w:val="008001A2"/>
    <w:rsid w:val="00807154"/>
    <w:rsid w:val="00831602"/>
    <w:rsid w:val="00892E3D"/>
    <w:rsid w:val="008B1B18"/>
    <w:rsid w:val="008D7762"/>
    <w:rsid w:val="00906A78"/>
    <w:rsid w:val="00927602"/>
    <w:rsid w:val="00945543"/>
    <w:rsid w:val="00957DD6"/>
    <w:rsid w:val="0099280F"/>
    <w:rsid w:val="009B67E2"/>
    <w:rsid w:val="00A04573"/>
    <w:rsid w:val="00A36837"/>
    <w:rsid w:val="00A858E0"/>
    <w:rsid w:val="00A86B4A"/>
    <w:rsid w:val="00A96387"/>
    <w:rsid w:val="00AB4E79"/>
    <w:rsid w:val="00AC04E2"/>
    <w:rsid w:val="00AD2701"/>
    <w:rsid w:val="00AF7FA2"/>
    <w:rsid w:val="00B42B3B"/>
    <w:rsid w:val="00B444CD"/>
    <w:rsid w:val="00BB4673"/>
    <w:rsid w:val="00BE2572"/>
    <w:rsid w:val="00BF671E"/>
    <w:rsid w:val="00C00A05"/>
    <w:rsid w:val="00C04E80"/>
    <w:rsid w:val="00C41933"/>
    <w:rsid w:val="00C44685"/>
    <w:rsid w:val="00C93A4C"/>
    <w:rsid w:val="00CA4BF8"/>
    <w:rsid w:val="00CB040E"/>
    <w:rsid w:val="00CD180F"/>
    <w:rsid w:val="00D34FB2"/>
    <w:rsid w:val="00D35714"/>
    <w:rsid w:val="00D619C5"/>
    <w:rsid w:val="00DB5A3B"/>
    <w:rsid w:val="00DD2C8B"/>
    <w:rsid w:val="00DD34B1"/>
    <w:rsid w:val="00E02308"/>
    <w:rsid w:val="00E17059"/>
    <w:rsid w:val="00E90DEF"/>
    <w:rsid w:val="00EC14F2"/>
    <w:rsid w:val="00EC3AB6"/>
    <w:rsid w:val="00F228E1"/>
    <w:rsid w:val="00F30C47"/>
    <w:rsid w:val="00F653E9"/>
    <w:rsid w:val="00FB26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qFormat/>
    <w:rsid w:val="006409AB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72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E2572"/>
  </w:style>
  <w:style w:type="table" w:customStyle="1" w:styleId="TableNormal">
    <w:name w:val="Table Normal"/>
    <w:uiPriority w:val="2"/>
    <w:semiHidden/>
    <w:unhideWhenUsed/>
    <w:qFormat/>
    <w:rsid w:val="00CA4BF8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BF8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  <w:style w:type="paragraph" w:styleId="a4">
    <w:name w:val="Body Text"/>
    <w:basedOn w:val="a"/>
    <w:link w:val="a5"/>
    <w:uiPriority w:val="1"/>
    <w:qFormat/>
    <w:rsid w:val="00A0457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5">
    <w:name w:val="Основной текст Знак"/>
    <w:link w:val="a4"/>
    <w:uiPriority w:val="1"/>
    <w:rsid w:val="00A0457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FontStyle227">
    <w:name w:val="Font Style227"/>
    <w:uiPriority w:val="99"/>
    <w:rsid w:val="00475B1B"/>
    <w:rPr>
      <w:rFonts w:ascii="Microsoft Sans Serif" w:hAnsi="Microsoft Sans Serif" w:cs="Microsoft Sans Serif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B44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266D"/>
    <w:pPr>
      <w:ind w:left="720"/>
      <w:contextualSpacing/>
    </w:pPr>
  </w:style>
  <w:style w:type="character" w:styleId="a8">
    <w:name w:val="Strong"/>
    <w:basedOn w:val="a0"/>
    <w:uiPriority w:val="22"/>
    <w:qFormat/>
    <w:rsid w:val="00754358"/>
    <w:rPr>
      <w:b/>
      <w:bCs/>
    </w:rPr>
  </w:style>
  <w:style w:type="paragraph" w:customStyle="1" w:styleId="colorblue">
    <w:name w:val="colorblue"/>
    <w:basedOn w:val="a"/>
    <w:rsid w:val="00A96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409AB"/>
    <w:rPr>
      <w:rFonts w:ascii="Times New Roman" w:hAnsi="Times New Roman"/>
      <w:b/>
      <w:sz w:val="24"/>
      <w:szCs w:val="24"/>
    </w:rPr>
  </w:style>
  <w:style w:type="character" w:customStyle="1" w:styleId="4">
    <w:name w:val="Основной текст (4)_"/>
    <w:basedOn w:val="a0"/>
    <w:link w:val="40"/>
    <w:rsid w:val="006409AB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09AB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spacing w:val="3"/>
      <w:sz w:val="16"/>
      <w:szCs w:val="16"/>
    </w:rPr>
  </w:style>
  <w:style w:type="character" w:customStyle="1" w:styleId="c5">
    <w:name w:val="c5"/>
    <w:basedOn w:val="a0"/>
    <w:rsid w:val="00EC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Наталья Николаевна Гревцева</cp:lastModifiedBy>
  <cp:revision>50</cp:revision>
  <dcterms:created xsi:type="dcterms:W3CDTF">2018-04-06T09:34:00Z</dcterms:created>
  <dcterms:modified xsi:type="dcterms:W3CDTF">2018-04-28T09:31:00Z</dcterms:modified>
</cp:coreProperties>
</file>