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AA" w:rsidRPr="00E64312" w:rsidRDefault="001369AA" w:rsidP="00E64312">
      <w:pPr>
        <w:spacing w:after="0" w:line="240" w:lineRule="auto"/>
        <w:jc w:val="right"/>
        <w:rPr>
          <w:rFonts w:ascii="Times New Roman" w:hAnsi="Times New Roman" w:cs="Times New Roman"/>
          <w:sz w:val="24"/>
          <w:szCs w:val="24"/>
        </w:rPr>
      </w:pPr>
      <w:r w:rsidRPr="00E64312">
        <w:rPr>
          <w:rFonts w:ascii="Times New Roman" w:hAnsi="Times New Roman" w:cs="Times New Roman"/>
          <w:sz w:val="24"/>
          <w:szCs w:val="24"/>
        </w:rPr>
        <w:t xml:space="preserve">Гурова Виктория Николаевна, </w:t>
      </w:r>
    </w:p>
    <w:p w:rsidR="001369AA" w:rsidRPr="00E64312" w:rsidRDefault="001369AA" w:rsidP="00E64312">
      <w:pPr>
        <w:spacing w:after="0" w:line="240" w:lineRule="auto"/>
        <w:jc w:val="right"/>
        <w:rPr>
          <w:rFonts w:ascii="Times New Roman" w:hAnsi="Times New Roman" w:cs="Times New Roman"/>
          <w:sz w:val="24"/>
          <w:szCs w:val="24"/>
        </w:rPr>
      </w:pPr>
      <w:r w:rsidRPr="00E64312">
        <w:rPr>
          <w:rFonts w:ascii="Times New Roman" w:hAnsi="Times New Roman" w:cs="Times New Roman"/>
          <w:sz w:val="24"/>
          <w:szCs w:val="24"/>
        </w:rPr>
        <w:t xml:space="preserve">заместитель директора по </w:t>
      </w:r>
      <w:proofErr w:type="gramStart"/>
      <w:r w:rsidRPr="00E64312">
        <w:rPr>
          <w:rFonts w:ascii="Times New Roman" w:hAnsi="Times New Roman" w:cs="Times New Roman"/>
          <w:sz w:val="24"/>
          <w:szCs w:val="24"/>
        </w:rPr>
        <w:t>воспитательной</w:t>
      </w:r>
      <w:proofErr w:type="gramEnd"/>
    </w:p>
    <w:p w:rsidR="008F63AA" w:rsidRPr="00E64312" w:rsidRDefault="001369AA" w:rsidP="00E64312">
      <w:pPr>
        <w:spacing w:after="0" w:line="240" w:lineRule="auto"/>
        <w:jc w:val="right"/>
        <w:rPr>
          <w:rFonts w:ascii="Times New Roman" w:hAnsi="Times New Roman" w:cs="Times New Roman"/>
          <w:sz w:val="24"/>
          <w:szCs w:val="24"/>
        </w:rPr>
      </w:pPr>
      <w:r w:rsidRPr="00E64312">
        <w:rPr>
          <w:rFonts w:ascii="Times New Roman" w:hAnsi="Times New Roman" w:cs="Times New Roman"/>
          <w:sz w:val="24"/>
          <w:szCs w:val="24"/>
        </w:rPr>
        <w:t xml:space="preserve"> работе МБОУ «СШ № 21»</w:t>
      </w:r>
    </w:p>
    <w:p w:rsidR="00E64312" w:rsidRDefault="00E64312" w:rsidP="00E64312">
      <w:pPr>
        <w:spacing w:after="0" w:line="240" w:lineRule="auto"/>
        <w:jc w:val="both"/>
        <w:rPr>
          <w:rFonts w:ascii="Times New Roman" w:hAnsi="Times New Roman" w:cs="Times New Roman"/>
          <w:b/>
          <w:bCs/>
          <w:sz w:val="24"/>
          <w:szCs w:val="24"/>
        </w:rPr>
      </w:pPr>
    </w:p>
    <w:p w:rsidR="001369AA" w:rsidRDefault="001369AA" w:rsidP="00E64312">
      <w:pPr>
        <w:spacing w:after="0" w:line="240" w:lineRule="auto"/>
        <w:jc w:val="center"/>
        <w:rPr>
          <w:rFonts w:ascii="Times New Roman" w:hAnsi="Times New Roman" w:cs="Times New Roman"/>
          <w:b/>
          <w:bCs/>
          <w:sz w:val="24"/>
          <w:szCs w:val="24"/>
        </w:rPr>
      </w:pPr>
      <w:r w:rsidRPr="00E64312">
        <w:rPr>
          <w:rFonts w:ascii="Times New Roman" w:hAnsi="Times New Roman" w:cs="Times New Roman"/>
          <w:b/>
          <w:bCs/>
          <w:sz w:val="24"/>
          <w:szCs w:val="24"/>
        </w:rPr>
        <w:t>Организация внеурочной деятельности в рамках опережающего внедрения ФГОС среднего общего образования</w:t>
      </w:r>
    </w:p>
    <w:p w:rsidR="00E64312" w:rsidRPr="00E64312" w:rsidRDefault="00E64312" w:rsidP="00E64312">
      <w:pPr>
        <w:spacing w:after="0" w:line="240" w:lineRule="auto"/>
        <w:jc w:val="center"/>
        <w:rPr>
          <w:rFonts w:ascii="Times New Roman" w:hAnsi="Times New Roman" w:cs="Times New Roman"/>
          <w:b/>
          <w:bCs/>
          <w:sz w:val="24"/>
          <w:szCs w:val="24"/>
        </w:rPr>
      </w:pPr>
    </w:p>
    <w:p w:rsidR="007E3FB6" w:rsidRPr="00E64312" w:rsidRDefault="007E3FB6" w:rsidP="00E64312">
      <w:pPr>
        <w:spacing w:after="0" w:line="240" w:lineRule="auto"/>
        <w:ind w:firstLine="708"/>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За последние 20 лет в России было предпринято 5 шагов на пути модернизации сферы образования. При этом каждый шаг представлял колоссальный опыт, который позволял корректировать путь развития системы образования.</w:t>
      </w:r>
    </w:p>
    <w:p w:rsidR="007E3FB6" w:rsidRPr="00E64312" w:rsidRDefault="007E3FB6" w:rsidP="00E64312">
      <w:pPr>
        <w:spacing w:after="0" w:line="240" w:lineRule="auto"/>
        <w:ind w:firstLine="708"/>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С 2008-2009 учебного года наша школа работает в режиме опережающего внедрения ФГОС начального общего, основного общего образования. В 2017-2018 учебном году обучающиеся 10 классов, которые обучались в режиме опережающего внедрения ФГОС продолжают свое </w:t>
      </w:r>
      <w:proofErr w:type="gramStart"/>
      <w:r w:rsidRPr="00E64312">
        <w:rPr>
          <w:rFonts w:ascii="Times New Roman" w:eastAsia="Times New Roman" w:hAnsi="Times New Roman" w:cs="Times New Roman"/>
          <w:sz w:val="24"/>
          <w:szCs w:val="24"/>
          <w:lang w:eastAsia="ru-RU"/>
        </w:rPr>
        <w:t>обучение</w:t>
      </w:r>
      <w:proofErr w:type="gramEnd"/>
      <w:r w:rsidRPr="00E64312">
        <w:rPr>
          <w:rFonts w:ascii="Times New Roman" w:eastAsia="Times New Roman" w:hAnsi="Times New Roman" w:cs="Times New Roman"/>
          <w:sz w:val="24"/>
          <w:szCs w:val="24"/>
          <w:lang w:eastAsia="ru-RU"/>
        </w:rPr>
        <w:t xml:space="preserve"> по новым Федеральным Государственным Образовательным Стандартам среднего общего образования.</w:t>
      </w:r>
    </w:p>
    <w:p w:rsidR="007E3FB6" w:rsidRPr="00E64312" w:rsidRDefault="007E3FB6" w:rsidP="00E64312">
      <w:pPr>
        <w:spacing w:after="0" w:line="240" w:lineRule="auto"/>
        <w:ind w:firstLine="708"/>
        <w:jc w:val="both"/>
        <w:rPr>
          <w:rFonts w:ascii="Times New Roman" w:eastAsia="Times New Roman" w:hAnsi="Times New Roman" w:cs="Times New Roman"/>
          <w:b/>
          <w:sz w:val="24"/>
          <w:szCs w:val="24"/>
          <w:lang w:eastAsia="ru-RU"/>
        </w:rPr>
      </w:pPr>
      <w:r w:rsidRPr="00E64312">
        <w:rPr>
          <w:rFonts w:ascii="Times New Roman" w:eastAsia="Times New Roman" w:hAnsi="Times New Roman" w:cs="Times New Roman"/>
          <w:sz w:val="24"/>
          <w:szCs w:val="24"/>
          <w:lang w:eastAsia="ru-RU"/>
        </w:rPr>
        <w:t>При реализации программы среднего общего образования, внеурочная деятельность является составной частью</w:t>
      </w:r>
      <w:r w:rsidRPr="00E64312">
        <w:rPr>
          <w:rFonts w:ascii="Times New Roman" w:eastAsia="Times New Roman" w:hAnsi="Times New Roman" w:cs="Times New Roman"/>
          <w:b/>
          <w:sz w:val="24"/>
          <w:szCs w:val="24"/>
          <w:lang w:eastAsia="ru-RU"/>
        </w:rPr>
        <w:t xml:space="preserve"> учебного плана.</w:t>
      </w:r>
    </w:p>
    <w:p w:rsidR="007E3FB6" w:rsidRPr="00E64312" w:rsidRDefault="007E3FB6" w:rsidP="00E64312">
      <w:pPr>
        <w:spacing w:after="0" w:line="240" w:lineRule="auto"/>
        <w:ind w:firstLine="709"/>
        <w:jc w:val="both"/>
        <w:rPr>
          <w:rFonts w:ascii="Times New Roman" w:eastAsia="Calibri" w:hAnsi="Times New Roman" w:cs="Times New Roman"/>
          <w:color w:val="000000"/>
          <w:sz w:val="24"/>
          <w:szCs w:val="24"/>
          <w:lang w:eastAsia="ru-RU"/>
        </w:rPr>
      </w:pPr>
      <w:proofErr w:type="gramStart"/>
      <w:r w:rsidRPr="00E64312">
        <w:rPr>
          <w:rFonts w:ascii="Times New Roman" w:eastAsia="Calibri" w:hAnsi="Times New Roman" w:cs="Times New Roman"/>
          <w:color w:val="000000"/>
          <w:sz w:val="24"/>
          <w:szCs w:val="24"/>
          <w:lang w:eastAsia="ru-RU"/>
        </w:rPr>
        <w:t>Имея опыт реализации внеурочной деятельности  предыдущих стандартов, ограниченных условий межведомственного взаимодействия, пришли к выводу, что продолжать реализацию внеурочной деятельности будем по типу</w:t>
      </w:r>
      <w:r w:rsidRPr="00E64312">
        <w:rPr>
          <w:rFonts w:ascii="Times New Roman" w:eastAsia="Times New Roman" w:hAnsi="Times New Roman" w:cs="Times New Roman"/>
          <w:sz w:val="24"/>
          <w:szCs w:val="24"/>
          <w:lang w:eastAsia="ru-RU"/>
        </w:rPr>
        <w:t xml:space="preserve"> организационной модели внеурочной деятельности – оптимизационная модель (на основе интеграции всех внутренних ресурсов образовательного учреждения: программ курсов внеурочной деятельности, клубной деятельности и ученических сообществ, воспитательной работы школы, межведомственного взаимодействия.</w:t>
      </w:r>
      <w:proofErr w:type="gramEnd"/>
      <w:r w:rsidRPr="00E64312">
        <w:rPr>
          <w:rFonts w:ascii="Times New Roman" w:eastAsia="Times New Roman" w:hAnsi="Times New Roman" w:cs="Times New Roman"/>
          <w:sz w:val="24"/>
          <w:szCs w:val="24"/>
          <w:lang w:eastAsia="ru-RU"/>
        </w:rPr>
        <w:t xml:space="preserve"> Курирует внеурочную деятельность заместитель директора по воспитательной работе.  Реализацию внеурочной деятельности осуществляют: классные руководители, учителя – предметники, специалисты социально – психологической службы, педагоги-организаторы. </w:t>
      </w:r>
    </w:p>
    <w:p w:rsidR="007E3FB6" w:rsidRPr="00E64312" w:rsidRDefault="007E3FB6" w:rsidP="00E64312">
      <w:pPr>
        <w:suppressAutoHyphens/>
        <w:spacing w:after="0" w:line="240" w:lineRule="auto"/>
        <w:ind w:firstLine="709"/>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 xml:space="preserve">организацию деятельности ученических сообществ (групп старшеклассников), в том числе ученических классов, объединений по интересам, клубов; </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 xml:space="preserve">реализацию курсов внеурочной </w:t>
      </w:r>
      <w:proofErr w:type="gramStart"/>
      <w:r w:rsidRPr="00E64312">
        <w:rPr>
          <w:rFonts w:ascii="Times New Roman" w:eastAsia="Calibri" w:hAnsi="Times New Roman" w:cs="Times New Roman"/>
          <w:sz w:val="24"/>
          <w:szCs w:val="24"/>
          <w:bdr w:val="nil"/>
          <w:lang w:eastAsia="ru-RU"/>
        </w:rPr>
        <w:t>деятельности</w:t>
      </w:r>
      <w:proofErr w:type="gramEnd"/>
      <w:r w:rsidRPr="00E64312">
        <w:rPr>
          <w:rFonts w:ascii="Times New Roman" w:eastAsia="Calibri" w:hAnsi="Times New Roman" w:cs="Times New Roman"/>
          <w:sz w:val="24"/>
          <w:szCs w:val="24"/>
          <w:bdr w:val="nil"/>
          <w:lang w:eastAsia="ru-RU"/>
        </w:rPr>
        <w:t xml:space="preserve"> по выбору обучающихся (предметные кружки,  ученические научные общества, олимпиады по предметам программы средней школы);</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план воспитательных мероприятий.</w:t>
      </w:r>
    </w:p>
    <w:p w:rsidR="007E3FB6" w:rsidRPr="00E64312" w:rsidRDefault="007E3FB6" w:rsidP="00E64312">
      <w:pPr>
        <w:suppressAutoHyphens/>
        <w:spacing w:after="0" w:line="240" w:lineRule="auto"/>
        <w:ind w:firstLine="708"/>
        <w:contextualSpacing/>
        <w:jc w:val="both"/>
        <w:rPr>
          <w:rFonts w:ascii="Times New Roman" w:eastAsia="Calibri" w:hAnsi="Times New Roman" w:cs="Times New Roman"/>
          <w:sz w:val="24"/>
          <w:szCs w:val="24"/>
          <w:bdr w:val="nil"/>
          <w:lang w:eastAsia="ru-RU"/>
        </w:rPr>
      </w:pPr>
      <w:r w:rsidRPr="00E64312">
        <w:rPr>
          <w:rFonts w:ascii="Times New Roman" w:eastAsia="Times New Roman" w:hAnsi="Times New Roman" w:cs="Times New Roman"/>
          <w:b/>
          <w:kern w:val="2"/>
          <w:sz w:val="24"/>
          <w:szCs w:val="24"/>
          <w:lang w:eastAsia="ar-SA"/>
        </w:rPr>
        <w:t>Цель внеурочной деятельности</w:t>
      </w:r>
      <w:r w:rsidRPr="00E64312">
        <w:rPr>
          <w:rFonts w:ascii="Times New Roman" w:eastAsia="Times New Roman" w:hAnsi="Times New Roman" w:cs="Times New Roman"/>
          <w:kern w:val="2"/>
          <w:sz w:val="24"/>
          <w:szCs w:val="24"/>
          <w:lang w:eastAsia="ar-SA"/>
        </w:rPr>
        <w:t xml:space="preserve"> - создание условий для саморазвития и самореализации личности обучающегося, его успешной социализации в обществе.</w:t>
      </w:r>
    </w:p>
    <w:p w:rsidR="007E3FB6" w:rsidRPr="00E64312" w:rsidRDefault="007E3FB6" w:rsidP="00E64312">
      <w:pPr>
        <w:pStyle w:val="a3"/>
        <w:suppressAutoHyphens/>
        <w:spacing w:after="0" w:line="240" w:lineRule="auto"/>
        <w:ind w:left="0" w:firstLine="708"/>
        <w:jc w:val="both"/>
        <w:rPr>
          <w:rFonts w:ascii="Times New Roman" w:eastAsia="Times New Roman" w:hAnsi="Times New Roman" w:cs="Times New Roman"/>
          <w:b/>
          <w:kern w:val="2"/>
          <w:sz w:val="24"/>
          <w:szCs w:val="24"/>
          <w:lang w:eastAsia="ar-SA"/>
        </w:rPr>
      </w:pPr>
      <w:r w:rsidRPr="00E64312">
        <w:rPr>
          <w:rFonts w:ascii="Times New Roman" w:eastAsia="Times New Roman" w:hAnsi="Times New Roman" w:cs="Times New Roman"/>
          <w:b/>
          <w:kern w:val="2"/>
          <w:sz w:val="24"/>
          <w:szCs w:val="24"/>
          <w:lang w:eastAsia="ar-SA"/>
        </w:rPr>
        <w:t>Задачи внеурочной деятельности:</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 xml:space="preserve">Организация общественно-полезной и досуговой деятельности </w:t>
      </w:r>
      <w:proofErr w:type="gramStart"/>
      <w:r w:rsidRPr="00E64312">
        <w:rPr>
          <w:rFonts w:ascii="Times New Roman" w:eastAsia="Times New Roman" w:hAnsi="Times New Roman" w:cs="Times New Roman"/>
          <w:kern w:val="2"/>
          <w:sz w:val="24"/>
          <w:szCs w:val="24"/>
          <w:lang w:eastAsia="ar-SA"/>
        </w:rPr>
        <w:t>обучающихся</w:t>
      </w:r>
      <w:proofErr w:type="gramEnd"/>
      <w:r w:rsidRPr="00E64312">
        <w:rPr>
          <w:rFonts w:ascii="Times New Roman" w:eastAsia="Times New Roman" w:hAnsi="Times New Roman" w:cs="Times New Roman"/>
          <w:kern w:val="2"/>
          <w:sz w:val="24"/>
          <w:szCs w:val="24"/>
          <w:lang w:eastAsia="ar-SA"/>
        </w:rPr>
        <w:t xml:space="preserve">. </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 xml:space="preserve">Формирование навыков позитивного коммуникативного общения. </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 xml:space="preserve">Формирование духовных ценностей и способности к духовному развитию и реализации творческого потенциала в учебно-игровой, предметно-продуктивной и социально-ориентированной деятельности. </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Формирование, поддержка и распространение идей духовного единства, межнационального согласия, толерантности.</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Формирование эстетических потребностей, ценностей и чувств.</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 xml:space="preserve">Формирование этических представлений о семейных ценностях, семейных ролях и отношения к семье, как основе российского общества. </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lastRenderedPageBreak/>
        <w:t>Выявление и развитие способностей обучающихся, в том числе одарённых детей, через систему клубов, секций, студий и к</w:t>
      </w:r>
      <w:r w:rsidR="00E64312">
        <w:rPr>
          <w:rFonts w:ascii="Times New Roman" w:eastAsia="Times New Roman" w:hAnsi="Times New Roman" w:cs="Times New Roman"/>
          <w:kern w:val="2"/>
          <w:sz w:val="24"/>
          <w:szCs w:val="24"/>
          <w:lang w:eastAsia="ar-SA"/>
        </w:rPr>
        <w:t>ружков, организацию общественно-</w:t>
      </w:r>
      <w:r w:rsidRPr="00E64312">
        <w:rPr>
          <w:rFonts w:ascii="Times New Roman" w:eastAsia="Times New Roman" w:hAnsi="Times New Roman" w:cs="Times New Roman"/>
          <w:kern w:val="2"/>
          <w:sz w:val="24"/>
          <w:szCs w:val="24"/>
          <w:lang w:eastAsia="ar-SA"/>
        </w:rPr>
        <w:t>полезной деятельности, в том числе социальной практики.</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Организация интеллектуальных и творческих соревнований, научно-технического творчества и проектно-исследовательской деятельности.</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 xml:space="preserve">Воспитание и выработка потребности вести здоровый образ жизни. </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Вовлечение в спортивно -  и культурно-массовые мероприятия.</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Воспитание трудолюбия, способности к преодолению трудностей, целеустремленности и настойчивости в достижении результата.</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7E3FB6" w:rsidRPr="00E64312" w:rsidRDefault="007E3FB6" w:rsidP="00E64312">
      <w:pPr>
        <w:pStyle w:val="a3"/>
        <w:numPr>
          <w:ilvl w:val="0"/>
          <w:numId w:val="10"/>
        </w:numPr>
        <w:suppressAutoHyphens/>
        <w:spacing w:after="0" w:line="240" w:lineRule="auto"/>
        <w:ind w:left="0"/>
        <w:jc w:val="both"/>
        <w:rPr>
          <w:rFonts w:ascii="Times New Roman" w:eastAsia="Times New Roman" w:hAnsi="Times New Roman" w:cs="Times New Roman"/>
          <w:kern w:val="2"/>
          <w:sz w:val="24"/>
          <w:szCs w:val="24"/>
          <w:lang w:eastAsia="ar-SA"/>
        </w:rPr>
      </w:pPr>
      <w:r w:rsidRPr="00E64312">
        <w:rPr>
          <w:rFonts w:ascii="Times New Roman" w:eastAsia="Times New Roman" w:hAnsi="Times New Roman" w:cs="Times New Roman"/>
          <w:kern w:val="2"/>
          <w:sz w:val="24"/>
          <w:szCs w:val="24"/>
          <w:lang w:eastAsia="ar-SA"/>
        </w:rPr>
        <w:t xml:space="preserve">Совершенствование материально-технической базы организации досуга </w:t>
      </w:r>
      <w:proofErr w:type="gramStart"/>
      <w:r w:rsidRPr="00E64312">
        <w:rPr>
          <w:rFonts w:ascii="Times New Roman" w:eastAsia="Times New Roman" w:hAnsi="Times New Roman" w:cs="Times New Roman"/>
          <w:kern w:val="2"/>
          <w:sz w:val="24"/>
          <w:szCs w:val="24"/>
          <w:lang w:eastAsia="ar-SA"/>
        </w:rPr>
        <w:t>обучающихся</w:t>
      </w:r>
      <w:proofErr w:type="gramEnd"/>
      <w:r w:rsidRPr="00E64312">
        <w:rPr>
          <w:rFonts w:ascii="Times New Roman" w:eastAsia="Times New Roman" w:hAnsi="Times New Roman" w:cs="Times New Roman"/>
          <w:kern w:val="2"/>
          <w:sz w:val="24"/>
          <w:szCs w:val="24"/>
          <w:lang w:eastAsia="ar-SA"/>
        </w:rPr>
        <w:t>.</w:t>
      </w:r>
    </w:p>
    <w:p w:rsidR="007E3FB6" w:rsidRPr="00E64312" w:rsidRDefault="007E3FB6" w:rsidP="00E64312">
      <w:pPr>
        <w:spacing w:after="0" w:line="240" w:lineRule="auto"/>
        <w:ind w:firstLine="709"/>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 xml:space="preserve">Количество часов, выделяемых на внеурочную деятельность, за первый год обучения на этапе средней школы составляет до 350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Общешкольные дела по программе воспитательной компоненты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и проводится коррекционная работа. </w:t>
      </w:r>
    </w:p>
    <w:p w:rsidR="007E3FB6" w:rsidRPr="00E64312" w:rsidRDefault="007E3FB6" w:rsidP="00E64312">
      <w:pPr>
        <w:suppressAutoHyphens/>
        <w:spacing w:after="0" w:line="240" w:lineRule="auto"/>
        <w:ind w:firstLine="709"/>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Реализация плана внеурочной деятельности предусматривает в течение года неравномерное распределение нагрузки в рамках воспитательной работы. Так, при подготовке коллективных дел в рамках проектных инициатив и воспитательных мероприятий за 1–2 недели используется значительно больший объем времени, чем в иные периоды.</w:t>
      </w:r>
    </w:p>
    <w:p w:rsidR="007E3FB6" w:rsidRPr="00E64312" w:rsidRDefault="007E3FB6" w:rsidP="00E64312">
      <w:pPr>
        <w:suppressAutoHyphens/>
        <w:spacing w:after="0" w:line="240" w:lineRule="auto"/>
        <w:ind w:firstLine="709"/>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Таким образом, при планировании внеурочной деятельности учли следующие соотношения:</w:t>
      </w:r>
    </w:p>
    <w:p w:rsidR="007E3FB6" w:rsidRPr="00E64312" w:rsidRDefault="007E3FB6" w:rsidP="00E64312">
      <w:pPr>
        <w:pStyle w:val="a3"/>
        <w:numPr>
          <w:ilvl w:val="0"/>
          <w:numId w:val="11"/>
        </w:numPr>
        <w:suppressAutoHyphens/>
        <w:spacing w:after="0" w:line="240" w:lineRule="auto"/>
        <w:ind w:left="0"/>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Учебные курсы внеурочной деятельности до 2   часов в неделю в соответствии с профилем.</w:t>
      </w:r>
    </w:p>
    <w:p w:rsidR="007E3FB6" w:rsidRPr="00E64312" w:rsidRDefault="007E3FB6" w:rsidP="00E64312">
      <w:pPr>
        <w:pStyle w:val="a3"/>
        <w:numPr>
          <w:ilvl w:val="0"/>
          <w:numId w:val="11"/>
        </w:numPr>
        <w:suppressAutoHyphens/>
        <w:spacing w:after="0" w:line="240" w:lineRule="auto"/>
        <w:ind w:left="0"/>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Клубная деятельность –</w:t>
      </w:r>
      <w:r w:rsidR="00544C05">
        <w:rPr>
          <w:rFonts w:ascii="Times New Roman" w:eastAsia="Calibri" w:hAnsi="Times New Roman" w:cs="Times New Roman"/>
          <w:sz w:val="24"/>
          <w:szCs w:val="24"/>
          <w:lang w:eastAsia="ru-RU"/>
        </w:rPr>
        <w:t xml:space="preserve"> </w:t>
      </w:r>
      <w:r w:rsidRPr="00E64312">
        <w:rPr>
          <w:rFonts w:ascii="Times New Roman" w:eastAsia="Calibri" w:hAnsi="Times New Roman" w:cs="Times New Roman"/>
          <w:sz w:val="24"/>
          <w:szCs w:val="24"/>
          <w:lang w:eastAsia="ru-RU"/>
        </w:rPr>
        <w:t>до 3 часов в неделю.</w:t>
      </w:r>
    </w:p>
    <w:p w:rsidR="007E3FB6" w:rsidRPr="00E64312" w:rsidRDefault="007E3FB6" w:rsidP="00E64312">
      <w:pPr>
        <w:pStyle w:val="a3"/>
        <w:numPr>
          <w:ilvl w:val="0"/>
          <w:numId w:val="11"/>
        </w:numPr>
        <w:suppressAutoHyphens/>
        <w:spacing w:after="0" w:line="240" w:lineRule="auto"/>
        <w:ind w:left="0"/>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Ученические сообщества до 1 часа в неделю в каждом профиле.</w:t>
      </w:r>
    </w:p>
    <w:p w:rsidR="007E3FB6" w:rsidRPr="00E64312" w:rsidRDefault="007E3FB6" w:rsidP="00E64312">
      <w:pPr>
        <w:pStyle w:val="a3"/>
        <w:numPr>
          <w:ilvl w:val="0"/>
          <w:numId w:val="11"/>
        </w:numPr>
        <w:suppressAutoHyphens/>
        <w:spacing w:after="0" w:line="240" w:lineRule="auto"/>
        <w:ind w:left="0"/>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Спортивные секции –</w:t>
      </w:r>
      <w:r w:rsidR="00544C05">
        <w:rPr>
          <w:rFonts w:ascii="Times New Roman" w:eastAsia="Calibri" w:hAnsi="Times New Roman" w:cs="Times New Roman"/>
          <w:sz w:val="24"/>
          <w:szCs w:val="24"/>
          <w:lang w:eastAsia="ru-RU"/>
        </w:rPr>
        <w:t xml:space="preserve"> </w:t>
      </w:r>
      <w:r w:rsidRPr="00E64312">
        <w:rPr>
          <w:rFonts w:ascii="Times New Roman" w:eastAsia="Calibri" w:hAnsi="Times New Roman" w:cs="Times New Roman"/>
          <w:sz w:val="24"/>
          <w:szCs w:val="24"/>
          <w:lang w:eastAsia="ru-RU"/>
        </w:rPr>
        <w:t>до 1 часа в неделю.</w:t>
      </w:r>
    </w:p>
    <w:p w:rsidR="007E3FB6" w:rsidRPr="00E64312" w:rsidRDefault="007E3FB6" w:rsidP="00E64312">
      <w:pPr>
        <w:pStyle w:val="a3"/>
        <w:numPr>
          <w:ilvl w:val="0"/>
          <w:numId w:val="11"/>
        </w:numPr>
        <w:suppressAutoHyphens/>
        <w:spacing w:after="0" w:line="240" w:lineRule="auto"/>
        <w:ind w:left="0"/>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Общешкольные дела по программе воспитательной компоненты до 3 часов в неделю.</w:t>
      </w:r>
    </w:p>
    <w:p w:rsidR="007E3FB6" w:rsidRPr="00E64312" w:rsidRDefault="007E3FB6" w:rsidP="00E64312">
      <w:pPr>
        <w:pStyle w:val="a3"/>
        <w:numPr>
          <w:ilvl w:val="0"/>
          <w:numId w:val="11"/>
        </w:numPr>
        <w:suppressAutoHyphens/>
        <w:spacing w:after="0" w:line="240" w:lineRule="auto"/>
        <w:ind w:left="0"/>
        <w:jc w:val="both"/>
        <w:rPr>
          <w:rFonts w:ascii="Times New Roman" w:eastAsia="Calibri"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Организация внеурочной деятельности в рамках МБОУ «СШ №21» решает следующие специфические </w:t>
      </w:r>
      <w:r w:rsidRPr="00E64312">
        <w:rPr>
          <w:rFonts w:ascii="Times New Roman" w:eastAsia="Times New Roman" w:hAnsi="Times New Roman" w:cs="Times New Roman"/>
          <w:sz w:val="24"/>
          <w:szCs w:val="24"/>
          <w:u w:val="single"/>
          <w:lang w:eastAsia="ru-RU"/>
        </w:rPr>
        <w:t>задачи:</w:t>
      </w:r>
    </w:p>
    <w:p w:rsidR="007E3FB6" w:rsidRPr="00E64312" w:rsidRDefault="007E3FB6" w:rsidP="00E64312">
      <w:pPr>
        <w:pStyle w:val="a3"/>
        <w:numPr>
          <w:ilvl w:val="0"/>
          <w:numId w:val="11"/>
        </w:numPr>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создать комфортные условия для позитивного восприятия ценностей основного образования и более успешного освоения его содержания;</w:t>
      </w:r>
    </w:p>
    <w:p w:rsidR="007E3FB6" w:rsidRPr="00E64312" w:rsidRDefault="007E3FB6" w:rsidP="00E64312">
      <w:pPr>
        <w:pStyle w:val="a3"/>
        <w:numPr>
          <w:ilvl w:val="0"/>
          <w:numId w:val="11"/>
        </w:numPr>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7E3FB6" w:rsidRPr="00E64312" w:rsidRDefault="007E3FB6" w:rsidP="00E64312">
      <w:pPr>
        <w:pStyle w:val="a3"/>
        <w:numPr>
          <w:ilvl w:val="0"/>
          <w:numId w:val="11"/>
        </w:numPr>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компенсировать отсутствие и дополнить, углубить в основном образовании учебные курсы, которые нужны </w:t>
      </w:r>
      <w:proofErr w:type="gramStart"/>
      <w:r w:rsidRPr="00E64312">
        <w:rPr>
          <w:rFonts w:ascii="Times New Roman" w:eastAsia="Times New Roman" w:hAnsi="Times New Roman" w:cs="Times New Roman"/>
          <w:sz w:val="24"/>
          <w:szCs w:val="24"/>
          <w:lang w:eastAsia="ru-RU"/>
        </w:rPr>
        <w:t>обучающимся</w:t>
      </w:r>
      <w:proofErr w:type="gramEnd"/>
      <w:r w:rsidRPr="00E64312">
        <w:rPr>
          <w:rFonts w:ascii="Times New Roman" w:eastAsia="Times New Roman" w:hAnsi="Times New Roman" w:cs="Times New Roman"/>
          <w:sz w:val="24"/>
          <w:szCs w:val="24"/>
          <w:lang w:eastAsia="ru-RU"/>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7E3FB6" w:rsidRPr="00E64312" w:rsidRDefault="007E3FB6" w:rsidP="00E64312">
      <w:pPr>
        <w:pStyle w:val="a3"/>
        <w:numPr>
          <w:ilvl w:val="0"/>
          <w:numId w:val="11"/>
        </w:numPr>
        <w:spacing w:after="0" w:line="240" w:lineRule="auto"/>
        <w:ind w:left="0"/>
        <w:jc w:val="both"/>
        <w:rPr>
          <w:rFonts w:ascii="Times New Roman" w:eastAsia="Times New Roman" w:hAnsi="Times New Roman" w:cs="Times New Roman"/>
          <w:b/>
          <w:sz w:val="24"/>
          <w:szCs w:val="24"/>
          <w:lang w:eastAsia="ru-RU"/>
        </w:rPr>
      </w:pPr>
      <w:r w:rsidRPr="00E64312">
        <w:rPr>
          <w:rFonts w:ascii="Times New Roman" w:eastAsia="Times New Roman" w:hAnsi="Times New Roman" w:cs="Times New Roman"/>
          <w:sz w:val="24"/>
          <w:szCs w:val="24"/>
          <w:lang w:eastAsia="ru-RU"/>
        </w:rPr>
        <w:t>ориентировать обучающихся, проявляющих особый интерес к разным видам деятельности, на развитие своих способностей по более сложным программам</w:t>
      </w:r>
      <w:r w:rsidRPr="00E64312">
        <w:rPr>
          <w:rFonts w:ascii="Times New Roman" w:eastAsia="Times New Roman" w:hAnsi="Times New Roman" w:cs="Times New Roman"/>
          <w:b/>
          <w:sz w:val="24"/>
          <w:szCs w:val="24"/>
          <w:lang w:eastAsia="ru-RU"/>
        </w:rPr>
        <w:t>.</w:t>
      </w:r>
    </w:p>
    <w:p w:rsidR="007E3FB6" w:rsidRPr="00E64312" w:rsidRDefault="007E3FB6" w:rsidP="00E64312">
      <w:pPr>
        <w:pStyle w:val="a3"/>
        <w:numPr>
          <w:ilvl w:val="0"/>
          <w:numId w:val="11"/>
        </w:numPr>
        <w:spacing w:after="0" w:line="240" w:lineRule="auto"/>
        <w:ind w:left="0"/>
        <w:jc w:val="both"/>
        <w:rPr>
          <w:rFonts w:ascii="Times New Roman" w:eastAsia="Times New Roman" w:hAnsi="Times New Roman" w:cs="Times New Roman"/>
          <w:b/>
          <w:sz w:val="24"/>
          <w:szCs w:val="24"/>
          <w:lang w:eastAsia="ru-RU"/>
        </w:rPr>
      </w:pPr>
      <w:r w:rsidRPr="00E64312">
        <w:rPr>
          <w:rFonts w:ascii="Times New Roman" w:eastAsia="Calibri" w:hAnsi="Times New Roman" w:cs="Times New Roman"/>
          <w:sz w:val="24"/>
          <w:szCs w:val="24"/>
          <w:lang w:eastAsia="ru-RU"/>
        </w:rPr>
        <w:lastRenderedPageBreak/>
        <w:t xml:space="preserve">В МБОУ </w:t>
      </w:r>
      <w:r w:rsidR="00544C05">
        <w:rPr>
          <w:rFonts w:ascii="Times New Roman" w:eastAsia="Calibri" w:hAnsi="Times New Roman" w:cs="Times New Roman"/>
          <w:sz w:val="24"/>
          <w:szCs w:val="24"/>
          <w:lang w:eastAsia="ru-RU"/>
        </w:rPr>
        <w:t>«</w:t>
      </w:r>
      <w:r w:rsidRPr="00E64312">
        <w:rPr>
          <w:rFonts w:ascii="Times New Roman" w:eastAsia="Calibri" w:hAnsi="Times New Roman" w:cs="Times New Roman"/>
          <w:sz w:val="24"/>
          <w:szCs w:val="24"/>
          <w:lang w:eastAsia="ru-RU"/>
        </w:rPr>
        <w:t>СШ № 21</w:t>
      </w:r>
      <w:r w:rsidR="00544C05">
        <w:rPr>
          <w:rFonts w:ascii="Times New Roman" w:eastAsia="Calibri" w:hAnsi="Times New Roman" w:cs="Times New Roman"/>
          <w:sz w:val="24"/>
          <w:szCs w:val="24"/>
          <w:lang w:eastAsia="ru-RU"/>
        </w:rPr>
        <w:t>»</w:t>
      </w:r>
      <w:r w:rsidRPr="00E64312">
        <w:rPr>
          <w:rFonts w:ascii="Times New Roman" w:eastAsia="Calibri" w:hAnsi="Times New Roman" w:cs="Times New Roman"/>
          <w:sz w:val="24"/>
          <w:szCs w:val="24"/>
          <w:lang w:eastAsia="ru-RU"/>
        </w:rPr>
        <w:t xml:space="preserve"> реализуется 2 профиля обучения </w:t>
      </w:r>
      <w:r w:rsidR="00544C05">
        <w:rPr>
          <w:rFonts w:ascii="Times New Roman" w:eastAsia="Calibri" w:hAnsi="Times New Roman" w:cs="Times New Roman"/>
          <w:sz w:val="24"/>
          <w:szCs w:val="24"/>
          <w:lang w:eastAsia="ru-RU"/>
        </w:rPr>
        <w:t>–</w:t>
      </w:r>
      <w:r w:rsidRPr="00E64312">
        <w:rPr>
          <w:rFonts w:ascii="Times New Roman" w:eastAsia="Calibri" w:hAnsi="Times New Roman" w:cs="Times New Roman"/>
          <w:sz w:val="24"/>
          <w:szCs w:val="24"/>
          <w:lang w:eastAsia="ru-RU"/>
        </w:rPr>
        <w:t xml:space="preserve"> </w:t>
      </w:r>
      <w:r w:rsidRPr="00E64312">
        <w:rPr>
          <w:rFonts w:ascii="Times New Roman" w:eastAsia="Calibri" w:hAnsi="Times New Roman" w:cs="Times New Roman"/>
          <w:b/>
          <w:sz w:val="24"/>
          <w:szCs w:val="24"/>
          <w:lang w:eastAsia="ru-RU"/>
        </w:rPr>
        <w:t>универсальный</w:t>
      </w:r>
      <w:r w:rsidR="00544C05">
        <w:rPr>
          <w:rFonts w:ascii="Times New Roman" w:eastAsia="Calibri" w:hAnsi="Times New Roman" w:cs="Times New Roman"/>
          <w:b/>
          <w:sz w:val="24"/>
          <w:szCs w:val="24"/>
          <w:lang w:eastAsia="ru-RU"/>
        </w:rPr>
        <w:t xml:space="preserve"> </w:t>
      </w:r>
      <w:r w:rsidRPr="00E64312">
        <w:rPr>
          <w:rFonts w:ascii="Times New Roman" w:eastAsia="Calibri" w:hAnsi="Times New Roman" w:cs="Times New Roman"/>
          <w:b/>
          <w:sz w:val="24"/>
          <w:szCs w:val="24"/>
          <w:lang w:eastAsia="ru-RU"/>
        </w:rPr>
        <w:t>и  технологический</w:t>
      </w:r>
      <w:r w:rsidRPr="00E64312">
        <w:rPr>
          <w:rFonts w:ascii="Times New Roman" w:eastAsia="Calibri" w:hAnsi="Times New Roman" w:cs="Times New Roman"/>
          <w:sz w:val="24"/>
          <w:szCs w:val="24"/>
          <w:lang w:eastAsia="ru-RU"/>
        </w:rPr>
        <w:t xml:space="preserve">, которые так же учитывались при организации внеурочной деятельности в 10 классах. </w:t>
      </w:r>
    </w:p>
    <w:p w:rsidR="007E3FB6" w:rsidRPr="00E64312" w:rsidRDefault="007E3FB6" w:rsidP="00E64312">
      <w:pPr>
        <w:pStyle w:val="a3"/>
        <w:spacing w:after="0" w:line="240" w:lineRule="auto"/>
        <w:ind w:left="0"/>
        <w:jc w:val="both"/>
        <w:rPr>
          <w:rFonts w:ascii="Times New Roman" w:eastAsia="Times New Roman" w:hAnsi="Times New Roman" w:cs="Times New Roman"/>
          <w:b/>
          <w:sz w:val="24"/>
          <w:szCs w:val="24"/>
          <w:lang w:eastAsia="ru-RU"/>
        </w:rPr>
      </w:pPr>
    </w:p>
    <w:p w:rsidR="007E3FB6" w:rsidRPr="00E64312" w:rsidRDefault="007E3FB6" w:rsidP="00E64312">
      <w:pPr>
        <w:spacing w:after="0" w:line="240" w:lineRule="auto"/>
        <w:ind w:firstLine="578"/>
        <w:jc w:val="both"/>
        <w:rPr>
          <w:rFonts w:ascii="Times New Roman" w:eastAsia="Times New Roman" w:hAnsi="Times New Roman" w:cs="Times New Roman"/>
          <w:b/>
          <w:sz w:val="24"/>
          <w:szCs w:val="24"/>
          <w:lang w:eastAsia="ru-RU"/>
        </w:rPr>
      </w:pPr>
      <w:r w:rsidRPr="00E64312">
        <w:rPr>
          <w:rFonts w:ascii="Times New Roman" w:eastAsia="Times New Roman" w:hAnsi="Times New Roman" w:cs="Times New Roman"/>
          <w:b/>
          <w:sz w:val="24"/>
          <w:szCs w:val="24"/>
          <w:lang w:eastAsia="ru-RU"/>
        </w:rPr>
        <w:t>План внеурочной деятельности 10-х классов на 2017– 2018 учебный год</w:t>
      </w:r>
    </w:p>
    <w:p w:rsidR="007E3FB6" w:rsidRPr="00E64312" w:rsidRDefault="007E3FB6" w:rsidP="00E64312">
      <w:pPr>
        <w:spacing w:after="0" w:line="240" w:lineRule="auto"/>
        <w:ind w:firstLine="578"/>
        <w:jc w:val="both"/>
        <w:rPr>
          <w:rFonts w:ascii="Times New Roman" w:eastAsia="Times New Roman" w:hAnsi="Times New Roman" w:cs="Times New Roman"/>
          <w:b/>
          <w:sz w:val="24"/>
          <w:szCs w:val="24"/>
          <w:lang w:eastAsia="ru-RU"/>
        </w:rPr>
      </w:pPr>
    </w:p>
    <w:tbl>
      <w:tblPr>
        <w:tblpPr w:leftFromText="180" w:rightFromText="180" w:bottomFromText="160" w:vertAnchor="text" w:horzAnchor="margin" w:tblpX="147" w:tblpY="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2835"/>
        <w:gridCol w:w="963"/>
        <w:gridCol w:w="1021"/>
        <w:gridCol w:w="2915"/>
      </w:tblGrid>
      <w:tr w:rsidR="007E3FB6" w:rsidRPr="00E64312" w:rsidTr="007E3FB6">
        <w:trPr>
          <w:trHeight w:val="256"/>
        </w:trPr>
        <w:tc>
          <w:tcPr>
            <w:tcW w:w="1730" w:type="dxa"/>
            <w:vMerge w:val="restart"/>
            <w:tcBorders>
              <w:top w:val="single" w:sz="4" w:space="0" w:color="000000"/>
              <w:left w:val="single" w:sz="4" w:space="0" w:color="000000"/>
              <w:bottom w:val="single" w:sz="4" w:space="0" w:color="000000"/>
              <w:right w:val="single" w:sz="4" w:space="0" w:color="000000"/>
            </w:tcBorders>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Направления развития личности</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Наименование рабочей программы/формы организации ВД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Количество часов в неделю/ год</w:t>
            </w:r>
          </w:p>
        </w:tc>
        <w:tc>
          <w:tcPr>
            <w:tcW w:w="2915" w:type="dxa"/>
            <w:vMerge w:val="restart"/>
            <w:tcBorders>
              <w:top w:val="single" w:sz="4" w:space="0" w:color="000000"/>
              <w:left w:val="single" w:sz="4" w:space="0" w:color="000000"/>
              <w:bottom w:val="single" w:sz="4" w:space="0" w:color="000000"/>
              <w:right w:val="single" w:sz="4" w:space="0" w:color="000000"/>
            </w:tcBorders>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Общешкольные дела по программе воспитательной системы</w:t>
            </w:r>
          </w:p>
        </w:tc>
      </w:tr>
      <w:tr w:rsidR="007E3FB6" w:rsidRPr="00E64312" w:rsidTr="007E3FB6">
        <w:trPr>
          <w:trHeight w:val="144"/>
        </w:trPr>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c>
          <w:tcPr>
            <w:tcW w:w="963" w:type="dxa"/>
            <w:tcBorders>
              <w:top w:val="single" w:sz="4" w:space="0" w:color="000000"/>
              <w:left w:val="single" w:sz="4" w:space="0" w:color="000000"/>
              <w:bottom w:val="single" w:sz="4" w:space="0" w:color="000000"/>
              <w:right w:val="single" w:sz="4" w:space="0" w:color="auto"/>
            </w:tcBorders>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10</w:t>
            </w:r>
            <w:proofErr w:type="gramStart"/>
            <w:r w:rsidRPr="00E64312">
              <w:rPr>
                <w:rFonts w:ascii="Times New Roman" w:eastAsia="Times New Roman" w:hAnsi="Times New Roman" w:cs="Times New Roman"/>
                <w:sz w:val="24"/>
                <w:szCs w:val="24"/>
              </w:rPr>
              <w:t xml:space="preserve"> А</w:t>
            </w:r>
            <w:proofErr w:type="gramEnd"/>
          </w:p>
        </w:tc>
        <w:tc>
          <w:tcPr>
            <w:tcW w:w="1021" w:type="dxa"/>
            <w:tcBorders>
              <w:top w:val="single" w:sz="4" w:space="0" w:color="000000"/>
              <w:left w:val="single" w:sz="4" w:space="0" w:color="auto"/>
              <w:bottom w:val="single" w:sz="4" w:space="0" w:color="000000"/>
              <w:right w:val="single" w:sz="4" w:space="0" w:color="000000"/>
            </w:tcBorders>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10</w:t>
            </w:r>
            <w:proofErr w:type="gramStart"/>
            <w:r w:rsidRPr="00E64312">
              <w:rPr>
                <w:rFonts w:ascii="Times New Roman" w:eastAsia="Times New Roman" w:hAnsi="Times New Roman" w:cs="Times New Roman"/>
                <w:sz w:val="24"/>
                <w:szCs w:val="24"/>
              </w:rPr>
              <w:t xml:space="preserve"> Б</w:t>
            </w:r>
            <w:proofErr w:type="gramEnd"/>
          </w:p>
        </w:tc>
        <w:tc>
          <w:tcPr>
            <w:tcW w:w="2915"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r>
      <w:tr w:rsidR="007E3FB6" w:rsidRPr="00E64312" w:rsidTr="007E3FB6">
        <w:trPr>
          <w:trHeight w:val="144"/>
        </w:trPr>
        <w:tc>
          <w:tcPr>
            <w:tcW w:w="1730" w:type="dxa"/>
            <w:vMerge w:val="restart"/>
            <w:tcBorders>
              <w:top w:val="single" w:sz="4" w:space="0" w:color="000000"/>
              <w:left w:val="single" w:sz="4" w:space="0" w:color="000000"/>
              <w:bottom w:val="single" w:sz="4" w:space="0" w:color="auto"/>
              <w:right w:val="single" w:sz="4" w:space="0" w:color="000000"/>
            </w:tcBorders>
            <w:vAlign w:val="center"/>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Спортивно-оздоровительное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Секция «Шахматы»</w:t>
            </w:r>
          </w:p>
        </w:tc>
        <w:tc>
          <w:tcPr>
            <w:tcW w:w="963" w:type="dxa"/>
            <w:tcBorders>
              <w:top w:val="single" w:sz="4" w:space="0" w:color="000000"/>
              <w:left w:val="single" w:sz="4" w:space="0" w:color="000000"/>
              <w:bottom w:val="single" w:sz="4" w:space="0" w:color="000000"/>
              <w:right w:val="single" w:sz="4" w:space="0" w:color="auto"/>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1/35</w:t>
            </w:r>
          </w:p>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p>
        </w:tc>
        <w:tc>
          <w:tcPr>
            <w:tcW w:w="1021" w:type="dxa"/>
            <w:tcBorders>
              <w:top w:val="single" w:sz="4" w:space="0" w:color="000000"/>
              <w:left w:val="single" w:sz="4" w:space="0" w:color="auto"/>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1/35</w:t>
            </w:r>
          </w:p>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p>
        </w:tc>
        <w:tc>
          <w:tcPr>
            <w:tcW w:w="2915" w:type="dxa"/>
            <w:tcBorders>
              <w:top w:val="single" w:sz="4" w:space="0" w:color="000000"/>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Соревнования по шахматам</w:t>
            </w:r>
          </w:p>
        </w:tc>
      </w:tr>
      <w:tr w:rsidR="007E3FB6" w:rsidRPr="00E64312" w:rsidTr="007E3FB6">
        <w:trPr>
          <w:trHeight w:val="2365"/>
        </w:trPr>
        <w:tc>
          <w:tcPr>
            <w:tcW w:w="1730" w:type="dxa"/>
            <w:vMerge/>
            <w:tcBorders>
              <w:top w:val="single" w:sz="4" w:space="0" w:color="000000"/>
              <w:left w:val="single" w:sz="4" w:space="0" w:color="000000"/>
              <w:bottom w:val="single" w:sz="4" w:space="0" w:color="auto"/>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Спортивный клуб «ГТО»</w:t>
            </w:r>
          </w:p>
        </w:tc>
        <w:tc>
          <w:tcPr>
            <w:tcW w:w="963" w:type="dxa"/>
            <w:tcBorders>
              <w:top w:val="single" w:sz="4" w:space="0" w:color="000000"/>
              <w:left w:val="single" w:sz="4" w:space="0" w:color="000000"/>
              <w:right w:val="single" w:sz="4" w:space="0" w:color="auto"/>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1/35</w:t>
            </w:r>
          </w:p>
        </w:tc>
        <w:tc>
          <w:tcPr>
            <w:tcW w:w="1021" w:type="dxa"/>
            <w:tcBorders>
              <w:top w:val="single" w:sz="4" w:space="0" w:color="000000"/>
              <w:left w:val="single" w:sz="4" w:space="0" w:color="auto"/>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1/35</w:t>
            </w:r>
          </w:p>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p>
        </w:tc>
        <w:tc>
          <w:tcPr>
            <w:tcW w:w="2915" w:type="dxa"/>
            <w:tcBorders>
              <w:top w:val="single" w:sz="4" w:space="0" w:color="auto"/>
              <w:left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День здоровья</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А ну-ка, парни</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Осенний марафон</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Смотр песни и строя</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Кросс нации</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Легкоатлетическая эстафета</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Президентские состязания, нормы ГТО</w:t>
            </w:r>
          </w:p>
        </w:tc>
      </w:tr>
      <w:tr w:rsidR="007E3FB6" w:rsidRPr="00E64312" w:rsidTr="007E3FB6">
        <w:trPr>
          <w:trHeight w:val="256"/>
        </w:trPr>
        <w:tc>
          <w:tcPr>
            <w:tcW w:w="1730" w:type="dxa"/>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A45570">
              <w:rPr>
                <w:rFonts w:ascii="Times New Roman" w:eastAsia="Times New Roman" w:hAnsi="Times New Roman" w:cs="Times New Roman"/>
                <w:b/>
                <w:sz w:val="24"/>
                <w:szCs w:val="24"/>
              </w:rPr>
              <w:t>Духовно-нравственное</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p>
        </w:tc>
        <w:tc>
          <w:tcPr>
            <w:tcW w:w="963" w:type="dxa"/>
            <w:vMerge w:val="restart"/>
            <w:tcBorders>
              <w:top w:val="single" w:sz="4" w:space="0" w:color="000000"/>
              <w:left w:val="single" w:sz="4" w:space="0" w:color="000000"/>
              <w:right w:val="single" w:sz="4" w:space="0" w:color="auto"/>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p>
        </w:tc>
        <w:tc>
          <w:tcPr>
            <w:tcW w:w="1021" w:type="dxa"/>
            <w:vMerge w:val="restart"/>
            <w:tcBorders>
              <w:top w:val="single" w:sz="4" w:space="0" w:color="000000"/>
              <w:left w:val="single" w:sz="4" w:space="0" w:color="auto"/>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Классные часы</w:t>
            </w:r>
          </w:p>
        </w:tc>
      </w:tr>
      <w:tr w:rsidR="007E3FB6" w:rsidRPr="00E64312" w:rsidTr="007E3FB6">
        <w:trPr>
          <w:trHeight w:val="144"/>
        </w:trPr>
        <w:tc>
          <w:tcPr>
            <w:tcW w:w="1730" w:type="dxa"/>
            <w:vMerge/>
            <w:tcBorders>
              <w:top w:val="single" w:sz="4" w:space="0" w:color="auto"/>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963" w:type="dxa"/>
            <w:vMerge/>
            <w:tcBorders>
              <w:left w:val="single" w:sz="4" w:space="0" w:color="000000"/>
              <w:right w:val="single" w:sz="4" w:space="0" w:color="auto"/>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1021" w:type="dxa"/>
            <w:vMerge/>
            <w:tcBorders>
              <w:left w:val="single" w:sz="4" w:space="0" w:color="auto"/>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Ярмарка добрых дел</w:t>
            </w:r>
          </w:p>
        </w:tc>
      </w:tr>
      <w:tr w:rsidR="007E3FB6" w:rsidRPr="00E64312" w:rsidTr="007E3FB6">
        <w:trPr>
          <w:trHeight w:val="144"/>
        </w:trPr>
        <w:tc>
          <w:tcPr>
            <w:tcW w:w="1730" w:type="dxa"/>
            <w:vMerge/>
            <w:tcBorders>
              <w:top w:val="single" w:sz="4" w:space="0" w:color="auto"/>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963" w:type="dxa"/>
            <w:vMerge/>
            <w:tcBorders>
              <w:left w:val="single" w:sz="4" w:space="0" w:color="000000"/>
              <w:right w:val="single" w:sz="4" w:space="0" w:color="auto"/>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1021" w:type="dxa"/>
            <w:vMerge/>
            <w:tcBorders>
              <w:left w:val="single" w:sz="4" w:space="0" w:color="auto"/>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Фестиваль Дружбы народов</w:t>
            </w:r>
          </w:p>
        </w:tc>
      </w:tr>
      <w:tr w:rsidR="007E3FB6" w:rsidRPr="00E64312" w:rsidTr="007E3FB6">
        <w:trPr>
          <w:trHeight w:val="563"/>
        </w:trPr>
        <w:tc>
          <w:tcPr>
            <w:tcW w:w="1730" w:type="dxa"/>
            <w:vMerge/>
            <w:tcBorders>
              <w:top w:val="single" w:sz="4" w:space="0" w:color="auto"/>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963" w:type="dxa"/>
            <w:vMerge/>
            <w:tcBorders>
              <w:left w:val="single" w:sz="4" w:space="0" w:color="000000"/>
              <w:right w:val="single" w:sz="4" w:space="0" w:color="auto"/>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1021" w:type="dxa"/>
            <w:vMerge/>
            <w:tcBorders>
              <w:left w:val="single" w:sz="4" w:space="0" w:color="auto"/>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A45570">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 военн</w:t>
            </w:r>
            <w:proofErr w:type="gramStart"/>
            <w:r w:rsidRPr="00E64312">
              <w:rPr>
                <w:rFonts w:ascii="Times New Roman" w:eastAsia="Times New Roman" w:hAnsi="Times New Roman" w:cs="Times New Roman"/>
                <w:sz w:val="24"/>
                <w:szCs w:val="24"/>
              </w:rPr>
              <w:t>о</w:t>
            </w:r>
            <w:r w:rsidR="00A45570">
              <w:rPr>
                <w:rFonts w:ascii="Times New Roman" w:eastAsia="Times New Roman" w:hAnsi="Times New Roman" w:cs="Times New Roman"/>
                <w:sz w:val="24"/>
                <w:szCs w:val="24"/>
              </w:rPr>
              <w:t>-</w:t>
            </w:r>
            <w:proofErr w:type="gramEnd"/>
            <w:r w:rsidRPr="00E64312">
              <w:rPr>
                <w:rFonts w:ascii="Times New Roman" w:eastAsia="Times New Roman" w:hAnsi="Times New Roman" w:cs="Times New Roman"/>
                <w:sz w:val="24"/>
                <w:szCs w:val="24"/>
              </w:rPr>
              <w:t xml:space="preserve"> патриотической песни</w:t>
            </w:r>
          </w:p>
        </w:tc>
      </w:tr>
      <w:tr w:rsidR="007E3FB6" w:rsidRPr="00E64312" w:rsidTr="007E3FB6">
        <w:trPr>
          <w:trHeight w:val="261"/>
        </w:trPr>
        <w:tc>
          <w:tcPr>
            <w:tcW w:w="1730" w:type="dxa"/>
            <w:vMerge/>
            <w:tcBorders>
              <w:top w:val="single" w:sz="4" w:space="0" w:color="auto"/>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963" w:type="dxa"/>
            <w:vMerge/>
            <w:tcBorders>
              <w:left w:val="single" w:sz="4" w:space="0" w:color="000000"/>
              <w:right w:val="single" w:sz="4" w:space="0" w:color="auto"/>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1021" w:type="dxa"/>
            <w:vMerge/>
            <w:tcBorders>
              <w:left w:val="single" w:sz="4" w:space="0" w:color="auto"/>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 чтецов</w:t>
            </w:r>
          </w:p>
        </w:tc>
      </w:tr>
      <w:tr w:rsidR="007E3FB6" w:rsidRPr="00E64312" w:rsidTr="007E3FB6">
        <w:trPr>
          <w:trHeight w:val="261"/>
        </w:trPr>
        <w:tc>
          <w:tcPr>
            <w:tcW w:w="1730" w:type="dxa"/>
            <w:vMerge/>
            <w:tcBorders>
              <w:top w:val="single" w:sz="4" w:space="0" w:color="auto"/>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963" w:type="dxa"/>
            <w:vMerge/>
            <w:tcBorders>
              <w:left w:val="single" w:sz="4" w:space="0" w:color="000000"/>
              <w:bottom w:val="single" w:sz="4" w:space="0" w:color="000000"/>
              <w:right w:val="single" w:sz="4" w:space="0" w:color="auto"/>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1021" w:type="dxa"/>
            <w:vMerge/>
            <w:tcBorders>
              <w:left w:val="single" w:sz="4" w:space="0" w:color="auto"/>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Акция «Письмо Победы»</w:t>
            </w:r>
          </w:p>
        </w:tc>
      </w:tr>
      <w:tr w:rsidR="007E3FB6" w:rsidRPr="00E64312" w:rsidTr="007E3FB6">
        <w:trPr>
          <w:trHeight w:val="273"/>
        </w:trPr>
        <w:tc>
          <w:tcPr>
            <w:tcW w:w="1730" w:type="dxa"/>
            <w:vMerge w:val="restart"/>
            <w:tcBorders>
              <w:top w:val="single" w:sz="4" w:space="0" w:color="000000"/>
              <w:left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b/>
                <w:sz w:val="24"/>
                <w:szCs w:val="24"/>
              </w:rPr>
              <w:t>Социальное</w:t>
            </w:r>
          </w:p>
          <w:p w:rsidR="007E3FB6" w:rsidRPr="00E64312" w:rsidRDefault="007E3FB6" w:rsidP="00E64312">
            <w:pPr>
              <w:spacing w:after="0" w:line="240" w:lineRule="auto"/>
              <w:jc w:val="both"/>
              <w:rPr>
                <w:rFonts w:ascii="Times New Roman" w:eastAsia="Times New Roman" w:hAnsi="Times New Roman" w:cs="Times New Roman"/>
                <w:sz w:val="24"/>
                <w:szCs w:val="24"/>
              </w:rPr>
            </w:pPr>
          </w:p>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Волонтерский клуб</w:t>
            </w:r>
          </w:p>
          <w:p w:rsidR="007E3FB6" w:rsidRPr="00E64312" w:rsidRDefault="00A45570"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Pr>
                <w:rFonts w:ascii="Times New Roman" w:eastAsia="Times New Roman" w:hAnsi="Times New Roman" w:cs="Times New Roman"/>
                <w:color w:val="244061" w:themeColor="accent1" w:themeShade="80"/>
                <w:sz w:val="24"/>
                <w:szCs w:val="24"/>
              </w:rPr>
              <w:t xml:space="preserve"> «Волонтер - 21»</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p>
        </w:tc>
        <w:tc>
          <w:tcPr>
            <w:tcW w:w="963" w:type="dxa"/>
            <w:vMerge w:val="restart"/>
            <w:tcBorders>
              <w:top w:val="single" w:sz="4" w:space="0" w:color="000000"/>
              <w:left w:val="single" w:sz="4" w:space="0" w:color="000000"/>
              <w:right w:val="single" w:sz="4" w:space="0" w:color="auto"/>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002060"/>
                <w:sz w:val="24"/>
                <w:szCs w:val="24"/>
              </w:rPr>
            </w:pPr>
            <w:r w:rsidRPr="00E64312">
              <w:rPr>
                <w:rFonts w:ascii="Times New Roman" w:eastAsia="Times New Roman" w:hAnsi="Times New Roman" w:cs="Times New Roman"/>
                <w:color w:val="002060"/>
                <w:sz w:val="24"/>
                <w:szCs w:val="24"/>
              </w:rPr>
              <w:t>1/35</w:t>
            </w:r>
          </w:p>
        </w:tc>
        <w:tc>
          <w:tcPr>
            <w:tcW w:w="1021" w:type="dxa"/>
            <w:vMerge w:val="restart"/>
            <w:tcBorders>
              <w:top w:val="single" w:sz="4" w:space="0" w:color="000000"/>
              <w:left w:val="single" w:sz="4" w:space="0" w:color="auto"/>
              <w:right w:val="single" w:sz="4" w:space="0" w:color="000000"/>
            </w:tcBorders>
            <w:shd w:val="clear" w:color="auto" w:fill="FFFFFF"/>
          </w:tcPr>
          <w:p w:rsidR="007E3FB6" w:rsidRPr="00E64312" w:rsidRDefault="007E3FB6" w:rsidP="00A45570">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w:t>
            </w:r>
            <w:r w:rsidR="00A45570">
              <w:rPr>
                <w:rFonts w:ascii="Times New Roman" w:eastAsia="Times New Roman" w:hAnsi="Times New Roman" w:cs="Times New Roman"/>
                <w:color w:val="244061" w:themeColor="accent1" w:themeShade="80"/>
                <w:sz w:val="24"/>
                <w:szCs w:val="24"/>
              </w:rPr>
              <w:t>/</w:t>
            </w:r>
            <w:r w:rsidRPr="00E64312">
              <w:rPr>
                <w:rFonts w:ascii="Times New Roman" w:eastAsia="Times New Roman" w:hAnsi="Times New Roman" w:cs="Times New Roman"/>
                <w:color w:val="244061" w:themeColor="accent1" w:themeShade="80"/>
                <w:sz w:val="24"/>
                <w:szCs w:val="24"/>
              </w:rPr>
              <w:t>35</w:t>
            </w:r>
          </w:p>
        </w:tc>
        <w:tc>
          <w:tcPr>
            <w:tcW w:w="2915" w:type="dxa"/>
            <w:tcBorders>
              <w:top w:val="single" w:sz="4" w:space="0" w:color="000000"/>
              <w:left w:val="single" w:sz="4" w:space="0" w:color="000000"/>
              <w:bottom w:val="single" w:sz="4" w:space="0" w:color="auto"/>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Классные часы</w:t>
            </w:r>
          </w:p>
        </w:tc>
      </w:tr>
      <w:tr w:rsidR="007E3FB6" w:rsidRPr="00E64312" w:rsidTr="007E3FB6">
        <w:trPr>
          <w:trHeight w:val="254"/>
        </w:trPr>
        <w:tc>
          <w:tcPr>
            <w:tcW w:w="1730" w:type="dxa"/>
            <w:vMerge/>
            <w:tcBorders>
              <w:left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963" w:type="dxa"/>
            <w:vMerge/>
            <w:tcBorders>
              <w:left w:val="single" w:sz="4" w:space="0" w:color="000000"/>
              <w:right w:val="single" w:sz="4" w:space="0" w:color="auto"/>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1021" w:type="dxa"/>
            <w:vMerge/>
            <w:tcBorders>
              <w:left w:val="single" w:sz="4" w:space="0" w:color="auto"/>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auto"/>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 «Лучший класс»</w:t>
            </w:r>
          </w:p>
        </w:tc>
      </w:tr>
      <w:tr w:rsidR="007E3FB6" w:rsidRPr="00E64312" w:rsidTr="007E3FB6">
        <w:trPr>
          <w:trHeight w:val="144"/>
        </w:trPr>
        <w:tc>
          <w:tcPr>
            <w:tcW w:w="1730" w:type="dxa"/>
            <w:vMerge/>
            <w:tcBorders>
              <w:left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963" w:type="dxa"/>
            <w:vMerge/>
            <w:tcBorders>
              <w:left w:val="single" w:sz="4" w:space="0" w:color="000000"/>
              <w:right w:val="single" w:sz="4" w:space="0" w:color="auto"/>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1021" w:type="dxa"/>
            <w:vMerge/>
            <w:tcBorders>
              <w:left w:val="single" w:sz="4" w:space="0" w:color="auto"/>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Полезные практики совместно с домом престарелых «Отрада»</w:t>
            </w:r>
          </w:p>
        </w:tc>
      </w:tr>
      <w:tr w:rsidR="007E3FB6" w:rsidRPr="00E64312" w:rsidTr="007E3FB6">
        <w:trPr>
          <w:trHeight w:val="144"/>
        </w:trPr>
        <w:tc>
          <w:tcPr>
            <w:tcW w:w="1730" w:type="dxa"/>
            <w:vMerge/>
            <w:tcBorders>
              <w:left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963" w:type="dxa"/>
            <w:vMerge/>
            <w:tcBorders>
              <w:left w:val="single" w:sz="4" w:space="0" w:color="000000"/>
              <w:right w:val="single" w:sz="4" w:space="0" w:color="auto"/>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1021" w:type="dxa"/>
            <w:vMerge/>
            <w:tcBorders>
              <w:left w:val="single" w:sz="4" w:space="0" w:color="auto"/>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КВН, фестивали, выставки</w:t>
            </w:r>
          </w:p>
        </w:tc>
      </w:tr>
      <w:tr w:rsidR="007E3FB6" w:rsidRPr="00E64312" w:rsidTr="007E3FB6">
        <w:trPr>
          <w:trHeight w:val="144"/>
        </w:trPr>
        <w:tc>
          <w:tcPr>
            <w:tcW w:w="1730" w:type="dxa"/>
            <w:vMerge/>
            <w:tcBorders>
              <w:left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963" w:type="dxa"/>
            <w:vMerge/>
            <w:tcBorders>
              <w:left w:val="single" w:sz="4" w:space="0" w:color="000000"/>
              <w:right w:val="single" w:sz="4" w:space="0" w:color="auto"/>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1021" w:type="dxa"/>
            <w:vMerge/>
            <w:tcBorders>
              <w:left w:val="single" w:sz="4" w:space="0" w:color="auto"/>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 «Ученик года»</w:t>
            </w:r>
          </w:p>
        </w:tc>
      </w:tr>
      <w:tr w:rsidR="007E3FB6" w:rsidRPr="00E64312" w:rsidTr="007E3FB6">
        <w:trPr>
          <w:trHeight w:val="336"/>
        </w:trPr>
        <w:tc>
          <w:tcPr>
            <w:tcW w:w="1730" w:type="dxa"/>
            <w:vMerge/>
            <w:tcBorders>
              <w:left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963" w:type="dxa"/>
            <w:vMerge/>
            <w:tcBorders>
              <w:left w:val="single" w:sz="4" w:space="0" w:color="000000"/>
              <w:right w:val="single" w:sz="4" w:space="0" w:color="auto"/>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1021" w:type="dxa"/>
            <w:vMerge/>
            <w:tcBorders>
              <w:left w:val="single" w:sz="4" w:space="0" w:color="auto"/>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auto"/>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Классные часы.</w:t>
            </w:r>
            <w:r w:rsidR="00A45570">
              <w:rPr>
                <w:rFonts w:ascii="Times New Roman" w:eastAsia="Times New Roman" w:hAnsi="Times New Roman" w:cs="Times New Roman"/>
                <w:sz w:val="24"/>
                <w:szCs w:val="24"/>
              </w:rPr>
              <w:t xml:space="preserve"> </w:t>
            </w:r>
            <w:r w:rsidRPr="00E64312">
              <w:rPr>
                <w:rFonts w:ascii="Times New Roman" w:eastAsia="Times New Roman" w:hAnsi="Times New Roman" w:cs="Times New Roman"/>
                <w:sz w:val="24"/>
                <w:szCs w:val="24"/>
              </w:rPr>
              <w:t>Акции</w:t>
            </w:r>
          </w:p>
        </w:tc>
      </w:tr>
      <w:tr w:rsidR="007E3FB6" w:rsidRPr="00E64312" w:rsidTr="007E3FB6">
        <w:trPr>
          <w:trHeight w:val="338"/>
        </w:trPr>
        <w:tc>
          <w:tcPr>
            <w:tcW w:w="1730" w:type="dxa"/>
            <w:vMerge/>
            <w:tcBorders>
              <w:left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963" w:type="dxa"/>
            <w:vMerge/>
            <w:tcBorders>
              <w:left w:val="single" w:sz="4" w:space="0" w:color="000000"/>
              <w:bottom w:val="single" w:sz="4" w:space="0" w:color="000000"/>
              <w:right w:val="single" w:sz="4" w:space="0" w:color="auto"/>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1021" w:type="dxa"/>
            <w:vMerge/>
            <w:tcBorders>
              <w:left w:val="single" w:sz="4" w:space="0" w:color="auto"/>
              <w:bottom w:val="single" w:sz="4" w:space="0" w:color="000000"/>
              <w:right w:val="single" w:sz="4" w:space="0" w:color="000000"/>
            </w:tcBorders>
            <w:vAlign w:val="center"/>
            <w:hideMark/>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 проектов «Я</w:t>
            </w:r>
            <w:r w:rsidR="00A45570">
              <w:rPr>
                <w:rFonts w:ascii="Times New Roman" w:eastAsia="Times New Roman" w:hAnsi="Times New Roman" w:cs="Times New Roman"/>
                <w:sz w:val="24"/>
                <w:szCs w:val="24"/>
              </w:rPr>
              <w:t xml:space="preserve"> </w:t>
            </w:r>
            <w:proofErr w:type="gramStart"/>
            <w:r w:rsidRPr="00E64312">
              <w:rPr>
                <w:rFonts w:ascii="Times New Roman" w:eastAsia="Times New Roman" w:hAnsi="Times New Roman" w:cs="Times New Roman"/>
                <w:sz w:val="24"/>
                <w:szCs w:val="24"/>
              </w:rPr>
              <w:t>-г</w:t>
            </w:r>
            <w:proofErr w:type="gramEnd"/>
            <w:r w:rsidRPr="00E64312">
              <w:rPr>
                <w:rFonts w:ascii="Times New Roman" w:eastAsia="Times New Roman" w:hAnsi="Times New Roman" w:cs="Times New Roman"/>
                <w:sz w:val="24"/>
                <w:szCs w:val="24"/>
              </w:rPr>
              <w:t>ражданин России»</w:t>
            </w:r>
          </w:p>
        </w:tc>
      </w:tr>
      <w:tr w:rsidR="007E3FB6" w:rsidRPr="00E64312" w:rsidTr="007E3FB6">
        <w:trPr>
          <w:trHeight w:val="726"/>
        </w:trPr>
        <w:tc>
          <w:tcPr>
            <w:tcW w:w="1730" w:type="dxa"/>
            <w:vMerge/>
            <w:tcBorders>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Курс «Основы финансовой грамотности»</w:t>
            </w:r>
          </w:p>
        </w:tc>
        <w:tc>
          <w:tcPr>
            <w:tcW w:w="963" w:type="dxa"/>
            <w:tcBorders>
              <w:left w:val="single" w:sz="4" w:space="0" w:color="000000"/>
              <w:bottom w:val="single" w:sz="4" w:space="0" w:color="000000"/>
              <w:right w:val="single" w:sz="4" w:space="0" w:color="auto"/>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p>
        </w:tc>
        <w:tc>
          <w:tcPr>
            <w:tcW w:w="1021" w:type="dxa"/>
            <w:tcBorders>
              <w:left w:val="single" w:sz="4" w:space="0" w:color="auto"/>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1/35</w:t>
            </w:r>
          </w:p>
        </w:tc>
        <w:tc>
          <w:tcPr>
            <w:tcW w:w="2915" w:type="dxa"/>
            <w:tcBorders>
              <w:top w:val="single" w:sz="4" w:space="0" w:color="auto"/>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Викторины, диспуты, классные часы, экскурсии</w:t>
            </w:r>
          </w:p>
        </w:tc>
      </w:tr>
      <w:tr w:rsidR="007E3FB6" w:rsidRPr="00E64312" w:rsidTr="007E3FB6">
        <w:trPr>
          <w:trHeight w:val="682"/>
        </w:trPr>
        <w:tc>
          <w:tcPr>
            <w:tcW w:w="1730" w:type="dxa"/>
            <w:vMerge w:val="restart"/>
            <w:tcBorders>
              <w:left w:val="single" w:sz="4" w:space="0" w:color="000000"/>
              <w:right w:val="single" w:sz="4" w:space="0" w:color="000000"/>
            </w:tcBorders>
            <w:vAlign w:val="center"/>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p>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proofErr w:type="spellStart"/>
            <w:r w:rsidRPr="00E64312">
              <w:rPr>
                <w:rFonts w:ascii="Times New Roman" w:eastAsia="Times New Roman" w:hAnsi="Times New Roman" w:cs="Times New Roman"/>
                <w:b/>
                <w:sz w:val="24"/>
                <w:szCs w:val="24"/>
              </w:rPr>
              <w:t>Общеинтеллек</w:t>
            </w:r>
            <w:proofErr w:type="spellEnd"/>
            <w:r w:rsidRPr="00E64312">
              <w:rPr>
                <w:rFonts w:ascii="Times New Roman" w:eastAsia="Times New Roman" w:hAnsi="Times New Roman" w:cs="Times New Roman"/>
                <w:b/>
                <w:sz w:val="24"/>
                <w:szCs w:val="24"/>
              </w:rPr>
              <w:t>-</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proofErr w:type="spellStart"/>
            <w:r w:rsidRPr="00E64312">
              <w:rPr>
                <w:rFonts w:ascii="Times New Roman" w:eastAsia="Times New Roman" w:hAnsi="Times New Roman" w:cs="Times New Roman"/>
                <w:b/>
                <w:sz w:val="24"/>
                <w:szCs w:val="24"/>
              </w:rPr>
              <w:t>туальное</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Сообщество «Олимпиадное движение»</w:t>
            </w:r>
          </w:p>
        </w:tc>
        <w:tc>
          <w:tcPr>
            <w:tcW w:w="963" w:type="dxa"/>
            <w:tcBorders>
              <w:left w:val="single" w:sz="4" w:space="0" w:color="000000"/>
              <w:bottom w:val="single" w:sz="4" w:space="0" w:color="000000"/>
              <w:right w:val="single" w:sz="4" w:space="0" w:color="auto"/>
            </w:tcBorders>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1/35</w:t>
            </w:r>
          </w:p>
        </w:tc>
        <w:tc>
          <w:tcPr>
            <w:tcW w:w="1021" w:type="dxa"/>
            <w:tcBorders>
              <w:left w:val="single" w:sz="4" w:space="0" w:color="auto"/>
              <w:bottom w:val="single" w:sz="4" w:space="0" w:color="000000"/>
              <w:right w:val="single" w:sz="4" w:space="0" w:color="000000"/>
            </w:tcBorders>
          </w:tcPr>
          <w:p w:rsidR="007E3FB6" w:rsidRPr="00E64312" w:rsidRDefault="007E3FB6" w:rsidP="00A45570">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w:t>
            </w:r>
            <w:r w:rsidR="00A45570">
              <w:rPr>
                <w:rFonts w:ascii="Times New Roman" w:eastAsia="Times New Roman" w:hAnsi="Times New Roman" w:cs="Times New Roman"/>
                <w:color w:val="244061" w:themeColor="accent1" w:themeShade="80"/>
                <w:sz w:val="24"/>
                <w:szCs w:val="24"/>
              </w:rPr>
              <w:t>/</w:t>
            </w:r>
            <w:r w:rsidRPr="00E64312">
              <w:rPr>
                <w:rFonts w:ascii="Times New Roman" w:eastAsia="Times New Roman" w:hAnsi="Times New Roman" w:cs="Times New Roman"/>
                <w:color w:val="244061" w:themeColor="accent1" w:themeShade="80"/>
                <w:sz w:val="24"/>
                <w:szCs w:val="24"/>
              </w:rPr>
              <w:t>35</w:t>
            </w:r>
          </w:p>
        </w:tc>
        <w:tc>
          <w:tcPr>
            <w:tcW w:w="2915" w:type="dxa"/>
            <w:tcBorders>
              <w:top w:val="single" w:sz="4" w:space="0" w:color="auto"/>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Олимпиады по основам наук Дистанционные олимпиады</w:t>
            </w:r>
          </w:p>
        </w:tc>
      </w:tr>
      <w:tr w:rsidR="007E3FB6" w:rsidRPr="00E64312" w:rsidTr="00A45570">
        <w:trPr>
          <w:trHeight w:val="416"/>
        </w:trPr>
        <w:tc>
          <w:tcPr>
            <w:tcW w:w="1730" w:type="dxa"/>
            <w:vMerge/>
            <w:tcBorders>
              <w:left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color w:val="244061" w:themeColor="accent1" w:themeShade="80"/>
                <w:sz w:val="24"/>
                <w:szCs w:val="24"/>
              </w:rPr>
              <w:t xml:space="preserve"> Курс «Современное моделирование и конструирование»</w:t>
            </w:r>
          </w:p>
        </w:tc>
        <w:tc>
          <w:tcPr>
            <w:tcW w:w="963" w:type="dxa"/>
            <w:tcBorders>
              <w:left w:val="single" w:sz="4" w:space="0" w:color="000000"/>
              <w:right w:val="single" w:sz="4" w:space="0" w:color="auto"/>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color w:val="244061" w:themeColor="accent1" w:themeShade="80"/>
                <w:sz w:val="24"/>
                <w:szCs w:val="24"/>
              </w:rPr>
              <w:t>1/35</w:t>
            </w:r>
          </w:p>
        </w:tc>
        <w:tc>
          <w:tcPr>
            <w:tcW w:w="1021" w:type="dxa"/>
            <w:tcBorders>
              <w:left w:val="single" w:sz="4" w:space="0" w:color="auto"/>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Конкурсы проектов и исследовательских работ</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 научно-исследовательских проектов</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lastRenderedPageBreak/>
              <w:t xml:space="preserve">Олимпиады </w:t>
            </w:r>
          </w:p>
        </w:tc>
      </w:tr>
      <w:tr w:rsidR="007E3FB6" w:rsidRPr="00E64312" w:rsidTr="007E3FB6">
        <w:trPr>
          <w:trHeight w:val="144"/>
        </w:trPr>
        <w:tc>
          <w:tcPr>
            <w:tcW w:w="1730" w:type="dxa"/>
            <w:vMerge/>
            <w:tcBorders>
              <w:left w:val="single" w:sz="4" w:space="0" w:color="000000"/>
              <w:right w:val="single" w:sz="4" w:space="0" w:color="000000"/>
            </w:tcBorders>
            <w:vAlign w:val="center"/>
          </w:tcPr>
          <w:p w:rsidR="007E3FB6" w:rsidRPr="00E64312" w:rsidRDefault="007E3FB6" w:rsidP="00E64312">
            <w:pPr>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Курс «Трудные случаи русского языка»</w:t>
            </w:r>
          </w:p>
        </w:tc>
        <w:tc>
          <w:tcPr>
            <w:tcW w:w="963" w:type="dxa"/>
            <w:tcBorders>
              <w:left w:val="single" w:sz="4" w:space="0" w:color="000000"/>
              <w:right w:val="single" w:sz="4" w:space="0" w:color="auto"/>
            </w:tcBorders>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color w:val="244061" w:themeColor="accent1" w:themeShade="80"/>
                <w:sz w:val="24"/>
                <w:szCs w:val="24"/>
              </w:rPr>
              <w:t>1/35</w:t>
            </w:r>
          </w:p>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p>
        </w:tc>
        <w:tc>
          <w:tcPr>
            <w:tcW w:w="1021" w:type="dxa"/>
            <w:tcBorders>
              <w:left w:val="single" w:sz="4" w:space="0" w:color="auto"/>
              <w:right w:val="single" w:sz="4" w:space="0" w:color="auto"/>
            </w:tcBorders>
            <w:vAlign w:val="center"/>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color w:val="244061" w:themeColor="accent1" w:themeShade="80"/>
                <w:sz w:val="24"/>
                <w:szCs w:val="24"/>
              </w:rPr>
              <w:t>1/35</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Конкурсы, проекты, Творческие конкурсы</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Дистанционные олимпиады</w:t>
            </w:r>
          </w:p>
        </w:tc>
      </w:tr>
      <w:tr w:rsidR="007E3FB6" w:rsidRPr="00E64312" w:rsidTr="007E3FB6">
        <w:trPr>
          <w:trHeight w:val="2674"/>
        </w:trPr>
        <w:tc>
          <w:tcPr>
            <w:tcW w:w="1730" w:type="dxa"/>
            <w:tcBorders>
              <w:top w:val="single" w:sz="4" w:space="0" w:color="000000"/>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b/>
                <w:sz w:val="24"/>
                <w:szCs w:val="24"/>
              </w:rPr>
              <w:t>Общекультурное</w:t>
            </w:r>
          </w:p>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Клубная деятельность</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color w:val="244061" w:themeColor="accent1" w:themeShade="80"/>
                <w:sz w:val="24"/>
                <w:szCs w:val="24"/>
              </w:rPr>
              <w:t>«Дизайнерский клуб»</w:t>
            </w:r>
          </w:p>
        </w:tc>
        <w:tc>
          <w:tcPr>
            <w:tcW w:w="963" w:type="dxa"/>
            <w:tcBorders>
              <w:top w:val="single" w:sz="4" w:space="0" w:color="000000"/>
              <w:left w:val="single" w:sz="4" w:space="0" w:color="000000"/>
              <w:right w:val="single" w:sz="4" w:space="0" w:color="auto"/>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p>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1/35</w:t>
            </w:r>
          </w:p>
        </w:tc>
        <w:tc>
          <w:tcPr>
            <w:tcW w:w="1021" w:type="dxa"/>
            <w:tcBorders>
              <w:top w:val="single" w:sz="4" w:space="0" w:color="000000"/>
              <w:left w:val="single" w:sz="4" w:space="0" w:color="auto"/>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p>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E64312">
              <w:rPr>
                <w:rFonts w:ascii="Times New Roman" w:eastAsia="Times New Roman" w:hAnsi="Times New Roman" w:cs="Times New Roman"/>
                <w:color w:val="244061" w:themeColor="accent1" w:themeShade="80"/>
                <w:sz w:val="24"/>
                <w:szCs w:val="24"/>
              </w:rPr>
              <w:t>1/35</w:t>
            </w:r>
          </w:p>
        </w:tc>
        <w:tc>
          <w:tcPr>
            <w:tcW w:w="2915" w:type="dxa"/>
            <w:tcBorders>
              <w:top w:val="single" w:sz="4" w:space="0" w:color="000000"/>
              <w:left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Ярмарка «Дары осени»</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Новогодний серпантин</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Осеннее ассорти</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Праздник Последнего звонка</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Выпускной вечер</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Раскрась город яркими красками</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Осенний марафон</w:t>
            </w:r>
          </w:p>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Конкурсы проектных работ</w:t>
            </w:r>
          </w:p>
        </w:tc>
      </w:tr>
      <w:tr w:rsidR="007E3FB6" w:rsidRPr="00E64312" w:rsidTr="007E3FB6">
        <w:trPr>
          <w:trHeight w:val="526"/>
        </w:trPr>
        <w:tc>
          <w:tcPr>
            <w:tcW w:w="456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 xml:space="preserve">Итого: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 xml:space="preserve">7 часов в неделю </w:t>
            </w:r>
          </w:p>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(245 час</w:t>
            </w:r>
            <w:r w:rsidR="00A45570">
              <w:rPr>
                <w:rFonts w:ascii="Times New Roman" w:eastAsia="Times New Roman" w:hAnsi="Times New Roman" w:cs="Times New Roman"/>
                <w:b/>
                <w:sz w:val="24"/>
                <w:szCs w:val="24"/>
              </w:rPr>
              <w:t>ов</w:t>
            </w:r>
            <w:r w:rsidRPr="00E64312">
              <w:rPr>
                <w:rFonts w:ascii="Times New Roman" w:eastAsia="Times New Roman" w:hAnsi="Times New Roman" w:cs="Times New Roman"/>
                <w:b/>
                <w:sz w:val="24"/>
                <w:szCs w:val="24"/>
              </w:rPr>
              <w:t xml:space="preserve"> в год)</w:t>
            </w:r>
          </w:p>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sz w:val="24"/>
                <w:szCs w:val="24"/>
              </w:rPr>
            </w:pPr>
            <w:r w:rsidRPr="00E64312">
              <w:rPr>
                <w:rFonts w:ascii="Times New Roman" w:eastAsia="Times New Roman" w:hAnsi="Times New Roman" w:cs="Times New Roman"/>
                <w:sz w:val="24"/>
                <w:szCs w:val="24"/>
              </w:rPr>
              <w:t>Общешкольные дела по программе воспитательной системы включены в общую годовую циклограмму и являются компонентом внеурочной деятельности.    Фиксация участия осуществляется классным руководителем в качественном (что сделано) и количественном (сколько времени) результатах в карте занятости обучающихся и индивидуальных маршрутах внеурочной деятельности. Участие в мероприятиях по выбору обучающихся ребенка.</w:t>
            </w:r>
          </w:p>
        </w:tc>
      </w:tr>
      <w:tr w:rsidR="007E3FB6" w:rsidRPr="00E64312" w:rsidTr="007E3FB6">
        <w:trPr>
          <w:trHeight w:val="144"/>
        </w:trPr>
        <w:tc>
          <w:tcPr>
            <w:tcW w:w="456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Итого на внешкольные мероприятия:</w:t>
            </w:r>
          </w:p>
        </w:tc>
        <w:tc>
          <w:tcPr>
            <w:tcW w:w="489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105 часов в год</w:t>
            </w:r>
          </w:p>
        </w:tc>
      </w:tr>
      <w:tr w:rsidR="007E3FB6" w:rsidRPr="00E64312" w:rsidTr="007E3FB6">
        <w:trPr>
          <w:trHeight w:val="144"/>
        </w:trPr>
        <w:tc>
          <w:tcPr>
            <w:tcW w:w="456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Общее количество часов за учебный год:</w:t>
            </w:r>
          </w:p>
        </w:tc>
        <w:tc>
          <w:tcPr>
            <w:tcW w:w="489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E3FB6" w:rsidRPr="00E64312" w:rsidRDefault="007E3FB6" w:rsidP="00E64312">
            <w:pPr>
              <w:shd w:val="clear" w:color="auto" w:fill="FFFFFF"/>
              <w:spacing w:after="0" w:line="240" w:lineRule="auto"/>
              <w:jc w:val="both"/>
              <w:rPr>
                <w:rFonts w:ascii="Times New Roman" w:eastAsia="Times New Roman" w:hAnsi="Times New Roman" w:cs="Times New Roman"/>
                <w:b/>
                <w:sz w:val="24"/>
                <w:szCs w:val="24"/>
              </w:rPr>
            </w:pPr>
            <w:r w:rsidRPr="00E64312">
              <w:rPr>
                <w:rFonts w:ascii="Times New Roman" w:eastAsia="Times New Roman" w:hAnsi="Times New Roman" w:cs="Times New Roman"/>
                <w:b/>
                <w:sz w:val="24"/>
                <w:szCs w:val="24"/>
              </w:rPr>
              <w:t>350 часов</w:t>
            </w:r>
          </w:p>
        </w:tc>
      </w:tr>
    </w:tbl>
    <w:p w:rsidR="007E3FB6" w:rsidRPr="00E64312" w:rsidRDefault="007E3FB6" w:rsidP="00E64312">
      <w:pPr>
        <w:suppressAutoHyphens/>
        <w:spacing w:after="0" w:line="240" w:lineRule="auto"/>
        <w:jc w:val="both"/>
        <w:rPr>
          <w:rFonts w:ascii="Times New Roman" w:eastAsia="Calibri" w:hAnsi="Times New Roman" w:cs="Times New Roman"/>
          <w:sz w:val="24"/>
          <w:szCs w:val="24"/>
          <w:lang w:eastAsia="ru-RU"/>
        </w:rPr>
      </w:pP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В МБОУ «СШ №21» содержание внеурочной деятельности сформировано  по направлениям развития личности обучающихся с учетом пожеланий обучающихся и их родителей (законных представителей) и направлено на реализацию следующих форм её организации, отличных от урочной системы обучения.</w:t>
      </w:r>
    </w:p>
    <w:p w:rsidR="007E3FB6" w:rsidRPr="00E64312" w:rsidRDefault="007E3FB6" w:rsidP="00E64312">
      <w:pPr>
        <w:pStyle w:val="a3"/>
        <w:numPr>
          <w:ilvl w:val="0"/>
          <w:numId w:val="12"/>
        </w:numPr>
        <w:spacing w:after="0" w:line="240" w:lineRule="auto"/>
        <w:ind w:left="0"/>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Внеурочная деятельность в МБОУ «СШ №21» включает в себя:</w:t>
      </w:r>
      <w:r w:rsidRPr="00E64312">
        <w:rPr>
          <w:rFonts w:ascii="Times New Roman" w:eastAsia="Times New Roman" w:hAnsi="Times New Roman" w:cs="Times New Roman"/>
          <w:sz w:val="24"/>
          <w:szCs w:val="24"/>
          <w:lang w:eastAsia="ar-SA"/>
        </w:rPr>
        <w:br/>
      </w:r>
      <w:r w:rsidRPr="00E64312">
        <w:rPr>
          <w:rFonts w:ascii="Times New Roman" w:eastAsia="Times New Roman" w:hAnsi="Times New Roman" w:cs="Times New Roman"/>
          <w:bCs/>
          <w:i/>
          <w:iCs/>
          <w:sz w:val="24"/>
          <w:szCs w:val="24"/>
          <w:lang w:eastAsia="ar-SA"/>
        </w:rPr>
        <w:t xml:space="preserve">Спортивно-оздоровительное направление - </w:t>
      </w:r>
      <w:r w:rsidRPr="00E64312">
        <w:rPr>
          <w:rFonts w:ascii="Times New Roman" w:eastAsia="Times New Roman" w:hAnsi="Times New Roman" w:cs="Times New Roman"/>
          <w:sz w:val="24"/>
          <w:szCs w:val="24"/>
          <w:lang w:eastAsia="ar-SA"/>
        </w:rPr>
        <w:t>реализуется клубной деятельностью «Спортивный клуб ГТО», секцией «Шахматы».</w:t>
      </w:r>
    </w:p>
    <w:p w:rsidR="007E3FB6" w:rsidRPr="00E64312" w:rsidRDefault="007E3FB6" w:rsidP="00E64312">
      <w:pPr>
        <w:spacing w:after="0" w:line="240" w:lineRule="auto"/>
        <w:ind w:firstLine="708"/>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Цель - формирование у учащихся основ здорового образа жизни, сохранение и укрепление здоровья через спортивные соревнования, состязания, участие в спортивных праздниках, проведение спортивных мероприятий, достижение нормативов «ГТО».</w:t>
      </w:r>
    </w:p>
    <w:p w:rsidR="007E3FB6" w:rsidRPr="00E64312" w:rsidRDefault="007E3FB6" w:rsidP="00E64312">
      <w:pPr>
        <w:pStyle w:val="a3"/>
        <w:numPr>
          <w:ilvl w:val="0"/>
          <w:numId w:val="12"/>
        </w:numPr>
        <w:spacing w:after="0" w:line="240" w:lineRule="auto"/>
        <w:ind w:left="0"/>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bCs/>
          <w:i/>
          <w:iCs/>
          <w:sz w:val="24"/>
          <w:szCs w:val="24"/>
          <w:lang w:eastAsia="ar-SA"/>
        </w:rPr>
        <w:lastRenderedPageBreak/>
        <w:t>Общекультурное направление</w:t>
      </w:r>
      <w:r w:rsidR="00A45570">
        <w:rPr>
          <w:rFonts w:ascii="Times New Roman" w:eastAsia="Times New Roman" w:hAnsi="Times New Roman" w:cs="Times New Roman"/>
          <w:sz w:val="24"/>
          <w:szCs w:val="24"/>
          <w:lang w:eastAsia="ar-SA"/>
        </w:rPr>
        <w:t xml:space="preserve"> </w:t>
      </w:r>
      <w:r w:rsidRPr="00E64312">
        <w:rPr>
          <w:rFonts w:ascii="Times New Roman" w:eastAsia="Times New Roman" w:hAnsi="Times New Roman" w:cs="Times New Roman"/>
          <w:sz w:val="24"/>
          <w:szCs w:val="24"/>
          <w:lang w:eastAsia="ar-SA"/>
        </w:rPr>
        <w:t xml:space="preserve"> представлено «Дизайнерским клубом». </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Цель - раскрытие новых способностей обучающихся в области дизайна и творчества, раскрытие творческих способностей через участие в традиционных школьных праздниках, проектах обучающихся.</w:t>
      </w:r>
    </w:p>
    <w:p w:rsidR="007E3FB6" w:rsidRPr="00E64312" w:rsidRDefault="007E3FB6" w:rsidP="00E64312">
      <w:pPr>
        <w:pStyle w:val="a3"/>
        <w:numPr>
          <w:ilvl w:val="0"/>
          <w:numId w:val="12"/>
        </w:numPr>
        <w:spacing w:after="0" w:line="240" w:lineRule="auto"/>
        <w:ind w:left="0"/>
        <w:jc w:val="both"/>
        <w:rPr>
          <w:rFonts w:ascii="Times New Roman" w:eastAsia="Times New Roman" w:hAnsi="Times New Roman" w:cs="Times New Roman"/>
          <w:sz w:val="24"/>
          <w:szCs w:val="24"/>
          <w:lang w:eastAsia="ar-SA"/>
        </w:rPr>
      </w:pPr>
      <w:proofErr w:type="spellStart"/>
      <w:r w:rsidRPr="00E64312">
        <w:rPr>
          <w:rFonts w:ascii="Times New Roman" w:eastAsia="Times New Roman" w:hAnsi="Times New Roman" w:cs="Times New Roman"/>
          <w:bCs/>
          <w:i/>
          <w:iCs/>
          <w:sz w:val="24"/>
          <w:szCs w:val="24"/>
          <w:lang w:eastAsia="ru-RU"/>
        </w:rPr>
        <w:t>Общеинтеллектуальное</w:t>
      </w:r>
      <w:proofErr w:type="spellEnd"/>
      <w:r w:rsidRPr="00E64312">
        <w:rPr>
          <w:rFonts w:ascii="Times New Roman" w:eastAsia="Times New Roman" w:hAnsi="Times New Roman" w:cs="Times New Roman"/>
          <w:bCs/>
          <w:i/>
          <w:iCs/>
          <w:sz w:val="24"/>
          <w:szCs w:val="24"/>
          <w:lang w:eastAsia="ru-RU"/>
        </w:rPr>
        <w:t xml:space="preserve"> направление</w:t>
      </w:r>
      <w:r w:rsidRPr="00E64312">
        <w:rPr>
          <w:rFonts w:ascii="Times New Roman" w:eastAsia="Times New Roman" w:hAnsi="Times New Roman" w:cs="Times New Roman"/>
          <w:sz w:val="24"/>
          <w:szCs w:val="24"/>
          <w:lang w:eastAsia="ru-RU"/>
        </w:rPr>
        <w:t xml:space="preserve"> - реализуется на курсах внеурочной деятельности «Современное моделирование и конструирование», «Трудные случаи русского языка», «Основы финансовой грамотности», ученическое сообщество «Олимпиадное движение», через проектную деятельность, предметные недели, выпуск школьной газеты, викторины, экскурсии. </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Цель - закрепление и практическое использование отдельных аспектов содержания учебных программ.</w:t>
      </w:r>
    </w:p>
    <w:p w:rsidR="007E3FB6" w:rsidRPr="00E64312" w:rsidRDefault="007E3FB6" w:rsidP="00E64312">
      <w:pPr>
        <w:pStyle w:val="a3"/>
        <w:numPr>
          <w:ilvl w:val="0"/>
          <w:numId w:val="12"/>
        </w:numPr>
        <w:spacing w:after="0" w:line="240" w:lineRule="auto"/>
        <w:ind w:left="0"/>
        <w:jc w:val="both"/>
        <w:rPr>
          <w:rFonts w:ascii="Times New Roman" w:eastAsia="Times New Roman" w:hAnsi="Times New Roman" w:cs="Times New Roman"/>
          <w:sz w:val="24"/>
          <w:szCs w:val="24"/>
          <w:lang w:eastAsia="ru-RU"/>
        </w:rPr>
      </w:pPr>
      <w:proofErr w:type="gramStart"/>
      <w:r w:rsidRPr="00E64312">
        <w:rPr>
          <w:rFonts w:ascii="Times New Roman" w:eastAsia="Times New Roman" w:hAnsi="Times New Roman" w:cs="Times New Roman"/>
          <w:i/>
          <w:sz w:val="24"/>
          <w:szCs w:val="24"/>
          <w:lang w:eastAsia="ru-RU"/>
        </w:rPr>
        <w:t>Духовно-нравственное направление</w:t>
      </w:r>
      <w:r w:rsidRPr="00E64312">
        <w:rPr>
          <w:rFonts w:ascii="Times New Roman" w:eastAsia="Times New Roman" w:hAnsi="Times New Roman" w:cs="Times New Roman"/>
          <w:sz w:val="24"/>
          <w:szCs w:val="24"/>
          <w:lang w:eastAsia="ru-RU"/>
        </w:rPr>
        <w:t xml:space="preserve"> - в основу работы по данному направлению положена  реализация воспитательного часа, реализуемого классными руководителями для обеспечении духовно-нравственного развития обучающихся в единстве внеурочной и внешкольной деятельности, в совместной педагогической работе образовательного учреждения, семьи и других институтов общества.</w:t>
      </w:r>
      <w:proofErr w:type="gramEnd"/>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 Цель – знакомство с историей и традициями родного края, формирование и развитие духовно-нравственных ценностей, патриотизма, мировоззренческой позиции будущего гражданина через встречи с интересными людьми, игры, викторины, просмотры кинофильмов, экскурсии, конкурсы, олимпиады.</w:t>
      </w:r>
    </w:p>
    <w:p w:rsidR="007E3FB6" w:rsidRPr="00E64312" w:rsidRDefault="007E3FB6" w:rsidP="00E64312">
      <w:pPr>
        <w:pStyle w:val="a3"/>
        <w:numPr>
          <w:ilvl w:val="0"/>
          <w:numId w:val="12"/>
        </w:numPr>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i/>
          <w:sz w:val="24"/>
          <w:szCs w:val="24"/>
          <w:lang w:eastAsia="ru-RU"/>
        </w:rPr>
        <w:t>Социальное направление</w:t>
      </w:r>
      <w:r w:rsidR="00A45570">
        <w:rPr>
          <w:rFonts w:ascii="Times New Roman" w:eastAsia="Times New Roman" w:hAnsi="Times New Roman" w:cs="Times New Roman"/>
          <w:i/>
          <w:sz w:val="24"/>
          <w:szCs w:val="24"/>
          <w:lang w:eastAsia="ru-RU"/>
        </w:rPr>
        <w:t xml:space="preserve"> </w:t>
      </w:r>
      <w:r w:rsidRPr="00E64312">
        <w:rPr>
          <w:rFonts w:ascii="Times New Roman" w:eastAsia="Times New Roman" w:hAnsi="Times New Roman" w:cs="Times New Roman"/>
          <w:sz w:val="24"/>
          <w:szCs w:val="24"/>
          <w:lang w:eastAsia="ru-RU"/>
        </w:rPr>
        <w:t>- представлено  волонтерским клубом «Волонтер -</w:t>
      </w:r>
      <w:r w:rsidR="00141FFC">
        <w:rPr>
          <w:rFonts w:ascii="Times New Roman" w:eastAsia="Times New Roman" w:hAnsi="Times New Roman" w:cs="Times New Roman"/>
          <w:sz w:val="24"/>
          <w:szCs w:val="24"/>
          <w:lang w:eastAsia="ru-RU"/>
        </w:rPr>
        <w:t xml:space="preserve"> </w:t>
      </w:r>
      <w:r w:rsidRPr="00E64312">
        <w:rPr>
          <w:rFonts w:ascii="Times New Roman" w:eastAsia="Times New Roman" w:hAnsi="Times New Roman" w:cs="Times New Roman"/>
          <w:sz w:val="24"/>
          <w:szCs w:val="24"/>
          <w:lang w:eastAsia="ru-RU"/>
        </w:rPr>
        <w:t xml:space="preserve">21». </w:t>
      </w:r>
    </w:p>
    <w:p w:rsidR="007E3FB6" w:rsidRPr="00E64312" w:rsidRDefault="007E3FB6" w:rsidP="00E64312">
      <w:pPr>
        <w:spacing w:after="0" w:line="240" w:lineRule="auto"/>
        <w:ind w:firstLine="708"/>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Цель - развития волонтерского движения в школе, формирование позитивных установок обучающихся на добровольческую деятельность, а также для развития их самостоятельной познавательной деятельности, профилактики вредных привычек, воспитания здорового образа жизни и экологической культуры.</w:t>
      </w:r>
    </w:p>
    <w:p w:rsidR="007E3FB6" w:rsidRPr="00E64312" w:rsidRDefault="007E3FB6" w:rsidP="00E64312">
      <w:pPr>
        <w:suppressAutoHyphens/>
        <w:spacing w:after="0" w:line="240" w:lineRule="auto"/>
        <w:ind w:firstLine="709"/>
        <w:jc w:val="both"/>
        <w:rPr>
          <w:rFonts w:ascii="Times New Roman" w:eastAsia="Calibri" w:hAnsi="Times New Roman" w:cs="Times New Roman"/>
          <w:sz w:val="24"/>
          <w:szCs w:val="24"/>
          <w:u w:color="000000"/>
          <w:bdr w:val="nil"/>
          <w:lang w:eastAsia="ru-RU"/>
        </w:rPr>
      </w:pPr>
      <w:proofErr w:type="gramStart"/>
      <w:r w:rsidRPr="00E64312">
        <w:rPr>
          <w:rFonts w:ascii="Times New Roman" w:eastAsia="Calibri" w:hAnsi="Times New Roman" w:cs="Times New Roman"/>
          <w:sz w:val="24"/>
          <w:szCs w:val="24"/>
          <w:u w:color="000000"/>
          <w:bdr w:val="nil"/>
          <w:lang w:eastAsia="ru-RU"/>
        </w:rPr>
        <w:t>Обучающиеся определяются на весь учебный год с  направлением внеурочной деятельности, ученическим  сообществом, курсами по выбору на  весь  учебный год.</w:t>
      </w:r>
      <w:proofErr w:type="gramEnd"/>
    </w:p>
    <w:p w:rsidR="007E3FB6" w:rsidRPr="00E64312" w:rsidRDefault="007E3FB6" w:rsidP="00E64312">
      <w:pPr>
        <w:suppressAutoHyphens/>
        <w:spacing w:after="0" w:line="240" w:lineRule="auto"/>
        <w:ind w:firstLine="709"/>
        <w:jc w:val="both"/>
        <w:rPr>
          <w:rFonts w:ascii="Times New Roman" w:eastAsia="Calibri" w:hAnsi="Times New Roman" w:cs="Times New Roman"/>
          <w:sz w:val="24"/>
          <w:szCs w:val="24"/>
          <w:lang w:eastAsia="ru-RU"/>
        </w:rPr>
      </w:pPr>
      <w:r w:rsidRPr="00E64312">
        <w:rPr>
          <w:rFonts w:ascii="Times New Roman" w:eastAsia="Calibri" w:hAnsi="Times New Roman" w:cs="Times New Roman"/>
          <w:sz w:val="24"/>
          <w:szCs w:val="24"/>
          <w:lang w:eastAsia="ru-RU"/>
        </w:rPr>
        <w:t>Содержание образования обеспечивается за счет клубных занятий и совместных дел. Это клуб волонтеров, дизайнерский клуб, спортивный клуб.</w:t>
      </w:r>
    </w:p>
    <w:p w:rsidR="007E3FB6" w:rsidRPr="00E64312" w:rsidRDefault="007E3FB6" w:rsidP="00E64312">
      <w:pPr>
        <w:suppressAutoHyphens/>
        <w:spacing w:after="0" w:line="240" w:lineRule="auto"/>
        <w:ind w:firstLine="709"/>
        <w:jc w:val="both"/>
        <w:rPr>
          <w:rFonts w:ascii="Times New Roman" w:eastAsia="Calibri" w:hAnsi="Times New Roman" w:cs="Times New Roman"/>
          <w:sz w:val="24"/>
          <w:szCs w:val="24"/>
          <w:lang w:eastAsia="ru-RU"/>
        </w:rPr>
      </w:pPr>
      <w:proofErr w:type="gramStart"/>
      <w:r w:rsidRPr="00E64312">
        <w:rPr>
          <w:rFonts w:ascii="Times New Roman" w:eastAsia="Calibri" w:hAnsi="Times New Roman" w:cs="Times New Roman"/>
          <w:sz w:val="24"/>
          <w:szCs w:val="24"/>
          <w:lang w:eastAsia="ru-RU"/>
        </w:rPr>
        <w:t>Воспитательные мероприятия нацелены на формирование мотивов и ценностей обучающегося в таких сферах, как:</w:t>
      </w:r>
      <w:proofErr w:type="gramEnd"/>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отношение обучающихся к себе, к своему здоровью, к познанию себя, самоопределению и самосовершенствованию, включающие подготовку к непрерывному образованию в рамках осуществления жизненных планов;</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 xml:space="preserve">отношение </w:t>
      </w:r>
      <w:proofErr w:type="gramStart"/>
      <w:r w:rsidRPr="00E64312">
        <w:rPr>
          <w:rFonts w:ascii="Times New Roman" w:eastAsia="Calibri" w:hAnsi="Times New Roman" w:cs="Times New Roman"/>
          <w:sz w:val="24"/>
          <w:szCs w:val="24"/>
          <w:bdr w:val="nil"/>
          <w:lang w:eastAsia="ru-RU"/>
        </w:rPr>
        <w:t>обучающихся</w:t>
      </w:r>
      <w:proofErr w:type="gramEnd"/>
      <w:r w:rsidRPr="00E64312">
        <w:rPr>
          <w:rFonts w:ascii="Times New Roman" w:eastAsia="Calibri" w:hAnsi="Times New Roman" w:cs="Times New Roman"/>
          <w:sz w:val="24"/>
          <w:szCs w:val="24"/>
          <w:bdr w:val="nil"/>
          <w:lang w:eastAsia="ru-RU"/>
        </w:rPr>
        <w:t xml:space="preserve"> к России как к Родине, Отечеству, включающие подготовку к патриотическому служению;</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 xml:space="preserve">отношения </w:t>
      </w:r>
      <w:proofErr w:type="gramStart"/>
      <w:r w:rsidRPr="00E64312">
        <w:rPr>
          <w:rFonts w:ascii="Times New Roman" w:eastAsia="Calibri" w:hAnsi="Times New Roman" w:cs="Times New Roman"/>
          <w:sz w:val="24"/>
          <w:szCs w:val="24"/>
          <w:bdr w:val="nil"/>
          <w:lang w:eastAsia="ru-RU"/>
        </w:rPr>
        <w:t>обучающихся</w:t>
      </w:r>
      <w:proofErr w:type="gramEnd"/>
      <w:r w:rsidRPr="00E64312">
        <w:rPr>
          <w:rFonts w:ascii="Times New Roman" w:eastAsia="Calibri" w:hAnsi="Times New Roman" w:cs="Times New Roman"/>
          <w:sz w:val="24"/>
          <w:szCs w:val="24"/>
          <w:bdr w:val="nil"/>
          <w:lang w:eastAsia="ru-RU"/>
        </w:rPr>
        <w:t xml:space="preserve"> с окружающими людьми, включающие подготовку к общению со сверстниками, старшими и младшими;</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 xml:space="preserve">отношение </w:t>
      </w:r>
      <w:proofErr w:type="gramStart"/>
      <w:r w:rsidRPr="00E64312">
        <w:rPr>
          <w:rFonts w:ascii="Times New Roman" w:eastAsia="Calibri" w:hAnsi="Times New Roman" w:cs="Times New Roman"/>
          <w:sz w:val="24"/>
          <w:szCs w:val="24"/>
          <w:bdr w:val="nil"/>
          <w:lang w:eastAsia="ru-RU"/>
        </w:rPr>
        <w:t>обучающихся</w:t>
      </w:r>
      <w:proofErr w:type="gramEnd"/>
      <w:r w:rsidRPr="00E64312">
        <w:rPr>
          <w:rFonts w:ascii="Times New Roman" w:eastAsia="Calibri" w:hAnsi="Times New Roman" w:cs="Times New Roman"/>
          <w:sz w:val="24"/>
          <w:szCs w:val="24"/>
          <w:bdr w:val="nil"/>
          <w:lang w:eastAsia="ru-RU"/>
        </w:rPr>
        <w:t xml:space="preserve"> к семье и родителям, включающие подготовку личности к семейной жизни;</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 xml:space="preserve">отношение </w:t>
      </w:r>
      <w:proofErr w:type="gramStart"/>
      <w:r w:rsidRPr="00E64312">
        <w:rPr>
          <w:rFonts w:ascii="Times New Roman" w:eastAsia="Calibri" w:hAnsi="Times New Roman" w:cs="Times New Roman"/>
          <w:sz w:val="24"/>
          <w:szCs w:val="24"/>
          <w:bdr w:val="nil"/>
          <w:lang w:eastAsia="ru-RU"/>
        </w:rPr>
        <w:t>обучающихся</w:t>
      </w:r>
      <w:proofErr w:type="gramEnd"/>
      <w:r w:rsidRPr="00E64312">
        <w:rPr>
          <w:rFonts w:ascii="Times New Roman" w:eastAsia="Calibri" w:hAnsi="Times New Roman" w:cs="Times New Roman"/>
          <w:sz w:val="24"/>
          <w:szCs w:val="24"/>
          <w:bdr w:val="nil"/>
          <w:lang w:eastAsia="ru-RU"/>
        </w:rPr>
        <w:t xml:space="preserve"> к закону, государству и к гражданскому обществу, включающие  подготовку личности  к общественной жизни;</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 xml:space="preserve">отношение </w:t>
      </w:r>
      <w:proofErr w:type="gramStart"/>
      <w:r w:rsidRPr="00E64312">
        <w:rPr>
          <w:rFonts w:ascii="Times New Roman" w:eastAsia="Calibri" w:hAnsi="Times New Roman" w:cs="Times New Roman"/>
          <w:sz w:val="24"/>
          <w:szCs w:val="24"/>
          <w:bdr w:val="nil"/>
          <w:lang w:eastAsia="ru-RU"/>
        </w:rPr>
        <w:t>обучающихся</w:t>
      </w:r>
      <w:proofErr w:type="gramEnd"/>
      <w:r w:rsidRPr="00E64312">
        <w:rPr>
          <w:rFonts w:ascii="Times New Roman" w:eastAsia="Calibri" w:hAnsi="Times New Roman" w:cs="Times New Roman"/>
          <w:sz w:val="24"/>
          <w:szCs w:val="24"/>
          <w:bdr w:val="nil"/>
          <w:lang w:eastAsia="ru-RU"/>
        </w:rPr>
        <w:t xml:space="preserve"> к окружающему миру, к живой природе, художественной культуре, включающие формирование у обучающихся научного мировоззрения;</w:t>
      </w:r>
    </w:p>
    <w:p w:rsidR="007E3FB6" w:rsidRPr="00E64312" w:rsidRDefault="007E3FB6" w:rsidP="00E64312">
      <w:pPr>
        <w:numPr>
          <w:ilvl w:val="0"/>
          <w:numId w:val="1"/>
        </w:numPr>
        <w:suppressAutoHyphens/>
        <w:spacing w:after="0" w:line="240" w:lineRule="auto"/>
        <w:ind w:left="0" w:firstLine="709"/>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трудовые и со</w:t>
      </w:r>
      <w:r w:rsidR="00B86756">
        <w:rPr>
          <w:rFonts w:ascii="Times New Roman" w:eastAsia="Calibri" w:hAnsi="Times New Roman" w:cs="Times New Roman"/>
          <w:sz w:val="24"/>
          <w:szCs w:val="24"/>
          <w:bdr w:val="nil"/>
          <w:lang w:eastAsia="ru-RU"/>
        </w:rPr>
        <w:t>циально-экономические отношения</w:t>
      </w:r>
      <w:r w:rsidRPr="00E64312">
        <w:rPr>
          <w:rFonts w:ascii="Times New Roman" w:eastAsia="Calibri" w:hAnsi="Times New Roman" w:cs="Times New Roman"/>
          <w:sz w:val="24"/>
          <w:szCs w:val="24"/>
          <w:bdr w:val="nil"/>
          <w:lang w:eastAsia="ru-RU"/>
        </w:rPr>
        <w:t>, включающие подготовку личности  к трудовой деятельности.</w:t>
      </w:r>
    </w:p>
    <w:p w:rsidR="007E3FB6" w:rsidRPr="00E64312" w:rsidRDefault="007E3FB6" w:rsidP="00E64312">
      <w:pPr>
        <w:suppressAutoHyphens/>
        <w:spacing w:after="0" w:line="240" w:lineRule="auto"/>
        <w:ind w:firstLine="708"/>
        <w:contextualSpacing/>
        <w:jc w:val="both"/>
        <w:rPr>
          <w:rFonts w:ascii="Times New Roman" w:eastAsia="Calibri" w:hAnsi="Times New Roman" w:cs="Times New Roman"/>
          <w:sz w:val="24"/>
          <w:szCs w:val="24"/>
          <w:bdr w:val="nil"/>
          <w:lang w:eastAsia="ru-RU"/>
        </w:rPr>
      </w:pPr>
      <w:r w:rsidRPr="00E64312">
        <w:rPr>
          <w:rFonts w:ascii="Times New Roman" w:eastAsia="Calibri" w:hAnsi="Times New Roman" w:cs="Times New Roman"/>
          <w:sz w:val="24"/>
          <w:szCs w:val="24"/>
          <w:bdr w:val="nil"/>
          <w:lang w:eastAsia="ru-RU"/>
        </w:rPr>
        <w:t xml:space="preserve">Как уже говорилось выше, в старшей школе реализуются 2 профиля. </w:t>
      </w:r>
      <w:proofErr w:type="gramStart"/>
      <w:r w:rsidRPr="00E64312">
        <w:rPr>
          <w:rFonts w:ascii="Times New Roman" w:eastAsia="Calibri" w:hAnsi="Times New Roman" w:cs="Times New Roman"/>
          <w:sz w:val="24"/>
          <w:szCs w:val="24"/>
          <w:lang w:eastAsia="ru-RU"/>
        </w:rPr>
        <w:t>В рамках реализации универсального профиля в осенние, весенние каникулы для обучающихся 10-го класса организуются экскурсии на производства, в банки, в экономические отделы организаций, больницы и медицинские учреждения, правоохранительные органы.</w:t>
      </w:r>
      <w:proofErr w:type="gramEnd"/>
      <w:r w:rsidRPr="00E64312">
        <w:rPr>
          <w:rFonts w:ascii="Times New Roman" w:eastAsia="Calibri" w:hAnsi="Times New Roman" w:cs="Times New Roman"/>
          <w:sz w:val="24"/>
          <w:szCs w:val="24"/>
          <w:lang w:eastAsia="ru-RU"/>
        </w:rPr>
        <w:t xml:space="preserve"> В ходе познавательной деятельности в дальнейшем на вышеперечисленных объектах ребята </w:t>
      </w:r>
      <w:r w:rsidRPr="00E64312">
        <w:rPr>
          <w:rFonts w:ascii="Times New Roman" w:eastAsia="Calibri" w:hAnsi="Times New Roman" w:cs="Times New Roman"/>
          <w:sz w:val="24"/>
          <w:szCs w:val="24"/>
          <w:lang w:eastAsia="ru-RU"/>
        </w:rPr>
        <w:lastRenderedPageBreak/>
        <w:t xml:space="preserve">планируют реализацию индивидуальных, групповых и коллективных учебно-исследовательских проектов. </w:t>
      </w:r>
    </w:p>
    <w:p w:rsidR="007E3FB6" w:rsidRPr="00E64312" w:rsidRDefault="007E3FB6" w:rsidP="00E64312">
      <w:pPr>
        <w:spacing w:after="0" w:line="240" w:lineRule="auto"/>
        <w:ind w:firstLine="709"/>
        <w:jc w:val="both"/>
        <w:rPr>
          <w:rFonts w:ascii="Times New Roman" w:eastAsia="Calibri" w:hAnsi="Times New Roman" w:cs="Times New Roman"/>
          <w:sz w:val="24"/>
          <w:szCs w:val="24"/>
          <w:lang w:eastAsia="ru-RU"/>
        </w:rPr>
      </w:pPr>
      <w:proofErr w:type="gramStart"/>
      <w:r w:rsidRPr="00E64312">
        <w:rPr>
          <w:rFonts w:ascii="Times New Roman" w:eastAsia="Calibri" w:hAnsi="Times New Roman" w:cs="Times New Roman"/>
          <w:sz w:val="24"/>
          <w:szCs w:val="24"/>
          <w:lang w:eastAsia="ru-RU"/>
        </w:rPr>
        <w:t>В рамках реализации технологического профиля в осенние, весенние каникулы  для обучающиеся 10-х классов организуются экскурсии на промышленные предприятия, технические ВУ</w:t>
      </w:r>
      <w:r w:rsidR="00B86756">
        <w:rPr>
          <w:rFonts w:ascii="Times New Roman" w:eastAsia="Calibri" w:hAnsi="Times New Roman" w:cs="Times New Roman"/>
          <w:sz w:val="24"/>
          <w:szCs w:val="24"/>
          <w:lang w:eastAsia="ru-RU"/>
        </w:rPr>
        <w:t xml:space="preserve">ЗЫ, участие в  научных сессиях </w:t>
      </w:r>
      <w:r w:rsidRPr="00E64312">
        <w:rPr>
          <w:rFonts w:ascii="Times New Roman" w:eastAsia="Calibri" w:hAnsi="Times New Roman" w:cs="Times New Roman"/>
          <w:sz w:val="24"/>
          <w:szCs w:val="24"/>
          <w:lang w:eastAsia="ru-RU"/>
        </w:rPr>
        <w:t xml:space="preserve"> Тюменского индустриального университета.</w:t>
      </w:r>
      <w:proofErr w:type="gramEnd"/>
      <w:r w:rsidRPr="00E64312">
        <w:rPr>
          <w:rFonts w:ascii="Times New Roman" w:eastAsia="Calibri" w:hAnsi="Times New Roman" w:cs="Times New Roman"/>
          <w:sz w:val="24"/>
          <w:szCs w:val="24"/>
          <w:lang w:eastAsia="ru-RU"/>
        </w:rPr>
        <w:t xml:space="preserve"> В ходе познавательной деятельности на вышеперечисленных объектах в дальнейшем обучающиеся планируют реализацию индивидуальных, групповых и коллективных учебно-исследовательских проектов. </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Внеурочная деятельность, организованная в МБОУ «СШ №21», объединяет все виды и формы деятельности обучающихся, в которых возможно и целесообразно решение задач их воспитания и развития. Она позволяет обеспечить благоприятную адаптацию десятиклассников в старшей школе, способствует их личностному становлению, развитию творческих способностей, предоставляет </w:t>
      </w:r>
      <w:proofErr w:type="gramStart"/>
      <w:r w:rsidRPr="00E64312">
        <w:rPr>
          <w:rFonts w:ascii="Times New Roman" w:eastAsia="Times New Roman" w:hAnsi="Times New Roman" w:cs="Times New Roman"/>
          <w:sz w:val="24"/>
          <w:szCs w:val="24"/>
          <w:lang w:eastAsia="ru-RU"/>
        </w:rPr>
        <w:t>обучающимся</w:t>
      </w:r>
      <w:proofErr w:type="gramEnd"/>
      <w:r w:rsidRPr="00E64312">
        <w:rPr>
          <w:rFonts w:ascii="Times New Roman" w:eastAsia="Times New Roman" w:hAnsi="Times New Roman" w:cs="Times New Roman"/>
          <w:sz w:val="24"/>
          <w:szCs w:val="24"/>
          <w:lang w:eastAsia="ru-RU"/>
        </w:rPr>
        <w:t xml:space="preserve"> возможность реализовать себя в различных видах деятельности. Внеурочная деятельность направлена на достижение школьниками результатов основной образовательной программы. </w:t>
      </w:r>
    </w:p>
    <w:p w:rsidR="00141FFC" w:rsidRDefault="007E3FB6" w:rsidP="00141FF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41FFC">
        <w:rPr>
          <w:rFonts w:ascii="Times New Roman" w:eastAsia="Times New Roman" w:hAnsi="Times New Roman" w:cs="Times New Roman"/>
          <w:sz w:val="24"/>
          <w:szCs w:val="24"/>
          <w:lang w:eastAsia="ru-RU"/>
        </w:rPr>
        <w:t>В организации внеурочной деятельности имеет место использование возможностей социального партнерства и межведомственного взаимодействия:</w:t>
      </w:r>
    </w:p>
    <w:p w:rsidR="007E3FB6" w:rsidRPr="00141FFC" w:rsidRDefault="007E3FB6" w:rsidP="00141FFC">
      <w:pPr>
        <w:pStyle w:val="a3"/>
        <w:numPr>
          <w:ilvl w:val="0"/>
          <w:numId w:val="15"/>
        </w:numPr>
        <w:spacing w:after="0" w:line="240" w:lineRule="auto"/>
        <w:ind w:left="12" w:hanging="438"/>
        <w:jc w:val="both"/>
        <w:rPr>
          <w:rFonts w:ascii="Times New Roman" w:eastAsia="Times New Roman" w:hAnsi="Times New Roman" w:cs="Times New Roman"/>
          <w:sz w:val="24"/>
          <w:szCs w:val="24"/>
          <w:lang w:eastAsia="ru-RU"/>
        </w:rPr>
      </w:pPr>
      <w:r w:rsidRPr="00141FFC">
        <w:rPr>
          <w:rFonts w:ascii="Times New Roman" w:eastAsia="Times New Roman" w:hAnsi="Times New Roman" w:cs="Times New Roman"/>
          <w:sz w:val="24"/>
          <w:szCs w:val="24"/>
          <w:lang w:eastAsia="ru-RU"/>
        </w:rPr>
        <w:t xml:space="preserve">Городская детская  библиотека,  </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Городская библиотека им М. </w:t>
      </w:r>
      <w:proofErr w:type="spellStart"/>
      <w:r w:rsidRPr="00E64312">
        <w:rPr>
          <w:rFonts w:ascii="Times New Roman" w:eastAsia="Times New Roman" w:hAnsi="Times New Roman" w:cs="Times New Roman"/>
          <w:sz w:val="24"/>
          <w:szCs w:val="24"/>
          <w:lang w:eastAsia="ru-RU"/>
        </w:rPr>
        <w:t>Анисимковой</w:t>
      </w:r>
      <w:proofErr w:type="spellEnd"/>
      <w:r w:rsidRPr="00E64312">
        <w:rPr>
          <w:rFonts w:ascii="Times New Roman" w:eastAsia="Times New Roman" w:hAnsi="Times New Roman" w:cs="Times New Roman"/>
          <w:sz w:val="24"/>
          <w:szCs w:val="24"/>
          <w:lang w:eastAsia="ru-RU"/>
        </w:rPr>
        <w:t xml:space="preserve">, </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«Совет ветеранов ВОВ»,</w:t>
      </w:r>
    </w:p>
    <w:p w:rsidR="007E3FB6" w:rsidRPr="00E64312" w:rsidRDefault="00141FFC"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3FB6" w:rsidRPr="00E64312">
        <w:rPr>
          <w:rFonts w:ascii="Times New Roman" w:eastAsia="Times New Roman" w:hAnsi="Times New Roman" w:cs="Times New Roman"/>
          <w:sz w:val="24"/>
          <w:szCs w:val="24"/>
          <w:lang w:eastAsia="ru-RU"/>
        </w:rPr>
        <w:t>Совет ветеранов МВД</w:t>
      </w:r>
      <w:r>
        <w:rPr>
          <w:rFonts w:ascii="Times New Roman" w:eastAsia="Times New Roman" w:hAnsi="Times New Roman" w:cs="Times New Roman"/>
          <w:sz w:val="24"/>
          <w:szCs w:val="24"/>
          <w:lang w:eastAsia="ru-RU"/>
        </w:rPr>
        <w:t>»,</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Краеведческий музей  им. Т. Шуваева,</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Музей истории русского быта,  </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Центр детского творчества,</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Центр детского и юношеского технического творчества </w:t>
      </w:r>
      <w:r w:rsidR="00141FFC">
        <w:rPr>
          <w:rFonts w:ascii="Times New Roman" w:eastAsia="Times New Roman" w:hAnsi="Times New Roman" w:cs="Times New Roman"/>
          <w:sz w:val="24"/>
          <w:szCs w:val="24"/>
          <w:lang w:eastAsia="ru-RU"/>
        </w:rPr>
        <w:t>«</w:t>
      </w:r>
      <w:r w:rsidRPr="00E64312">
        <w:rPr>
          <w:rFonts w:ascii="Times New Roman" w:eastAsia="Times New Roman" w:hAnsi="Times New Roman" w:cs="Times New Roman"/>
          <w:sz w:val="24"/>
          <w:szCs w:val="24"/>
          <w:lang w:eastAsia="ru-RU"/>
        </w:rPr>
        <w:t>Патриот</w:t>
      </w:r>
      <w:r w:rsidR="00141FFC">
        <w:rPr>
          <w:rFonts w:ascii="Times New Roman" w:eastAsia="Times New Roman" w:hAnsi="Times New Roman" w:cs="Times New Roman"/>
          <w:sz w:val="24"/>
          <w:szCs w:val="24"/>
          <w:lang w:eastAsia="ru-RU"/>
        </w:rPr>
        <w:t>»</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Музей нефти и газ</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Спортивная школа «Феникс», </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«Дворец искусств»,</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Дом культуры «Октябрь», </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Спортивные комплексы «Арена», «Олимпия»</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Образовательные организации города,</w:t>
      </w:r>
    </w:p>
    <w:p w:rsidR="007E3FB6" w:rsidRPr="00E64312" w:rsidRDefault="007E3FB6" w:rsidP="00E64312">
      <w:pPr>
        <w:pStyle w:val="a3"/>
        <w:numPr>
          <w:ilvl w:val="0"/>
          <w:numId w:val="13"/>
        </w:numPr>
        <w:tabs>
          <w:tab w:val="left" w:pos="1134"/>
        </w:tabs>
        <w:spacing w:after="0" w:line="240" w:lineRule="auto"/>
        <w:ind w:left="0"/>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Высшие учебные заведения.</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Представленные в учебном плане занятия внеурочной деятельности организуются как со всем классом, так и группами </w:t>
      </w:r>
      <w:proofErr w:type="gramStart"/>
      <w:r w:rsidRPr="00E64312">
        <w:rPr>
          <w:rFonts w:ascii="Times New Roman" w:eastAsia="Times New Roman" w:hAnsi="Times New Roman" w:cs="Times New Roman"/>
          <w:sz w:val="24"/>
          <w:szCs w:val="24"/>
          <w:lang w:eastAsia="ru-RU"/>
        </w:rPr>
        <w:t>обучающихся</w:t>
      </w:r>
      <w:proofErr w:type="gramEnd"/>
      <w:r w:rsidRPr="00E64312">
        <w:rPr>
          <w:rFonts w:ascii="Times New Roman" w:eastAsia="Times New Roman" w:hAnsi="Times New Roman" w:cs="Times New Roman"/>
          <w:sz w:val="24"/>
          <w:szCs w:val="24"/>
          <w:lang w:eastAsia="ru-RU"/>
        </w:rPr>
        <w:t xml:space="preserve"> на параллели.</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Планируемые результаты внеурочной деятельности д</w:t>
      </w:r>
      <w:r w:rsidRPr="00E64312">
        <w:rPr>
          <w:rFonts w:ascii="Times New Roman" w:eastAsia="Times New Roman" w:hAnsi="Times New Roman" w:cs="Times New Roman"/>
          <w:spacing w:val="-2"/>
          <w:sz w:val="24"/>
          <w:szCs w:val="24"/>
          <w:lang w:eastAsia="ar-SA"/>
        </w:rPr>
        <w:t xml:space="preserve">ля </w:t>
      </w:r>
      <w:proofErr w:type="gramStart"/>
      <w:r w:rsidRPr="00E64312">
        <w:rPr>
          <w:rFonts w:ascii="Times New Roman" w:eastAsia="Times New Roman" w:hAnsi="Times New Roman" w:cs="Times New Roman"/>
          <w:spacing w:val="-2"/>
          <w:sz w:val="24"/>
          <w:szCs w:val="24"/>
          <w:lang w:eastAsia="ar-SA"/>
        </w:rPr>
        <w:t>обучающихся</w:t>
      </w:r>
      <w:proofErr w:type="gramEnd"/>
      <w:r w:rsidRPr="00E64312">
        <w:rPr>
          <w:rFonts w:ascii="Times New Roman" w:eastAsia="Times New Roman" w:hAnsi="Times New Roman" w:cs="Times New Roman"/>
          <w:spacing w:val="-2"/>
          <w:sz w:val="24"/>
          <w:szCs w:val="24"/>
          <w:lang w:eastAsia="ar-SA"/>
        </w:rPr>
        <w:t>:</w:t>
      </w:r>
    </w:p>
    <w:p w:rsidR="007E3FB6" w:rsidRPr="00E64312" w:rsidRDefault="007E3FB6" w:rsidP="00E64312">
      <w:pPr>
        <w:numPr>
          <w:ilvl w:val="0"/>
          <w:numId w:val="3"/>
        </w:numPr>
        <w:spacing w:after="0" w:line="240" w:lineRule="auto"/>
        <w:ind w:left="0" w:firstLine="709"/>
        <w:jc w:val="both"/>
        <w:rPr>
          <w:rFonts w:ascii="Times New Roman" w:eastAsia="Times New Roman" w:hAnsi="Times New Roman" w:cs="Times New Roman"/>
          <w:spacing w:val="-2"/>
          <w:sz w:val="24"/>
          <w:szCs w:val="24"/>
          <w:lang w:eastAsia="ru-RU"/>
        </w:rPr>
      </w:pPr>
      <w:r w:rsidRPr="00E64312">
        <w:rPr>
          <w:rFonts w:ascii="Times New Roman" w:eastAsia="Times New Roman" w:hAnsi="Times New Roman" w:cs="Times New Roman"/>
          <w:spacing w:val="-2"/>
          <w:sz w:val="24"/>
          <w:szCs w:val="24"/>
          <w:lang w:eastAsia="ru-RU"/>
        </w:rPr>
        <w:t>Повышение  социальной активности учащихся, их готовности принять личное практическое участие в улучшении социальной ситуации в местном сообществе.</w:t>
      </w:r>
    </w:p>
    <w:p w:rsidR="007E3FB6" w:rsidRPr="00E64312" w:rsidRDefault="007E3FB6" w:rsidP="00E64312">
      <w:pPr>
        <w:numPr>
          <w:ilvl w:val="0"/>
          <w:numId w:val="3"/>
        </w:numPr>
        <w:spacing w:after="0" w:line="240" w:lineRule="auto"/>
        <w:ind w:left="0" w:firstLine="709"/>
        <w:jc w:val="both"/>
        <w:rPr>
          <w:rFonts w:ascii="Times New Roman" w:eastAsia="Times New Roman" w:hAnsi="Times New Roman" w:cs="Times New Roman"/>
          <w:spacing w:val="-2"/>
          <w:sz w:val="24"/>
          <w:szCs w:val="24"/>
          <w:lang w:eastAsia="ru-RU"/>
        </w:rPr>
      </w:pPr>
      <w:r w:rsidRPr="00E64312">
        <w:rPr>
          <w:rFonts w:ascii="Times New Roman" w:eastAsia="Times New Roman" w:hAnsi="Times New Roman" w:cs="Times New Roman"/>
          <w:spacing w:val="-2"/>
          <w:sz w:val="24"/>
          <w:szCs w:val="24"/>
          <w:lang w:eastAsia="ru-RU"/>
        </w:rPr>
        <w:t>Положительные  изменения в сознании детей и подростков, повышение уровня общей культуры воспитанников.</w:t>
      </w:r>
    </w:p>
    <w:p w:rsidR="007E3FB6" w:rsidRPr="00E64312" w:rsidRDefault="007E3FB6" w:rsidP="00E64312">
      <w:pPr>
        <w:numPr>
          <w:ilvl w:val="0"/>
          <w:numId w:val="3"/>
        </w:numPr>
        <w:spacing w:after="0" w:line="240" w:lineRule="auto"/>
        <w:ind w:left="0" w:firstLine="709"/>
        <w:jc w:val="both"/>
        <w:rPr>
          <w:rFonts w:ascii="Times New Roman" w:eastAsia="Times New Roman" w:hAnsi="Times New Roman" w:cs="Times New Roman"/>
          <w:spacing w:val="-2"/>
          <w:sz w:val="24"/>
          <w:szCs w:val="24"/>
          <w:lang w:eastAsia="ru-RU"/>
        </w:rPr>
      </w:pPr>
      <w:r w:rsidRPr="00E64312">
        <w:rPr>
          <w:rFonts w:ascii="Times New Roman" w:eastAsia="Times New Roman" w:hAnsi="Times New Roman" w:cs="Times New Roman"/>
          <w:spacing w:val="-2"/>
          <w:sz w:val="24"/>
          <w:szCs w:val="24"/>
          <w:lang w:eastAsia="ru-RU"/>
        </w:rPr>
        <w:t>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7E3FB6" w:rsidRPr="00E64312" w:rsidRDefault="007E3FB6" w:rsidP="00E64312">
      <w:pPr>
        <w:numPr>
          <w:ilvl w:val="0"/>
          <w:numId w:val="3"/>
        </w:numPr>
        <w:spacing w:after="0" w:line="240" w:lineRule="auto"/>
        <w:ind w:left="0" w:firstLine="709"/>
        <w:jc w:val="both"/>
        <w:rPr>
          <w:rFonts w:ascii="Times New Roman" w:eastAsia="Times New Roman" w:hAnsi="Times New Roman" w:cs="Times New Roman"/>
          <w:spacing w:val="-2"/>
          <w:sz w:val="24"/>
          <w:szCs w:val="24"/>
          <w:lang w:eastAsia="ru-RU"/>
        </w:rPr>
      </w:pPr>
      <w:r w:rsidRPr="00E64312">
        <w:rPr>
          <w:rFonts w:ascii="Times New Roman" w:eastAsia="Times New Roman" w:hAnsi="Times New Roman" w:cs="Times New Roman"/>
          <w:spacing w:val="-2"/>
          <w:sz w:val="24"/>
          <w:szCs w:val="24"/>
          <w:lang w:eastAsia="ru-RU"/>
        </w:rPr>
        <w:t>Повышение уровня социальной адаптации, активности, автономности и нравственной воспитанности учащихся.</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 xml:space="preserve"> Формой отслеживания достижений результатов внеурочной деятельности является:</w:t>
      </w:r>
    </w:p>
    <w:p w:rsidR="007E3FB6" w:rsidRPr="00E64312" w:rsidRDefault="007E3FB6" w:rsidP="00E64312">
      <w:pPr>
        <w:pStyle w:val="a3"/>
        <w:numPr>
          <w:ilvl w:val="2"/>
          <w:numId w:val="7"/>
        </w:numPr>
        <w:spacing w:after="0" w:line="240" w:lineRule="auto"/>
        <w:ind w:left="0"/>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 xml:space="preserve">«Портфолио» обучающихся, </w:t>
      </w:r>
    </w:p>
    <w:p w:rsidR="007E3FB6" w:rsidRPr="00E64312" w:rsidRDefault="007E3FB6" w:rsidP="00E64312">
      <w:pPr>
        <w:pStyle w:val="a3"/>
        <w:numPr>
          <w:ilvl w:val="2"/>
          <w:numId w:val="7"/>
        </w:numPr>
        <w:spacing w:after="0" w:line="240" w:lineRule="auto"/>
        <w:ind w:left="0"/>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Индивидуальные маршруты внеурочной деятельности</w:t>
      </w:r>
    </w:p>
    <w:p w:rsidR="007E3FB6" w:rsidRPr="00E64312" w:rsidRDefault="007E3FB6" w:rsidP="00E64312">
      <w:pPr>
        <w:pStyle w:val="a3"/>
        <w:numPr>
          <w:ilvl w:val="2"/>
          <w:numId w:val="7"/>
        </w:numPr>
        <w:spacing w:after="0" w:line="240" w:lineRule="auto"/>
        <w:ind w:left="0"/>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 xml:space="preserve">Карты внеурочной занятости, </w:t>
      </w:r>
    </w:p>
    <w:p w:rsidR="007E3FB6" w:rsidRPr="00E64312" w:rsidRDefault="007E3FB6" w:rsidP="00E64312">
      <w:pPr>
        <w:pStyle w:val="a3"/>
        <w:numPr>
          <w:ilvl w:val="2"/>
          <w:numId w:val="7"/>
        </w:numPr>
        <w:spacing w:after="0" w:line="240" w:lineRule="auto"/>
        <w:ind w:left="0"/>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Волонтерские книжки,</w:t>
      </w:r>
    </w:p>
    <w:p w:rsidR="007E3FB6" w:rsidRPr="00E64312" w:rsidRDefault="007E3FB6" w:rsidP="00E64312">
      <w:pPr>
        <w:pStyle w:val="a3"/>
        <w:numPr>
          <w:ilvl w:val="2"/>
          <w:numId w:val="7"/>
        </w:numPr>
        <w:spacing w:after="0" w:line="240" w:lineRule="auto"/>
        <w:ind w:left="0"/>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t xml:space="preserve">Проектная деятельность. </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ar-SA"/>
        </w:rPr>
      </w:pPr>
      <w:r w:rsidRPr="00E64312">
        <w:rPr>
          <w:rFonts w:ascii="Times New Roman" w:eastAsia="Times New Roman" w:hAnsi="Times New Roman" w:cs="Times New Roman"/>
          <w:sz w:val="24"/>
          <w:szCs w:val="24"/>
          <w:lang w:eastAsia="ar-SA"/>
        </w:rPr>
        <w:lastRenderedPageBreak/>
        <w:t xml:space="preserve">Координирующую роль в  реализации модели внеурочной деятельности для каждого профиля выполняет классный руководитель. </w:t>
      </w:r>
      <w:r w:rsidRPr="00E64312">
        <w:rPr>
          <w:rFonts w:ascii="Times New Roman" w:eastAsia="Times New Roman" w:hAnsi="Times New Roman" w:cs="Times New Roman"/>
          <w:bCs/>
          <w:sz w:val="24"/>
          <w:szCs w:val="24"/>
          <w:lang w:eastAsia="ar-SA"/>
        </w:rPr>
        <w:tab/>
      </w:r>
      <w:r w:rsidRPr="00E64312">
        <w:rPr>
          <w:rFonts w:ascii="Times New Roman" w:eastAsia="Times New Roman" w:hAnsi="Times New Roman" w:cs="Times New Roman"/>
          <w:bCs/>
          <w:sz w:val="24"/>
          <w:szCs w:val="24"/>
          <w:lang w:eastAsia="ar-SA"/>
        </w:rPr>
        <w:tab/>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Продолжительность занятия внеурочной деятельности в 10 классах составляет 40-60 минут (в зависимости от вида и типа мероприятия), продолжительность учебного года – 35 учебных недель. Занятия для </w:t>
      </w:r>
      <w:proofErr w:type="gramStart"/>
      <w:r w:rsidRPr="00E64312">
        <w:rPr>
          <w:rFonts w:ascii="Times New Roman" w:eastAsia="Times New Roman" w:hAnsi="Times New Roman" w:cs="Times New Roman"/>
          <w:sz w:val="24"/>
          <w:szCs w:val="24"/>
          <w:lang w:eastAsia="ru-RU"/>
        </w:rPr>
        <w:t>обучающихся</w:t>
      </w:r>
      <w:proofErr w:type="gramEnd"/>
      <w:r w:rsidRPr="00E64312">
        <w:rPr>
          <w:rFonts w:ascii="Times New Roman" w:eastAsia="Times New Roman" w:hAnsi="Times New Roman" w:cs="Times New Roman"/>
          <w:sz w:val="24"/>
          <w:szCs w:val="24"/>
          <w:lang w:eastAsia="ru-RU"/>
        </w:rPr>
        <w:t xml:space="preserve"> проводятся в первой и второй половине дня, в соответствии с нормами СанПиН.</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proofErr w:type="gramStart"/>
      <w:r w:rsidRPr="00E64312">
        <w:rPr>
          <w:rFonts w:ascii="Times New Roman" w:eastAsia="Times New Roman" w:hAnsi="Times New Roman" w:cs="Times New Roman"/>
          <w:sz w:val="24"/>
          <w:szCs w:val="24"/>
          <w:lang w:eastAsia="ru-RU"/>
        </w:rPr>
        <w:t>Таким образом, включение ученика в систему общешкольных дел воспитательной системы, изучение образовательных программ курсов внеурочной деятельности позволяет реализовать план внеурочной деятельности при 5-ти дневной неделе в объеме</w:t>
      </w:r>
      <w:r w:rsidR="00141FFC">
        <w:rPr>
          <w:rFonts w:ascii="Times New Roman" w:eastAsia="Times New Roman" w:hAnsi="Times New Roman" w:cs="Times New Roman"/>
          <w:sz w:val="24"/>
          <w:szCs w:val="24"/>
          <w:lang w:eastAsia="ru-RU"/>
        </w:rPr>
        <w:t xml:space="preserve"> </w:t>
      </w:r>
      <w:r w:rsidRPr="00E64312">
        <w:rPr>
          <w:rFonts w:ascii="Times New Roman" w:eastAsia="Times New Roman" w:hAnsi="Times New Roman" w:cs="Times New Roman"/>
          <w:sz w:val="24"/>
          <w:szCs w:val="24"/>
          <w:lang w:eastAsia="ru-RU"/>
        </w:rPr>
        <w:t>до  10 часов в неделю – за год 350 часов (до 2 часов – курсы по выбору, клубная деятельность и ученические сообщества до 4 часов, спортивных секций</w:t>
      </w:r>
      <w:r w:rsidR="00141FFC">
        <w:rPr>
          <w:rFonts w:ascii="Times New Roman" w:eastAsia="Times New Roman" w:hAnsi="Times New Roman" w:cs="Times New Roman"/>
          <w:sz w:val="24"/>
          <w:szCs w:val="24"/>
          <w:lang w:eastAsia="ru-RU"/>
        </w:rPr>
        <w:t xml:space="preserve"> </w:t>
      </w:r>
      <w:r w:rsidRPr="00E64312">
        <w:rPr>
          <w:rFonts w:ascii="Times New Roman" w:eastAsia="Times New Roman" w:hAnsi="Times New Roman" w:cs="Times New Roman"/>
          <w:sz w:val="24"/>
          <w:szCs w:val="24"/>
          <w:lang w:eastAsia="ru-RU"/>
        </w:rPr>
        <w:t>-</w:t>
      </w:r>
      <w:r w:rsidR="00141FFC">
        <w:rPr>
          <w:rFonts w:ascii="Times New Roman" w:eastAsia="Times New Roman" w:hAnsi="Times New Roman" w:cs="Times New Roman"/>
          <w:sz w:val="24"/>
          <w:szCs w:val="24"/>
          <w:lang w:eastAsia="ru-RU"/>
        </w:rPr>
        <w:t xml:space="preserve"> </w:t>
      </w:r>
      <w:r w:rsidRPr="00E64312">
        <w:rPr>
          <w:rFonts w:ascii="Times New Roman" w:eastAsia="Times New Roman" w:hAnsi="Times New Roman" w:cs="Times New Roman"/>
          <w:sz w:val="24"/>
          <w:szCs w:val="24"/>
          <w:lang w:eastAsia="ru-RU"/>
        </w:rPr>
        <w:t>до 1 часа и 3 часов на общешкольные</w:t>
      </w:r>
      <w:proofErr w:type="gramEnd"/>
      <w:r w:rsidRPr="00E64312">
        <w:rPr>
          <w:rFonts w:ascii="Times New Roman" w:eastAsia="Times New Roman" w:hAnsi="Times New Roman" w:cs="Times New Roman"/>
          <w:sz w:val="24"/>
          <w:szCs w:val="24"/>
          <w:lang w:eastAsia="ru-RU"/>
        </w:rPr>
        <w:t xml:space="preserve"> мероприятия). </w:t>
      </w:r>
    </w:p>
    <w:p w:rsidR="007E3FB6" w:rsidRPr="00E64312" w:rsidRDefault="007E3FB6" w:rsidP="00E64312">
      <w:pPr>
        <w:spacing w:after="0" w:line="240" w:lineRule="auto"/>
        <w:ind w:firstLine="709"/>
        <w:jc w:val="both"/>
        <w:rPr>
          <w:rFonts w:ascii="Times New Roman" w:eastAsia="Times New Roman" w:hAnsi="Times New Roman" w:cs="Times New Roman"/>
          <w:bCs/>
          <w:sz w:val="24"/>
          <w:szCs w:val="24"/>
          <w:lang w:eastAsia="ru-RU"/>
        </w:rPr>
      </w:pPr>
      <w:r w:rsidRPr="00E64312">
        <w:rPr>
          <w:rFonts w:ascii="Times New Roman" w:eastAsia="Times New Roman" w:hAnsi="Times New Roman" w:cs="Times New Roman"/>
          <w:bCs/>
          <w:sz w:val="24"/>
          <w:szCs w:val="24"/>
          <w:lang w:eastAsia="ru-RU"/>
        </w:rPr>
        <w:t>Для каждого обучающегося ожидаемые результаты внеурочной деятельности это:</w:t>
      </w:r>
    </w:p>
    <w:p w:rsidR="007E3FB6" w:rsidRPr="00E64312" w:rsidRDefault="007E3FB6" w:rsidP="00E64312">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E64312">
        <w:rPr>
          <w:rFonts w:ascii="Times New Roman" w:eastAsia="Times New Roman" w:hAnsi="Times New Roman" w:cs="Times New Roman"/>
          <w:bCs/>
          <w:color w:val="000000"/>
          <w:sz w:val="24"/>
          <w:szCs w:val="24"/>
          <w:lang w:eastAsia="ru-RU"/>
        </w:rPr>
        <w:t>личностный рост, а именно</w:t>
      </w:r>
      <w:r w:rsidRPr="00E64312">
        <w:rPr>
          <w:rFonts w:ascii="Times New Roman" w:eastAsia="Times New Roman" w:hAnsi="Times New Roman" w:cs="Times New Roman"/>
          <w:color w:val="000000"/>
          <w:sz w:val="24"/>
          <w:szCs w:val="24"/>
          <w:lang w:eastAsia="ru-RU"/>
        </w:rPr>
        <w:t> формирование ценностных ориентаций, рост об</w:t>
      </w:r>
      <w:r w:rsidRPr="00E64312">
        <w:rPr>
          <w:rFonts w:ascii="Times New Roman" w:eastAsia="Times New Roman" w:hAnsi="Times New Roman" w:cs="Times New Roman"/>
          <w:color w:val="000000"/>
          <w:sz w:val="24"/>
          <w:szCs w:val="24"/>
          <w:lang w:eastAsia="ru-RU"/>
        </w:rPr>
        <w:softHyphen/>
        <w:t>разовательной мотивации, способность к построению жизненной образовательной стратегии;</w:t>
      </w:r>
    </w:p>
    <w:p w:rsidR="007E3FB6" w:rsidRPr="00E64312" w:rsidRDefault="007E3FB6" w:rsidP="00E64312">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E64312">
        <w:rPr>
          <w:rFonts w:ascii="Times New Roman" w:eastAsia="Times New Roman" w:hAnsi="Times New Roman" w:cs="Times New Roman"/>
          <w:bCs/>
          <w:color w:val="000000"/>
          <w:sz w:val="24"/>
          <w:szCs w:val="24"/>
          <w:lang w:eastAsia="ru-RU"/>
        </w:rPr>
        <w:t xml:space="preserve">образовательные достижения учащихся, а именно </w:t>
      </w:r>
      <w:r w:rsidRPr="00E64312">
        <w:rPr>
          <w:rFonts w:ascii="Times New Roman" w:eastAsia="Times New Roman" w:hAnsi="Times New Roman" w:cs="Times New Roman"/>
          <w:color w:val="000000"/>
          <w:sz w:val="24"/>
          <w:szCs w:val="24"/>
          <w:lang w:eastAsia="ru-RU"/>
        </w:rPr>
        <w:t xml:space="preserve"> способность к выбору, умение организовывать учебно-познавательную деятельность, рост </w:t>
      </w:r>
      <w:proofErr w:type="spellStart"/>
      <w:r w:rsidRPr="00E64312">
        <w:rPr>
          <w:rFonts w:ascii="Times New Roman" w:eastAsia="Times New Roman" w:hAnsi="Times New Roman" w:cs="Times New Roman"/>
          <w:color w:val="000000"/>
          <w:sz w:val="24"/>
          <w:szCs w:val="24"/>
          <w:lang w:eastAsia="ru-RU"/>
        </w:rPr>
        <w:t>презентативных</w:t>
      </w:r>
      <w:proofErr w:type="spellEnd"/>
      <w:r w:rsidRPr="00E64312">
        <w:rPr>
          <w:rFonts w:ascii="Times New Roman" w:eastAsia="Times New Roman" w:hAnsi="Times New Roman" w:cs="Times New Roman"/>
          <w:color w:val="000000"/>
          <w:sz w:val="24"/>
          <w:szCs w:val="24"/>
          <w:lang w:eastAsia="ru-RU"/>
        </w:rPr>
        <w:t xml:space="preserve"> навыков, умений работать в команде, развитие исследовательской и про</w:t>
      </w:r>
      <w:r w:rsidRPr="00E64312">
        <w:rPr>
          <w:rFonts w:ascii="Times New Roman" w:eastAsia="Times New Roman" w:hAnsi="Times New Roman" w:cs="Times New Roman"/>
          <w:color w:val="000000"/>
          <w:sz w:val="24"/>
          <w:szCs w:val="24"/>
          <w:lang w:eastAsia="ru-RU"/>
        </w:rPr>
        <w:softHyphen/>
        <w:t>ектной компетентности.</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Для обучающихся во внеурочной деятельности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способствующее в дальнейшем самоопределению учащихся в соответствии с выбранным профилем обучения.</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Достижения по результатам внеурочной деятельности в рамках опережающего внедрения ФГОС следующие:</w:t>
      </w:r>
    </w:p>
    <w:p w:rsidR="007E3FB6" w:rsidRPr="00232B7A" w:rsidRDefault="007E3FB6" w:rsidP="00232B7A">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232B7A">
        <w:rPr>
          <w:rFonts w:ascii="Times New Roman" w:eastAsia="Times New Roman" w:hAnsi="Times New Roman" w:cs="Times New Roman"/>
          <w:sz w:val="24"/>
          <w:szCs w:val="24"/>
          <w:lang w:eastAsia="ru-RU"/>
        </w:rPr>
        <w:t xml:space="preserve">Занятия внеурочной деятельностью в </w:t>
      </w:r>
      <w:r w:rsidRPr="00232B7A">
        <w:rPr>
          <w:rFonts w:ascii="Times New Roman" w:eastAsia="Times New Roman" w:hAnsi="Times New Roman" w:cs="Times New Roman"/>
          <w:b/>
          <w:sz w:val="24"/>
          <w:szCs w:val="24"/>
          <w:lang w:eastAsia="ru-RU"/>
        </w:rPr>
        <w:t xml:space="preserve">клубе </w:t>
      </w:r>
      <w:r w:rsidR="00232B7A">
        <w:rPr>
          <w:rFonts w:ascii="Times New Roman" w:eastAsia="Times New Roman" w:hAnsi="Times New Roman" w:cs="Times New Roman"/>
          <w:b/>
          <w:sz w:val="24"/>
          <w:szCs w:val="24"/>
          <w:lang w:eastAsia="ru-RU"/>
        </w:rPr>
        <w:t>«</w:t>
      </w:r>
      <w:r w:rsidRPr="00232B7A">
        <w:rPr>
          <w:rFonts w:ascii="Times New Roman" w:eastAsia="Times New Roman" w:hAnsi="Times New Roman" w:cs="Times New Roman"/>
          <w:b/>
          <w:sz w:val="24"/>
          <w:szCs w:val="24"/>
          <w:lang w:eastAsia="ru-RU"/>
        </w:rPr>
        <w:t>Волонтер 21</w:t>
      </w:r>
      <w:r w:rsidR="00232B7A">
        <w:rPr>
          <w:rFonts w:ascii="Times New Roman" w:eastAsia="Times New Roman" w:hAnsi="Times New Roman" w:cs="Times New Roman"/>
          <w:b/>
          <w:sz w:val="24"/>
          <w:szCs w:val="24"/>
          <w:lang w:eastAsia="ru-RU"/>
        </w:rPr>
        <w:t xml:space="preserve">» </w:t>
      </w:r>
      <w:r w:rsidRPr="00232B7A">
        <w:rPr>
          <w:rFonts w:ascii="Times New Roman" w:eastAsia="Times New Roman" w:hAnsi="Times New Roman" w:cs="Times New Roman"/>
          <w:sz w:val="24"/>
          <w:szCs w:val="24"/>
          <w:lang w:eastAsia="ru-RU"/>
        </w:rPr>
        <w:t>в номинации социальных видеороликов «Волонтеры -</w:t>
      </w:r>
      <w:r w:rsidR="00232B7A">
        <w:rPr>
          <w:rFonts w:ascii="Times New Roman" w:eastAsia="Times New Roman" w:hAnsi="Times New Roman" w:cs="Times New Roman"/>
          <w:sz w:val="24"/>
          <w:szCs w:val="24"/>
          <w:lang w:eastAsia="ru-RU"/>
        </w:rPr>
        <w:t xml:space="preserve"> школьники</w:t>
      </w:r>
      <w:r w:rsidRPr="00232B7A">
        <w:rPr>
          <w:rFonts w:ascii="Times New Roman" w:eastAsia="Times New Roman" w:hAnsi="Times New Roman" w:cs="Times New Roman"/>
          <w:sz w:val="24"/>
          <w:szCs w:val="24"/>
          <w:lang w:eastAsia="ru-RU"/>
        </w:rPr>
        <w:t xml:space="preserve"> НВ</w:t>
      </w:r>
      <w:r w:rsidR="00232B7A">
        <w:rPr>
          <w:rFonts w:ascii="Times New Roman" w:eastAsia="Times New Roman" w:hAnsi="Times New Roman" w:cs="Times New Roman"/>
          <w:sz w:val="24"/>
          <w:szCs w:val="24"/>
          <w:lang w:eastAsia="ru-RU"/>
        </w:rPr>
        <w:t>»</w:t>
      </w:r>
      <w:r w:rsidRPr="00232B7A">
        <w:rPr>
          <w:rFonts w:ascii="Times New Roman" w:eastAsia="Times New Roman" w:hAnsi="Times New Roman" w:cs="Times New Roman"/>
          <w:sz w:val="24"/>
          <w:szCs w:val="24"/>
          <w:lang w:eastAsia="ru-RU"/>
        </w:rPr>
        <w:t xml:space="preserve"> - 1 место. </w:t>
      </w:r>
    </w:p>
    <w:p w:rsidR="007E3FB6" w:rsidRPr="00232B7A" w:rsidRDefault="007E3FB6" w:rsidP="00232B7A">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232B7A">
        <w:rPr>
          <w:rFonts w:ascii="Times New Roman" w:eastAsia="Times New Roman" w:hAnsi="Times New Roman" w:cs="Times New Roman"/>
          <w:sz w:val="24"/>
          <w:szCs w:val="24"/>
          <w:lang w:eastAsia="ru-RU"/>
        </w:rPr>
        <w:t xml:space="preserve">По результатам </w:t>
      </w:r>
      <w:r w:rsidRPr="00232B7A">
        <w:rPr>
          <w:rFonts w:ascii="Times New Roman" w:eastAsia="Times New Roman" w:hAnsi="Times New Roman" w:cs="Times New Roman"/>
          <w:b/>
          <w:sz w:val="24"/>
          <w:szCs w:val="24"/>
          <w:lang w:eastAsia="ru-RU"/>
        </w:rPr>
        <w:t>Клуба «ГТО»</w:t>
      </w:r>
      <w:r w:rsidRPr="00232B7A">
        <w:rPr>
          <w:rFonts w:ascii="Times New Roman" w:eastAsia="Times New Roman" w:hAnsi="Times New Roman" w:cs="Times New Roman"/>
          <w:sz w:val="24"/>
          <w:szCs w:val="24"/>
          <w:lang w:eastAsia="ru-RU"/>
        </w:rPr>
        <w:t xml:space="preserve"> </w:t>
      </w:r>
      <w:r w:rsidR="00232B7A">
        <w:rPr>
          <w:rFonts w:ascii="Times New Roman" w:eastAsia="Times New Roman" w:hAnsi="Times New Roman" w:cs="Times New Roman"/>
          <w:sz w:val="24"/>
          <w:szCs w:val="24"/>
          <w:lang w:eastAsia="ru-RU"/>
        </w:rPr>
        <w:t xml:space="preserve"> - </w:t>
      </w:r>
      <w:r w:rsidRPr="00232B7A">
        <w:rPr>
          <w:rFonts w:ascii="Times New Roman" w:eastAsia="Times New Roman" w:hAnsi="Times New Roman" w:cs="Times New Roman"/>
          <w:sz w:val="24"/>
          <w:szCs w:val="24"/>
          <w:lang w:eastAsia="ru-RU"/>
        </w:rPr>
        <w:t>22 обучающиеся 10 классов сдали нормативы ГТО на золотой и серебряный значок.</w:t>
      </w:r>
    </w:p>
    <w:p w:rsidR="007E3FB6" w:rsidRPr="00232B7A" w:rsidRDefault="007E3FB6" w:rsidP="00232B7A">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232B7A">
        <w:rPr>
          <w:rFonts w:ascii="Times New Roman" w:eastAsia="Times New Roman" w:hAnsi="Times New Roman" w:cs="Times New Roman"/>
          <w:sz w:val="24"/>
          <w:szCs w:val="24"/>
          <w:lang w:eastAsia="ru-RU"/>
        </w:rPr>
        <w:t xml:space="preserve">По результатам </w:t>
      </w:r>
      <w:r w:rsidRPr="00232B7A">
        <w:rPr>
          <w:rFonts w:ascii="Times New Roman" w:eastAsia="Times New Roman" w:hAnsi="Times New Roman" w:cs="Times New Roman"/>
          <w:b/>
          <w:sz w:val="24"/>
          <w:szCs w:val="24"/>
          <w:lang w:eastAsia="ru-RU"/>
        </w:rPr>
        <w:t>клубной деятельности «Дизайнерский клуб»</w:t>
      </w:r>
      <w:r w:rsidRPr="00232B7A">
        <w:rPr>
          <w:rFonts w:ascii="Times New Roman" w:eastAsia="Times New Roman" w:hAnsi="Times New Roman" w:cs="Times New Roman"/>
          <w:sz w:val="24"/>
          <w:szCs w:val="24"/>
          <w:lang w:eastAsia="ru-RU"/>
        </w:rPr>
        <w:t xml:space="preserve"> обучающиеся 10 классов стали лауреатами и победителями городского конкурса декоративно-прикла</w:t>
      </w:r>
      <w:r w:rsidR="00232B7A">
        <w:rPr>
          <w:rFonts w:ascii="Times New Roman" w:eastAsia="Times New Roman" w:hAnsi="Times New Roman" w:cs="Times New Roman"/>
          <w:sz w:val="24"/>
          <w:szCs w:val="24"/>
          <w:lang w:eastAsia="ru-RU"/>
        </w:rPr>
        <w:t>дного искусства «Навстречу друг</w:t>
      </w:r>
      <w:r w:rsidRPr="00232B7A">
        <w:rPr>
          <w:rFonts w:ascii="Times New Roman" w:eastAsia="Times New Roman" w:hAnsi="Times New Roman" w:cs="Times New Roman"/>
          <w:sz w:val="24"/>
          <w:szCs w:val="24"/>
          <w:lang w:eastAsia="ru-RU"/>
        </w:rPr>
        <w:t xml:space="preserve"> другу», «Русь мастеровая», «Мы на севере живем».</w:t>
      </w:r>
    </w:p>
    <w:p w:rsidR="007E3FB6" w:rsidRPr="00232B7A" w:rsidRDefault="007E3FB6" w:rsidP="00232B7A">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232B7A">
        <w:rPr>
          <w:rFonts w:ascii="Times New Roman" w:eastAsia="Times New Roman" w:hAnsi="Times New Roman" w:cs="Times New Roman"/>
          <w:sz w:val="24"/>
          <w:szCs w:val="24"/>
          <w:lang w:eastAsia="ru-RU"/>
        </w:rPr>
        <w:t xml:space="preserve">По результатам внеурочной деятельности </w:t>
      </w:r>
      <w:r w:rsidRPr="00232B7A">
        <w:rPr>
          <w:rFonts w:ascii="Times New Roman" w:eastAsia="Times New Roman" w:hAnsi="Times New Roman" w:cs="Times New Roman"/>
          <w:b/>
          <w:sz w:val="24"/>
          <w:szCs w:val="24"/>
          <w:lang w:eastAsia="ru-RU"/>
        </w:rPr>
        <w:t xml:space="preserve">«Олимпиадное движение» </w:t>
      </w:r>
      <w:r w:rsidRPr="00232B7A">
        <w:rPr>
          <w:rFonts w:ascii="Times New Roman" w:eastAsia="Times New Roman" w:hAnsi="Times New Roman" w:cs="Times New Roman"/>
          <w:b/>
          <w:sz w:val="24"/>
          <w:szCs w:val="24"/>
        </w:rPr>
        <w:t xml:space="preserve">«Современное моделирование и конструирование» </w:t>
      </w:r>
      <w:r w:rsidRPr="00232B7A">
        <w:rPr>
          <w:rFonts w:ascii="Times New Roman" w:eastAsia="Times New Roman" w:hAnsi="Times New Roman" w:cs="Times New Roman"/>
          <w:sz w:val="24"/>
          <w:szCs w:val="24"/>
          <w:lang w:eastAsia="ru-RU"/>
        </w:rPr>
        <w:t>обучающиеся стали победителями, дипломантами Олимпиады УРФО по математике, литературе, дипломанты 1, 2, 3 степени олимпиады «Инфо-урок».</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r w:rsidRPr="00E64312">
        <w:rPr>
          <w:rFonts w:ascii="Times New Roman" w:eastAsia="Times New Roman" w:hAnsi="Times New Roman" w:cs="Times New Roman"/>
          <w:sz w:val="24"/>
          <w:szCs w:val="24"/>
          <w:lang w:eastAsia="ru-RU"/>
        </w:rPr>
        <w:t xml:space="preserve">Таким образом, мы считаем, что цели и </w:t>
      </w:r>
      <w:proofErr w:type="gramStart"/>
      <w:r w:rsidRPr="00E64312">
        <w:rPr>
          <w:rFonts w:ascii="Times New Roman" w:eastAsia="Times New Roman" w:hAnsi="Times New Roman" w:cs="Times New Roman"/>
          <w:sz w:val="24"/>
          <w:szCs w:val="24"/>
          <w:lang w:eastAsia="ru-RU"/>
        </w:rPr>
        <w:t>задачи, поставленные ФГОС среднего образования реализуются</w:t>
      </w:r>
      <w:proofErr w:type="gramEnd"/>
      <w:r w:rsidRPr="00E64312">
        <w:rPr>
          <w:rFonts w:ascii="Times New Roman" w:eastAsia="Times New Roman" w:hAnsi="Times New Roman" w:cs="Times New Roman"/>
          <w:sz w:val="24"/>
          <w:szCs w:val="24"/>
          <w:lang w:eastAsia="ru-RU"/>
        </w:rPr>
        <w:t xml:space="preserve"> нами успешно.</w:t>
      </w: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7E3FB6" w:rsidRPr="00E64312" w:rsidRDefault="007E3FB6" w:rsidP="00E64312">
      <w:pPr>
        <w:spacing w:after="0" w:line="240" w:lineRule="auto"/>
        <w:ind w:firstLine="578"/>
        <w:jc w:val="both"/>
        <w:rPr>
          <w:rFonts w:ascii="Times New Roman" w:eastAsia="Times New Roman" w:hAnsi="Times New Roman" w:cs="Times New Roman"/>
          <w:b/>
          <w:sz w:val="24"/>
          <w:szCs w:val="24"/>
          <w:lang w:eastAsia="ru-RU"/>
        </w:rPr>
      </w:pPr>
    </w:p>
    <w:p w:rsidR="007E3FB6" w:rsidRPr="00E64312" w:rsidRDefault="007E3FB6" w:rsidP="00E64312">
      <w:pPr>
        <w:spacing w:after="0" w:line="240" w:lineRule="auto"/>
        <w:jc w:val="both"/>
        <w:rPr>
          <w:rFonts w:ascii="Times New Roman" w:eastAsia="Times New Roman" w:hAnsi="Times New Roman" w:cs="Times New Roman"/>
          <w:sz w:val="24"/>
          <w:szCs w:val="24"/>
          <w:lang w:eastAsia="ru-RU"/>
        </w:rPr>
      </w:pPr>
    </w:p>
    <w:p w:rsidR="007E3FB6" w:rsidRPr="00E64312" w:rsidRDefault="007E3FB6" w:rsidP="00E64312">
      <w:pPr>
        <w:spacing w:after="0" w:line="240" w:lineRule="auto"/>
        <w:ind w:firstLine="709"/>
        <w:jc w:val="both"/>
        <w:rPr>
          <w:rFonts w:ascii="Times New Roman" w:eastAsia="Times New Roman" w:hAnsi="Times New Roman" w:cs="Times New Roman"/>
          <w:sz w:val="24"/>
          <w:szCs w:val="24"/>
          <w:lang w:eastAsia="ru-RU"/>
        </w:rPr>
      </w:pPr>
    </w:p>
    <w:p w:rsidR="007E3FB6" w:rsidRPr="00E64312" w:rsidRDefault="007E3FB6" w:rsidP="00E6431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3FB6" w:rsidRPr="00E64312" w:rsidRDefault="007E3FB6" w:rsidP="00E64312">
      <w:pPr>
        <w:spacing w:after="0" w:line="240" w:lineRule="auto"/>
        <w:jc w:val="both"/>
        <w:rPr>
          <w:rFonts w:ascii="Times New Roman" w:hAnsi="Times New Roman" w:cs="Times New Roman"/>
          <w:b/>
          <w:sz w:val="24"/>
          <w:szCs w:val="24"/>
        </w:rPr>
      </w:pPr>
    </w:p>
    <w:sectPr w:rsidR="007E3FB6" w:rsidRPr="00E64312" w:rsidSect="008F6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1855"/>
    <w:multiLevelType w:val="hybridMultilevel"/>
    <w:tmpl w:val="3FA27B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91F7A5B"/>
    <w:multiLevelType w:val="hybridMultilevel"/>
    <w:tmpl w:val="AF024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E14E6"/>
    <w:multiLevelType w:val="hybridMultilevel"/>
    <w:tmpl w:val="F0185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82860"/>
    <w:multiLevelType w:val="hybridMultilevel"/>
    <w:tmpl w:val="78EE9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C86189"/>
    <w:multiLevelType w:val="hybridMultilevel"/>
    <w:tmpl w:val="1458CF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7A3D47"/>
    <w:multiLevelType w:val="hybridMultilevel"/>
    <w:tmpl w:val="6930E9B6"/>
    <w:lvl w:ilvl="0" w:tplc="AD5291BC">
      <w:start w:val="1"/>
      <w:numFmt w:val="bullet"/>
      <w:lvlText w:val=""/>
      <w:lvlJc w:val="left"/>
      <w:pPr>
        <w:ind w:left="1004" w:hanging="360"/>
      </w:pPr>
      <w:rPr>
        <w:rFonts w:ascii="Symbol" w:hAnsi="Symbol" w:hint="default"/>
        <w:lang w:val="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07519E3"/>
    <w:multiLevelType w:val="hybridMultilevel"/>
    <w:tmpl w:val="B7D0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FE0467"/>
    <w:multiLevelType w:val="hybridMultilevel"/>
    <w:tmpl w:val="2C9A6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685899"/>
    <w:multiLevelType w:val="hybridMultilevel"/>
    <w:tmpl w:val="500E8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F61424"/>
    <w:multiLevelType w:val="multilevel"/>
    <w:tmpl w:val="954A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704272"/>
    <w:multiLevelType w:val="hybridMultilevel"/>
    <w:tmpl w:val="9FCA8F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15556B"/>
    <w:multiLevelType w:val="hybridMultilevel"/>
    <w:tmpl w:val="97202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207DB"/>
    <w:multiLevelType w:val="hybridMultilevel"/>
    <w:tmpl w:val="01207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DF4BE6"/>
    <w:multiLevelType w:val="hybridMultilevel"/>
    <w:tmpl w:val="059CA6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A5177"/>
    <w:multiLevelType w:val="hybridMultilevel"/>
    <w:tmpl w:val="ED18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1"/>
  </w:num>
  <w:num w:numId="8">
    <w:abstractNumId w:val="11"/>
  </w:num>
  <w:num w:numId="9">
    <w:abstractNumId w:val="3"/>
  </w:num>
  <w:num w:numId="10">
    <w:abstractNumId w:val="13"/>
  </w:num>
  <w:num w:numId="11">
    <w:abstractNumId w:val="2"/>
  </w:num>
  <w:num w:numId="12">
    <w:abstractNumId w:val="10"/>
  </w:num>
  <w:num w:numId="13">
    <w:abstractNumId w:val="0"/>
  </w:num>
  <w:num w:numId="14">
    <w:abstractNumId w:val="6"/>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69AA"/>
    <w:rsid w:val="000B610E"/>
    <w:rsid w:val="001369AA"/>
    <w:rsid w:val="00141FFC"/>
    <w:rsid w:val="001D3A47"/>
    <w:rsid w:val="00232B7A"/>
    <w:rsid w:val="00544C05"/>
    <w:rsid w:val="006923EB"/>
    <w:rsid w:val="007E3FB6"/>
    <w:rsid w:val="008F63AA"/>
    <w:rsid w:val="00A45570"/>
    <w:rsid w:val="00B86756"/>
    <w:rsid w:val="00E6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FB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Компьюниум</dc:creator>
  <cp:keywords/>
  <dc:description/>
  <cp:lastModifiedBy>Наталья Юрьевна Мухина</cp:lastModifiedBy>
  <cp:revision>5</cp:revision>
  <dcterms:created xsi:type="dcterms:W3CDTF">2018-05-01T08:57:00Z</dcterms:created>
  <dcterms:modified xsi:type="dcterms:W3CDTF">2018-05-18T10:58:00Z</dcterms:modified>
</cp:coreProperties>
</file>