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E3" w:rsidRPr="00DB406F" w:rsidRDefault="009029E3" w:rsidP="009029E3">
      <w:pPr>
        <w:spacing w:line="276" w:lineRule="auto"/>
        <w:jc w:val="center"/>
        <w:rPr>
          <w:b/>
        </w:rPr>
      </w:pPr>
      <w:r w:rsidRPr="00DB406F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-165735</wp:posOffset>
            </wp:positionH>
            <wp:positionV relativeFrom="paragraph">
              <wp:posOffset>3810</wp:posOffset>
            </wp:positionV>
            <wp:extent cx="2118995" cy="1781175"/>
            <wp:effectExtent l="0" t="0" r="0" b="9525"/>
            <wp:wrapSquare wrapText="bothSides"/>
            <wp:docPr id="28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DB406F">
        <w:rPr>
          <w:b/>
        </w:rPr>
        <w:t>Методические рекомендации</w:t>
      </w:r>
    </w:p>
    <w:p w:rsidR="00DB406F" w:rsidRPr="00DB406F" w:rsidRDefault="009029E3" w:rsidP="009029E3">
      <w:pPr>
        <w:spacing w:line="276" w:lineRule="auto"/>
        <w:jc w:val="center"/>
        <w:rPr>
          <w:b/>
        </w:rPr>
      </w:pPr>
      <w:r w:rsidRPr="00DB406F">
        <w:rPr>
          <w:b/>
        </w:rPr>
        <w:t xml:space="preserve">для педагогов образовательных организаций по итогам заседания </w:t>
      </w:r>
      <w:r w:rsidR="00DB406F" w:rsidRPr="00DB406F">
        <w:rPr>
          <w:b/>
        </w:rPr>
        <w:t>№</w:t>
      </w:r>
      <w:r w:rsidR="00B64B8D">
        <w:rPr>
          <w:b/>
        </w:rPr>
        <w:t> </w:t>
      </w:r>
      <w:r w:rsidR="00DB406F" w:rsidRPr="00DB406F">
        <w:rPr>
          <w:b/>
        </w:rPr>
        <w:t xml:space="preserve">1 </w:t>
      </w:r>
    </w:p>
    <w:p w:rsidR="009029E3" w:rsidRPr="00DB406F" w:rsidRDefault="00B64B8D" w:rsidP="009029E3">
      <w:pPr>
        <w:spacing w:line="276" w:lineRule="auto"/>
        <w:jc w:val="center"/>
        <w:rPr>
          <w:b/>
        </w:rPr>
      </w:pPr>
      <w:r>
        <w:rPr>
          <w:b/>
        </w:rPr>
        <w:t>р</w:t>
      </w:r>
      <w:r w:rsidR="009029E3" w:rsidRPr="00DB406F">
        <w:rPr>
          <w:b/>
        </w:rPr>
        <w:t xml:space="preserve">есурсно-методического центра «Духовно-нравственное развитие и воспитание </w:t>
      </w:r>
      <w:proofErr w:type="gramStart"/>
      <w:r w:rsidR="009029E3" w:rsidRPr="00DB406F">
        <w:rPr>
          <w:b/>
        </w:rPr>
        <w:t>обучающихся</w:t>
      </w:r>
      <w:proofErr w:type="gramEnd"/>
      <w:r w:rsidR="009029E3" w:rsidRPr="00DB406F">
        <w:rPr>
          <w:b/>
        </w:rPr>
        <w:t>. Социокультурный курс «Истоки»</w:t>
      </w:r>
    </w:p>
    <w:p w:rsidR="009029E3" w:rsidRPr="00DB406F" w:rsidRDefault="009029E3" w:rsidP="009029E3">
      <w:pPr>
        <w:spacing w:line="276" w:lineRule="auto"/>
        <w:jc w:val="center"/>
        <w:rPr>
          <w:b/>
        </w:rPr>
      </w:pPr>
      <w:r w:rsidRPr="00DB406F">
        <w:rPr>
          <w:b/>
        </w:rPr>
        <w:t>по теме</w:t>
      </w:r>
      <w:r w:rsidR="00B64B8D">
        <w:rPr>
          <w:b/>
        </w:rPr>
        <w:t xml:space="preserve"> </w:t>
      </w:r>
      <w:r w:rsidRPr="00DB406F">
        <w:rPr>
          <w:b/>
          <w:i/>
        </w:rPr>
        <w:t>«</w:t>
      </w:r>
      <w:r w:rsidRPr="00DB406F">
        <w:rPr>
          <w:b/>
        </w:rPr>
        <w:t xml:space="preserve">Организация воспитательного пространства </w:t>
      </w:r>
      <w:proofErr w:type="gramStart"/>
      <w:r w:rsidRPr="00DB406F">
        <w:rPr>
          <w:b/>
        </w:rPr>
        <w:t>обучающихся</w:t>
      </w:r>
      <w:proofErr w:type="gramEnd"/>
      <w:r w:rsidRPr="00DB406F">
        <w:rPr>
          <w:b/>
        </w:rPr>
        <w:t xml:space="preserve"> по программе «Духовно-нравственное развитие и воспитание»</w:t>
      </w:r>
      <w:r w:rsidR="00B64B8D">
        <w:rPr>
          <w:b/>
        </w:rPr>
        <w:t xml:space="preserve"> </w:t>
      </w:r>
    </w:p>
    <w:p w:rsidR="00EF0E9A" w:rsidRPr="00DB406F" w:rsidRDefault="009029E3" w:rsidP="009029E3">
      <w:pPr>
        <w:spacing w:line="276" w:lineRule="auto"/>
        <w:ind w:firstLine="567"/>
        <w:jc w:val="both"/>
      </w:pPr>
      <w:r w:rsidRPr="00DB406F">
        <w:t>Вопрос о духовно-нравственном воспитании школьников – стержневой в отечественной педагогике – в последнее время с особой силой зазвучал в документах, определяющих стратегию развития российской школы. В Концепции модернизации образования сделан акцент на усиление его воспитательного потенциала. В Концепции духовно-нравственного развития и воспитания личности гражданина России отмечается, что современный период в российской истории и образовании — время смены ценностных ориентиров. В законе «Об образовании в Российской Федерации» закреплена направленность образования на формирование личности обучающегося</w:t>
      </w:r>
      <w:r w:rsidR="00B64B8D">
        <w:t xml:space="preserve"> </w:t>
      </w:r>
      <w:r w:rsidRPr="00DB406F">
        <w:t xml:space="preserve">(ст.66, п.1,2,3; ст.87). Социокультурная и нравственная среда наших дней, в которой живёт и формируется новое поколение, постоянно ставит школьников в ситуации духовно-нравственного выбора. </w:t>
      </w:r>
      <w:proofErr w:type="gramStart"/>
      <w:r w:rsidRPr="00DB406F">
        <w:t>Качественное образование – это, прежде всего, становление человека, обретение им себя, своего образа, неповторимой индивидуальности, духовности, творческого начала.</w:t>
      </w:r>
      <w:proofErr w:type="gramEnd"/>
      <w:r w:rsidRPr="00DB406F">
        <w:t xml:space="preserve"> Качественно образовать человека – значит помочь ему жить в мире и согласии с людьми, Богом, природой, культурой, цивилизацией. Поэтому появилась н</w:t>
      </w:r>
      <w:r w:rsidR="00B64B8D">
        <w:t>еобходимость выделения духовно-</w:t>
      </w:r>
      <w:r w:rsidRPr="00DB406F">
        <w:t>нравственного воспитания в особую воспитательную область, обладающую своими методологическими доминантами, структурой, целями и способами реализации. Национальная образовательная программа «Истоки» дает подрастающему поколению ту необходимую питательную среду, из которой можно почерпнуть главное</w:t>
      </w:r>
      <w:r w:rsidR="00DB406F">
        <w:t xml:space="preserve"> </w:t>
      </w:r>
      <w:r w:rsidR="00B64B8D">
        <w:t>–</w:t>
      </w:r>
      <w:r w:rsidR="00DB406F">
        <w:t xml:space="preserve"> </w:t>
      </w:r>
      <w:r w:rsidRPr="00DB406F">
        <w:t xml:space="preserve">любовь и уважение к своим родителям, родной земле, богатым и культурным традициям. </w:t>
      </w:r>
    </w:p>
    <w:p w:rsidR="009029E3" w:rsidRPr="00DB406F" w:rsidRDefault="009029E3" w:rsidP="009029E3">
      <w:pPr>
        <w:spacing w:line="276" w:lineRule="auto"/>
        <w:ind w:firstLine="360"/>
        <w:jc w:val="both"/>
      </w:pPr>
      <w:r w:rsidRPr="00DB406F">
        <w:t xml:space="preserve">По итогам первого заседания РМЦ по теме </w:t>
      </w:r>
      <w:r w:rsidRPr="00DB406F">
        <w:rPr>
          <w:i/>
        </w:rPr>
        <w:t>«</w:t>
      </w:r>
      <w:r w:rsidRPr="00DB406F">
        <w:t xml:space="preserve">Организация воспитательного пространства </w:t>
      </w:r>
      <w:proofErr w:type="gramStart"/>
      <w:r w:rsidRPr="00DB406F">
        <w:t>обучающихся</w:t>
      </w:r>
      <w:proofErr w:type="gramEnd"/>
      <w:r w:rsidRPr="00DB406F">
        <w:t xml:space="preserve"> по программе «Духовно-нравственное развитие и воспитание» был получен следующий методический продукт:</w:t>
      </w:r>
    </w:p>
    <w:p w:rsidR="009029E3" w:rsidRPr="00DB406F" w:rsidRDefault="009029E3" w:rsidP="009029E3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406F">
        <w:rPr>
          <w:rFonts w:ascii="Times New Roman" w:hAnsi="Times New Roman"/>
          <w:sz w:val="24"/>
          <w:szCs w:val="24"/>
          <w:lang w:eastAsia="ru-RU"/>
        </w:rPr>
        <w:t>Главной задачей духовно-нравственного воспитания является перевод выработанных в общественной культуре духовно-нравственных ценностей и вытекающих из них принципов поведения в систему внутренних требований к самому себе, в убеждени</w:t>
      </w:r>
      <w:r w:rsidR="00B64B8D">
        <w:rPr>
          <w:rFonts w:ascii="Times New Roman" w:hAnsi="Times New Roman"/>
          <w:sz w:val="24"/>
          <w:szCs w:val="24"/>
          <w:lang w:eastAsia="ru-RU"/>
        </w:rPr>
        <w:t>я</w:t>
      </w:r>
      <w:r w:rsidRPr="00DB406F">
        <w:rPr>
          <w:rFonts w:ascii="Times New Roman" w:hAnsi="Times New Roman"/>
          <w:sz w:val="24"/>
          <w:szCs w:val="24"/>
          <w:lang w:eastAsia="ru-RU"/>
        </w:rPr>
        <w:t xml:space="preserve"> личности, являющи</w:t>
      </w:r>
      <w:r w:rsidR="00B64B8D">
        <w:rPr>
          <w:rFonts w:ascii="Times New Roman" w:hAnsi="Times New Roman"/>
          <w:sz w:val="24"/>
          <w:szCs w:val="24"/>
          <w:lang w:eastAsia="ru-RU"/>
        </w:rPr>
        <w:t>е</w:t>
      </w:r>
      <w:r w:rsidRPr="00DB406F">
        <w:rPr>
          <w:rFonts w:ascii="Times New Roman" w:hAnsi="Times New Roman"/>
          <w:sz w:val="24"/>
          <w:szCs w:val="24"/>
          <w:lang w:eastAsia="ru-RU"/>
        </w:rPr>
        <w:t>ся мотивами саморегулирования, т.е. формирование нравственной культуры личности. Духовностью и нравственностью должны быть пронизаны все направления, формы и методы учебной воспитательной работы.</w:t>
      </w:r>
    </w:p>
    <w:p w:rsidR="009029E3" w:rsidRPr="00DB406F" w:rsidRDefault="009029E3" w:rsidP="009029E3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406F">
        <w:rPr>
          <w:rFonts w:ascii="Times New Roman" w:hAnsi="Times New Roman"/>
          <w:sz w:val="24"/>
          <w:szCs w:val="24"/>
        </w:rPr>
        <w:t>Активные формы обучения являются основой учебного процесса социокультурного системного подхода к истокам в образовании. В практических занятиях участвует вся группа учащихся, получая посредством обратной связи объективную оценку своего развития. Во время внеурочных занятий целесообразно проводить такие активные формы обучения как</w:t>
      </w:r>
      <w:r w:rsidR="00B64B8D">
        <w:rPr>
          <w:rFonts w:ascii="Times New Roman" w:hAnsi="Times New Roman"/>
          <w:sz w:val="24"/>
          <w:szCs w:val="24"/>
        </w:rPr>
        <w:t xml:space="preserve"> </w:t>
      </w:r>
      <w:r w:rsidRPr="00DB406F">
        <w:rPr>
          <w:rFonts w:ascii="Times New Roman" w:hAnsi="Times New Roman"/>
          <w:sz w:val="24"/>
          <w:szCs w:val="24"/>
        </w:rPr>
        <w:t>ресурсный круг, рефлексия, «присоединение», тренинг, воспитание на социокультурном опыте, работа в микрогруппе.</w:t>
      </w:r>
    </w:p>
    <w:p w:rsidR="009029E3" w:rsidRPr="00DB406F" w:rsidRDefault="005B387A" w:rsidP="005B387A">
      <w:pPr>
        <w:pStyle w:val="a3"/>
        <w:numPr>
          <w:ilvl w:val="0"/>
          <w:numId w:val="1"/>
        </w:numPr>
        <w:spacing w:line="276" w:lineRule="auto"/>
        <w:jc w:val="both"/>
      </w:pPr>
      <w:r w:rsidRPr="00DB406F">
        <w:lastRenderedPageBreak/>
        <w:t xml:space="preserve">Специальные цели воспитания, соответствующие современным тенденциям общественного прогресса, заключаются в том, чтобы вырастить школьников высоконравственными, духовно богатыми, внутренне свободными и ответственными личностями и в то же время инициативными, предприимчивыми людьми, которые стремятся к достижению успехов. Основными задачами психолога в этом направлении являются: построение гуманных отношений, комфортное общение через создание благоприятных социально-психологических условий для продуктивного сотрудничества учителей, учащихся и их родителей; содействие личностному росту, самореализации субъектов воспитательной системы. Общая перспектива </w:t>
      </w:r>
      <w:r w:rsidR="009029E3" w:rsidRPr="00DB406F">
        <w:t xml:space="preserve">работы по духовно-нравственному </w:t>
      </w:r>
      <w:proofErr w:type="gramStart"/>
      <w:r w:rsidR="009029E3" w:rsidRPr="00DB406F">
        <w:t>воспитанию</w:t>
      </w:r>
      <w:proofErr w:type="gramEnd"/>
      <w:r w:rsidR="009029E3" w:rsidRPr="00DB406F">
        <w:t xml:space="preserve"> как с детьми, так и с родителями предусматривает интеграцию духовно-нравственного содержания в повседневную жизнь как образовательного учреждения, так и семьи, т.к. воспитание духовной личности возможно только при совместных усилиях.</w:t>
      </w:r>
    </w:p>
    <w:p w:rsidR="009029E3" w:rsidRPr="00DB406F" w:rsidRDefault="005B387A" w:rsidP="005B387A">
      <w:pPr>
        <w:pStyle w:val="a3"/>
        <w:numPr>
          <w:ilvl w:val="0"/>
          <w:numId w:val="1"/>
        </w:numPr>
        <w:spacing w:line="276" w:lineRule="auto"/>
        <w:jc w:val="both"/>
      </w:pPr>
      <w:r w:rsidRPr="00DB406F">
        <w:t>Передача культурных ценностей и опыта поколений особенно эффективн</w:t>
      </w:r>
      <w:r w:rsidR="000D0EA4">
        <w:t>а</w:t>
      </w:r>
      <w:r w:rsidRPr="00DB406F">
        <w:t xml:space="preserve"> путём приобщения школьников к культуре и традициям своего народа, истории родного края. Обращение к истокам – это залог развития и формирования цельной личности, не подверженной негативным социальным влияниям современного общества. Обращение к истокам вдвойне эффективно, если оно нацелено на познание своего края, своей малой родины. Сейчас местом активного и «живого» познания истории родного края, носителем огромного культурного пласта знаний </w:t>
      </w:r>
      <w:proofErr w:type="gramStart"/>
      <w:r w:rsidRPr="00DB406F">
        <w:t>для</w:t>
      </w:r>
      <w:proofErr w:type="gramEnd"/>
      <w:r w:rsidRPr="00DB406F">
        <w:t xml:space="preserve"> обучающихся становится музей.</w:t>
      </w:r>
    </w:p>
    <w:p w:rsidR="005B387A" w:rsidRPr="00DB406F" w:rsidRDefault="005B387A" w:rsidP="005B387A">
      <w:pPr>
        <w:pStyle w:val="a3"/>
        <w:numPr>
          <w:ilvl w:val="0"/>
          <w:numId w:val="1"/>
        </w:numPr>
        <w:spacing w:line="276" w:lineRule="auto"/>
        <w:jc w:val="both"/>
        <w:rPr>
          <w:iCs/>
        </w:rPr>
      </w:pPr>
      <w:r w:rsidRPr="00DB406F">
        <w:t>Национальная образовательная программа «Истоки» дает подрастающему поколению ту необходимую питательную среду, из которой можно подчерпнуть главное</w:t>
      </w:r>
      <w:r w:rsidR="000D0EA4">
        <w:t xml:space="preserve"> </w:t>
      </w:r>
      <w:r w:rsidRPr="00DB406F">
        <w:t>—</w:t>
      </w:r>
      <w:r w:rsidR="000D0EA4">
        <w:t xml:space="preserve"> </w:t>
      </w:r>
      <w:r w:rsidRPr="00DB406F">
        <w:t>любовь и уважение к своим родителям, родной земле, богатым и культурным традициям Отечества</w:t>
      </w:r>
      <w:r w:rsidRPr="00DB406F">
        <w:rPr>
          <w:iCs/>
        </w:rPr>
        <w:t>.</w:t>
      </w:r>
    </w:p>
    <w:p w:rsidR="005B387A" w:rsidRPr="00DB406F" w:rsidRDefault="005B387A" w:rsidP="005B387A">
      <w:pPr>
        <w:pStyle w:val="a3"/>
        <w:numPr>
          <w:ilvl w:val="0"/>
          <w:numId w:val="1"/>
        </w:numPr>
        <w:spacing w:line="276" w:lineRule="auto"/>
        <w:jc w:val="both"/>
        <w:rPr>
          <w:b/>
          <w:bCs/>
          <w:iCs/>
        </w:rPr>
      </w:pPr>
      <w:r w:rsidRPr="00DB406F">
        <w:rPr>
          <w:b/>
          <w:bCs/>
          <w:iCs/>
          <w:lang w:val="en-US"/>
        </w:rPr>
        <w:t> </w:t>
      </w:r>
      <w:r w:rsidRPr="00DB406F">
        <w:rPr>
          <w:iCs/>
        </w:rPr>
        <w:t xml:space="preserve">«Истоки» </w:t>
      </w:r>
      <w:r w:rsidR="000D0EA4">
        <w:rPr>
          <w:iCs/>
        </w:rPr>
        <w:t>–</w:t>
      </w:r>
      <w:r w:rsidRPr="00DB406F">
        <w:rPr>
          <w:iCs/>
        </w:rPr>
        <w:t xml:space="preserve"> учебный курс, по которому разработан целостный учебно-методический комплект для учащихся 1</w:t>
      </w:r>
      <w:r w:rsidR="000D0EA4">
        <w:rPr>
          <w:iCs/>
        </w:rPr>
        <w:t>–</w:t>
      </w:r>
      <w:r w:rsidRPr="00DB406F">
        <w:rPr>
          <w:iCs/>
        </w:rPr>
        <w:t>8 и 9</w:t>
      </w:r>
      <w:r w:rsidR="000D0EA4">
        <w:rPr>
          <w:iCs/>
        </w:rPr>
        <w:t>–</w:t>
      </w:r>
      <w:r w:rsidRPr="00DB406F">
        <w:rPr>
          <w:iCs/>
        </w:rPr>
        <w:t>11 кл</w:t>
      </w:r>
      <w:r w:rsidR="00DB406F">
        <w:rPr>
          <w:iCs/>
        </w:rPr>
        <w:t>ассов</w:t>
      </w:r>
      <w:r w:rsidRPr="00DB406F">
        <w:rPr>
          <w:iCs/>
        </w:rPr>
        <w:t>, включающий программные разработки, учебные пособия, рабочие тетради с системой активных форм обучения, необходимых для целостного развития, методические пособия, поурочное планирование (для начальной школы), комментарии.</w:t>
      </w:r>
    </w:p>
    <w:p w:rsidR="005B387A" w:rsidRPr="00DB406F" w:rsidRDefault="005B387A" w:rsidP="005B387A">
      <w:pPr>
        <w:spacing w:line="276" w:lineRule="auto"/>
        <w:ind w:firstLine="708"/>
        <w:jc w:val="both"/>
        <w:rPr>
          <w:b/>
          <w:bCs/>
          <w:iCs/>
        </w:rPr>
      </w:pPr>
      <w:r w:rsidRPr="00DB406F">
        <w:t xml:space="preserve">Главная цель программы духовно-нравственного воспитания «Социокультурные истоки» (Общеупотребимое название—программа «Истоки») </w:t>
      </w:r>
      <w:r w:rsidR="000D0EA4">
        <w:t>–</w:t>
      </w:r>
      <w:r w:rsidRPr="00DB406F">
        <w:t xml:space="preserve"> преобразование школы в социальн</w:t>
      </w:r>
      <w:r w:rsidR="000D0EA4">
        <w:t>ы</w:t>
      </w:r>
      <w:r w:rsidRPr="00DB406F">
        <w:t xml:space="preserve">й институт, для которого важнейшей функцией является гармоничное развитие и воспитание </w:t>
      </w:r>
      <w:r w:rsidR="00C7302B">
        <w:t>г</w:t>
      </w:r>
      <w:bookmarkStart w:id="0" w:name="_GoBack"/>
      <w:bookmarkEnd w:id="0"/>
      <w:r w:rsidRPr="00DB406F">
        <w:t>ражданина Ро</w:t>
      </w:r>
      <w:r w:rsidR="00DB406F">
        <w:t>с</w:t>
      </w:r>
      <w:r w:rsidRPr="00DB406F">
        <w:t>сии, способного сохранять и приумножать социокультурный опыт Отечества.</w:t>
      </w:r>
    </w:p>
    <w:p w:rsidR="005B387A" w:rsidRPr="00DB406F" w:rsidRDefault="005B387A" w:rsidP="005B387A">
      <w:pPr>
        <w:pStyle w:val="a3"/>
        <w:ind w:left="1428"/>
      </w:pPr>
    </w:p>
    <w:p w:rsidR="009029E3" w:rsidRPr="00DB406F" w:rsidRDefault="009029E3" w:rsidP="009029E3">
      <w:pPr>
        <w:spacing w:line="276" w:lineRule="auto"/>
        <w:ind w:firstLine="567"/>
        <w:jc w:val="both"/>
      </w:pPr>
    </w:p>
    <w:sectPr w:rsidR="009029E3" w:rsidRPr="00DB406F" w:rsidSect="005E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539B"/>
    <w:multiLevelType w:val="hybridMultilevel"/>
    <w:tmpl w:val="8676F3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9E3"/>
    <w:rsid w:val="000D0EA4"/>
    <w:rsid w:val="005B387A"/>
    <w:rsid w:val="005E432A"/>
    <w:rsid w:val="0078490E"/>
    <w:rsid w:val="009029E3"/>
    <w:rsid w:val="00A4624F"/>
    <w:rsid w:val="00B64B8D"/>
    <w:rsid w:val="00C7302B"/>
    <w:rsid w:val="00DB406F"/>
    <w:rsid w:val="00E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29E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02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Гетман С.В..</cp:lastModifiedBy>
  <cp:revision>6</cp:revision>
  <dcterms:created xsi:type="dcterms:W3CDTF">2015-12-10T09:23:00Z</dcterms:created>
  <dcterms:modified xsi:type="dcterms:W3CDTF">2015-12-14T06:16:00Z</dcterms:modified>
</cp:coreProperties>
</file>