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00" w:rsidRDefault="000C2DBF" w:rsidP="00365C75">
      <w:pPr>
        <w:tabs>
          <w:tab w:val="left" w:pos="6804"/>
        </w:tabs>
        <w:jc w:val="center"/>
        <w:rPr>
          <w:b/>
        </w:rPr>
      </w:pPr>
      <w:bookmarkStart w:id="0" w:name="_GoBack"/>
      <w:bookmarkEnd w:id="0"/>
      <w:r>
        <w:rPr>
          <w:b/>
        </w:rPr>
        <w:t>О</w:t>
      </w:r>
      <w:r w:rsidR="00E71D00">
        <w:rPr>
          <w:b/>
        </w:rPr>
        <w:t xml:space="preserve">тчет </w:t>
      </w:r>
    </w:p>
    <w:p w:rsidR="00E71D00" w:rsidRDefault="00E71D00" w:rsidP="00365C75">
      <w:pPr>
        <w:tabs>
          <w:tab w:val="left" w:pos="6804"/>
        </w:tabs>
        <w:jc w:val="center"/>
        <w:rPr>
          <w:b/>
        </w:rPr>
      </w:pPr>
      <w:r>
        <w:rPr>
          <w:b/>
        </w:rPr>
        <w:t>о реализации программы деятельности ресурсного методического центра за 2016</w:t>
      </w:r>
      <w:r w:rsidR="000C2DBF">
        <w:rPr>
          <w:b/>
        </w:rPr>
        <w:t>–</w:t>
      </w:r>
      <w:r>
        <w:rPr>
          <w:b/>
        </w:rPr>
        <w:t>2017 учебный год</w:t>
      </w:r>
    </w:p>
    <w:p w:rsidR="00E71D00" w:rsidRDefault="00E71D00" w:rsidP="00365C75">
      <w:pPr>
        <w:tabs>
          <w:tab w:val="left" w:pos="6804"/>
        </w:tabs>
        <w:jc w:val="center"/>
        <w:rPr>
          <w:b/>
        </w:rPr>
      </w:pPr>
    </w:p>
    <w:p w:rsidR="00AB623D" w:rsidRPr="00AB623D" w:rsidRDefault="00E71D00" w:rsidP="00365C75">
      <w:pPr>
        <w:tabs>
          <w:tab w:val="left" w:pos="6804"/>
        </w:tabs>
        <w:rPr>
          <w:u w:val="single"/>
        </w:rPr>
      </w:pPr>
      <w:r>
        <w:t xml:space="preserve">Наименование РМЦ </w:t>
      </w:r>
      <w:r w:rsidR="00AB623D" w:rsidRPr="00AB623D">
        <w:rPr>
          <w:u w:val="single"/>
        </w:rPr>
        <w:t>«Обеспечение соблюдения правил и процедур организации и проведения ЕГЭ на базе образовательной организации»</w:t>
      </w:r>
    </w:p>
    <w:p w:rsidR="00AB623D" w:rsidRPr="00AB623D" w:rsidRDefault="00AB623D" w:rsidP="00365C75">
      <w:pPr>
        <w:tabs>
          <w:tab w:val="left" w:pos="6804"/>
        </w:tabs>
      </w:pPr>
    </w:p>
    <w:p w:rsidR="00365C75" w:rsidRPr="00365C75" w:rsidRDefault="00E71D00" w:rsidP="00365C75">
      <w:pPr>
        <w:ind w:right="140"/>
        <w:jc w:val="both"/>
        <w:rPr>
          <w:rFonts w:eastAsia="Calibri"/>
          <w:b/>
          <w:caps/>
          <w:u w:val="single"/>
          <w:lang w:eastAsia="en-US"/>
        </w:rPr>
      </w:pPr>
      <w:r>
        <w:t>Целевая аудитория, на которую направлена деятельность РМЦ</w:t>
      </w:r>
      <w:r w:rsidR="00AB623D">
        <w:t>:</w:t>
      </w:r>
      <w:r>
        <w:t xml:space="preserve"> </w:t>
      </w:r>
      <w:r w:rsidR="00365C75" w:rsidRPr="00365C75">
        <w:rPr>
          <w:u w:val="single"/>
        </w:rPr>
        <w:t>руководители ППЭ и работники штаба, организаторы в аудитории, орган</w:t>
      </w:r>
      <w:r w:rsidR="00365C75" w:rsidRPr="00365C75">
        <w:rPr>
          <w:u w:val="single"/>
        </w:rPr>
        <w:t>и</w:t>
      </w:r>
      <w:r w:rsidR="00365C75" w:rsidRPr="00365C75">
        <w:rPr>
          <w:u w:val="single"/>
        </w:rPr>
        <w:t>заторы вне аудитории, общественные наблюдатели, технические специалисты.</w:t>
      </w:r>
    </w:p>
    <w:p w:rsidR="00AB623D" w:rsidRDefault="00E71D00" w:rsidP="00491A56">
      <w:pPr>
        <w:ind w:right="34"/>
        <w:jc w:val="both"/>
      </w:pPr>
      <w:r>
        <w:t>Цель, задачи деятельности РМЦ по решению профессиональных проблем и образовательных запросов руководящих и педагогических р</w:t>
      </w:r>
      <w:r>
        <w:t>а</w:t>
      </w:r>
      <w:r>
        <w:t xml:space="preserve">ботников </w:t>
      </w:r>
    </w:p>
    <w:p w:rsidR="00AB623D" w:rsidRDefault="00AB623D" w:rsidP="00491A56">
      <w:pPr>
        <w:ind w:right="34"/>
        <w:jc w:val="both"/>
        <w:rPr>
          <w:u w:val="single"/>
        </w:rPr>
      </w:pPr>
      <w:r w:rsidRPr="00AB623D">
        <w:rPr>
          <w:u w:val="single"/>
        </w:rPr>
        <w:t>Создание условий для соблюдения правил и процедур организации и проведения ЕГЭ на базе образовательной организации</w:t>
      </w:r>
      <w:r>
        <w:rPr>
          <w:u w:val="single"/>
        </w:rPr>
        <w:t>.</w:t>
      </w:r>
    </w:p>
    <w:p w:rsidR="00AB623D" w:rsidRPr="00AB623D" w:rsidRDefault="00AB623D" w:rsidP="00365C75">
      <w:pPr>
        <w:ind w:right="34"/>
        <w:jc w:val="both"/>
        <w:rPr>
          <w:u w:val="single"/>
        </w:rPr>
      </w:pPr>
      <w:r w:rsidRPr="00AB623D">
        <w:rPr>
          <w:u w:val="single"/>
        </w:rPr>
        <w:t>Повышение правовой компетентности педагогических работников.</w:t>
      </w:r>
    </w:p>
    <w:p w:rsidR="00E71D00" w:rsidRPr="00AB623D" w:rsidRDefault="00AB623D" w:rsidP="00365C75">
      <w:pPr>
        <w:jc w:val="both"/>
        <w:rPr>
          <w:u w:val="single"/>
        </w:rPr>
      </w:pPr>
      <w:r w:rsidRPr="00AB623D">
        <w:rPr>
          <w:u w:val="single"/>
        </w:rPr>
        <w:t>Создание условий для недопущения нарушения законодательства по подготовке и проведению ЕГЭ.</w:t>
      </w:r>
    </w:p>
    <w:p w:rsidR="00E71D00" w:rsidRDefault="00E71D00" w:rsidP="00365C75">
      <w:pPr>
        <w:jc w:val="both"/>
      </w:pPr>
      <w:r>
        <w:t>Основные формы организации и содержание деятельности РМЦ:</w:t>
      </w:r>
    </w:p>
    <w:p w:rsidR="00E71D00" w:rsidRPr="00365C75" w:rsidRDefault="00E71D00" w:rsidP="00365C75">
      <w:pPr>
        <w:numPr>
          <w:ilvl w:val="0"/>
          <w:numId w:val="10"/>
        </w:numPr>
        <w:jc w:val="both"/>
        <w:rPr>
          <w:u w:val="single"/>
        </w:rPr>
      </w:pPr>
      <w:r>
        <w:t>общее количество руководящих и педагогических работников, участвующих в заседаниях в течение  учебного года (положительная или отрицательная динамика, причины)</w:t>
      </w:r>
      <w:r w:rsidR="00AB623D">
        <w:t xml:space="preserve"> </w:t>
      </w:r>
      <w:r w:rsidR="00AB623D" w:rsidRPr="00365C75">
        <w:rPr>
          <w:u w:val="single"/>
        </w:rPr>
        <w:t xml:space="preserve">845 работников ППЭ, </w:t>
      </w:r>
      <w:r w:rsidR="00365C75" w:rsidRPr="00365C75">
        <w:rPr>
          <w:u w:val="single"/>
        </w:rPr>
        <w:t xml:space="preserve">состав стабильный, </w:t>
      </w:r>
      <w:r w:rsidR="00AB623D" w:rsidRPr="00365C75">
        <w:rPr>
          <w:u w:val="single"/>
        </w:rPr>
        <w:t xml:space="preserve">динамика </w:t>
      </w:r>
      <w:r w:rsidR="00365C75" w:rsidRPr="00365C75">
        <w:rPr>
          <w:u w:val="single"/>
        </w:rPr>
        <w:t xml:space="preserve">посещаемости </w:t>
      </w:r>
      <w:r w:rsidR="00AB623D" w:rsidRPr="00365C75">
        <w:rPr>
          <w:u w:val="single"/>
        </w:rPr>
        <w:t>положительна</w:t>
      </w:r>
      <w:r w:rsidR="00365C75" w:rsidRPr="00365C75">
        <w:rPr>
          <w:u w:val="single"/>
        </w:rPr>
        <w:t>я</w:t>
      </w:r>
      <w:r w:rsidR="00AB623D" w:rsidRPr="00365C75">
        <w:rPr>
          <w:u w:val="single"/>
        </w:rPr>
        <w:t>.</w:t>
      </w:r>
    </w:p>
    <w:p w:rsidR="00E71D00" w:rsidRDefault="00E71D00" w:rsidP="00365C75">
      <w:pPr>
        <w:numPr>
          <w:ilvl w:val="0"/>
          <w:numId w:val="10"/>
        </w:numPr>
        <w:jc w:val="both"/>
      </w:pPr>
      <w:r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  <w:r w:rsidR="00365C75">
        <w:t xml:space="preserve"> </w:t>
      </w:r>
      <w:r w:rsidR="00365C75" w:rsidRPr="00365C75">
        <w:rPr>
          <w:u w:val="single"/>
        </w:rPr>
        <w:t>не планировалась</w:t>
      </w:r>
      <w:r w:rsidR="00365C75">
        <w:t>.</w:t>
      </w:r>
    </w:p>
    <w:p w:rsidR="00E71D00" w:rsidRDefault="00E71D00" w:rsidP="00365C75">
      <w:pPr>
        <w:numPr>
          <w:ilvl w:val="0"/>
          <w:numId w:val="10"/>
        </w:numPr>
        <w:jc w:val="both"/>
      </w:pPr>
      <w:r>
        <w:t xml:space="preserve">формы, содержание и эффективность заседаний: </w:t>
      </w:r>
    </w:p>
    <w:p w:rsidR="00E71D00" w:rsidRDefault="00E71D00" w:rsidP="00365C75">
      <w:pPr>
        <w:ind w:left="360"/>
        <w:jc w:val="both"/>
      </w:pPr>
    </w:p>
    <w:tbl>
      <w:tblPr>
        <w:tblW w:w="164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36"/>
        <w:gridCol w:w="1844"/>
        <w:gridCol w:w="1700"/>
        <w:gridCol w:w="1701"/>
        <w:gridCol w:w="2268"/>
        <w:gridCol w:w="2835"/>
        <w:gridCol w:w="1842"/>
      </w:tblGrid>
      <w:tr w:rsidR="000B1743" w:rsidRPr="000B1743" w:rsidTr="000B1743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00" w:rsidRPr="000B1743" w:rsidRDefault="00E71D00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00" w:rsidRPr="000B1743" w:rsidRDefault="00E71D00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Тема заседания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00" w:rsidRPr="000B1743" w:rsidRDefault="00E71D00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Дата, место пр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00" w:rsidRPr="000B1743" w:rsidRDefault="00E71D00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Количество, к</w:t>
            </w:r>
            <w:r w:rsidRPr="000B1743">
              <w:rPr>
                <w:sz w:val="20"/>
                <w:szCs w:val="20"/>
              </w:rPr>
              <w:t>а</w:t>
            </w:r>
            <w:r w:rsidRPr="000B1743">
              <w:rPr>
                <w:sz w:val="20"/>
                <w:szCs w:val="20"/>
              </w:rPr>
              <w:t>тегория участн</w:t>
            </w:r>
            <w:r w:rsidRPr="000B1743">
              <w:rPr>
                <w:sz w:val="20"/>
                <w:szCs w:val="20"/>
              </w:rPr>
              <w:t>и</w:t>
            </w:r>
            <w:r w:rsidRPr="000B1743">
              <w:rPr>
                <w:sz w:val="20"/>
                <w:szCs w:val="20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00" w:rsidRPr="000B1743" w:rsidRDefault="00E71D00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Формы работы в рамках засед</w:t>
            </w:r>
            <w:r w:rsidRPr="000B1743">
              <w:rPr>
                <w:sz w:val="20"/>
                <w:szCs w:val="20"/>
              </w:rPr>
              <w:t>а</w:t>
            </w:r>
            <w:r w:rsidRPr="000B1743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00" w:rsidRPr="000B1743" w:rsidRDefault="00E71D00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Содержание заседания (рассматриваемые в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просы)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0B1743" w:rsidRDefault="00E71D00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Принятые 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00" w:rsidRPr="000B1743" w:rsidRDefault="00E71D00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Методический продукт</w:t>
            </w:r>
          </w:p>
          <w:p w:rsidR="00E71D00" w:rsidRPr="000B1743" w:rsidRDefault="00E71D00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i/>
                <w:sz w:val="20"/>
                <w:szCs w:val="20"/>
              </w:rPr>
              <w:t>(методические рекомендации, памятки, пособия, УМК, публикации, выставки, др.)</w:t>
            </w:r>
          </w:p>
        </w:tc>
      </w:tr>
      <w:tr w:rsidR="000B1743" w:rsidRPr="000B1743" w:rsidTr="000B1743">
        <w:trPr>
          <w:trHeight w:val="26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0B1743" w:rsidRDefault="00365C75" w:rsidP="000B1743">
            <w:pPr>
              <w:spacing w:after="200" w:line="276" w:lineRule="auto"/>
              <w:ind w:right="140"/>
              <w:contextualSpacing/>
              <w:jc w:val="both"/>
              <w:rPr>
                <w:sz w:val="20"/>
                <w:szCs w:val="20"/>
              </w:rPr>
            </w:pPr>
            <w:r w:rsidRPr="00365C75">
              <w:rPr>
                <w:sz w:val="20"/>
                <w:szCs w:val="20"/>
              </w:rPr>
              <w:t>Организ</w:t>
            </w:r>
            <w:r w:rsidRPr="00365C75">
              <w:rPr>
                <w:sz w:val="20"/>
                <w:szCs w:val="20"/>
              </w:rPr>
              <w:t>а</w:t>
            </w:r>
            <w:r w:rsidRPr="00365C75">
              <w:rPr>
                <w:sz w:val="20"/>
                <w:szCs w:val="20"/>
              </w:rPr>
              <w:t xml:space="preserve">ция работы </w:t>
            </w:r>
            <w:r w:rsidR="00DD7846" w:rsidRPr="000B1743">
              <w:rPr>
                <w:sz w:val="20"/>
                <w:szCs w:val="20"/>
              </w:rPr>
              <w:t>пункта пр</w:t>
            </w:r>
            <w:r w:rsidR="00DD7846" w:rsidRPr="000B1743">
              <w:rPr>
                <w:sz w:val="20"/>
                <w:szCs w:val="20"/>
              </w:rPr>
              <w:t>о</w:t>
            </w:r>
            <w:r w:rsidR="00DD7846" w:rsidRPr="000B1743">
              <w:rPr>
                <w:sz w:val="20"/>
                <w:szCs w:val="20"/>
              </w:rPr>
              <w:t xml:space="preserve">ведения ЕГЭ, </w:t>
            </w:r>
            <w:r w:rsidRPr="00365C75">
              <w:rPr>
                <w:sz w:val="20"/>
                <w:szCs w:val="20"/>
              </w:rPr>
              <w:t>штаба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43" w:rsidRPr="000B1743" w:rsidRDefault="000B1743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Расширенное организацио</w:t>
            </w:r>
            <w:r w:rsidRPr="000B1743">
              <w:rPr>
                <w:sz w:val="20"/>
                <w:szCs w:val="20"/>
              </w:rPr>
              <w:t>н</w:t>
            </w:r>
            <w:r w:rsidRPr="000B1743">
              <w:rPr>
                <w:sz w:val="20"/>
                <w:szCs w:val="20"/>
              </w:rPr>
              <w:t>ное заседание ресурсного м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>тодического центра.</w:t>
            </w:r>
          </w:p>
          <w:p w:rsidR="000B1743" w:rsidRPr="000B1743" w:rsidRDefault="000B1743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Заседание секции с использ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ванием активных форм раб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ты «Организация работы шт</w:t>
            </w:r>
            <w:r w:rsidRPr="000B1743">
              <w:rPr>
                <w:sz w:val="20"/>
                <w:szCs w:val="20"/>
              </w:rPr>
              <w:t>а</w:t>
            </w:r>
            <w:r w:rsidRPr="000B1743">
              <w:rPr>
                <w:sz w:val="20"/>
                <w:szCs w:val="20"/>
              </w:rPr>
              <w:t>ба»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0B1743" w:rsidRDefault="00365C7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02.03.2017, МБОУ «СШ №11»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43" w:rsidRDefault="00365C7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7 - руководители ППЭ ЕГЭ</w:t>
            </w:r>
            <w:r w:rsidR="000A73F5" w:rsidRPr="000B1743">
              <w:rPr>
                <w:sz w:val="20"/>
                <w:szCs w:val="20"/>
              </w:rPr>
              <w:t xml:space="preserve">, </w:t>
            </w:r>
          </w:p>
          <w:p w:rsidR="00365C7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26 – члены ГЭК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0B1743" w:rsidRDefault="00365C7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i/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0B1743" w:rsidRDefault="00365C7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Изучение программы деятельности  РМЦ на 2016-2017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0B1743" w:rsidRDefault="00365C75" w:rsidP="000B1743">
            <w:pPr>
              <w:numPr>
                <w:ilvl w:val="0"/>
                <w:numId w:val="18"/>
              </w:numPr>
              <w:tabs>
                <w:tab w:val="left" w:pos="259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Проводить обучение всех категорий работников на з</w:t>
            </w:r>
            <w:r w:rsidRPr="000B1743">
              <w:rPr>
                <w:sz w:val="20"/>
                <w:szCs w:val="20"/>
              </w:rPr>
              <w:t>а</w:t>
            </w:r>
            <w:r w:rsidRPr="000B1743">
              <w:rPr>
                <w:sz w:val="20"/>
                <w:szCs w:val="20"/>
              </w:rPr>
              <w:t>креплённых за школами пунктах.</w:t>
            </w:r>
          </w:p>
          <w:p w:rsidR="00DD7846" w:rsidRPr="000B1743" w:rsidRDefault="00DD7846" w:rsidP="000B1743">
            <w:pPr>
              <w:numPr>
                <w:ilvl w:val="0"/>
                <w:numId w:val="18"/>
              </w:numPr>
              <w:tabs>
                <w:tab w:val="left" w:pos="259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Назначить инструкторами по обучению работников ППЭ руководителей ППЭ.</w:t>
            </w:r>
          </w:p>
          <w:p w:rsidR="00DD7846" w:rsidRPr="000B1743" w:rsidRDefault="00DD7846" w:rsidP="000B1743">
            <w:pPr>
              <w:numPr>
                <w:ilvl w:val="0"/>
                <w:numId w:val="18"/>
              </w:numPr>
              <w:tabs>
                <w:tab w:val="left" w:pos="259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Разработать схемы де</w:t>
            </w:r>
            <w:r w:rsidRPr="000B1743">
              <w:rPr>
                <w:sz w:val="20"/>
                <w:szCs w:val="20"/>
              </w:rPr>
              <w:t>й</w:t>
            </w:r>
            <w:r w:rsidRPr="000B1743">
              <w:rPr>
                <w:sz w:val="20"/>
                <w:szCs w:val="20"/>
              </w:rPr>
              <w:t>ствий организаторов в ауд</w:t>
            </w:r>
            <w:r w:rsidRPr="000B1743">
              <w:rPr>
                <w:sz w:val="20"/>
                <w:szCs w:val="20"/>
              </w:rPr>
              <w:t>и</w:t>
            </w:r>
            <w:r w:rsidRPr="000B1743">
              <w:rPr>
                <w:sz w:val="20"/>
                <w:szCs w:val="20"/>
              </w:rPr>
              <w:t>тории, вне аудитории.</w:t>
            </w:r>
          </w:p>
          <w:p w:rsidR="00365C75" w:rsidRPr="000B1743" w:rsidRDefault="00656766" w:rsidP="000B1743">
            <w:pPr>
              <w:numPr>
                <w:ilvl w:val="0"/>
                <w:numId w:val="18"/>
              </w:numPr>
              <w:tabs>
                <w:tab w:val="left" w:pos="259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Рекомендовать школам провести в срок до 27 марта 2017 года обучение работн</w:t>
            </w:r>
            <w:r w:rsidRPr="000B1743">
              <w:rPr>
                <w:sz w:val="20"/>
                <w:szCs w:val="20"/>
              </w:rPr>
              <w:t>и</w:t>
            </w:r>
            <w:r w:rsidRPr="000B1743">
              <w:rPr>
                <w:sz w:val="20"/>
                <w:szCs w:val="20"/>
              </w:rPr>
              <w:t>ков ППЭ ЕГЭ на основе уче</w:t>
            </w:r>
            <w:r w:rsidRPr="000B1743">
              <w:rPr>
                <w:sz w:val="20"/>
                <w:szCs w:val="20"/>
              </w:rPr>
              <w:t>б</w:t>
            </w:r>
            <w:r w:rsidRPr="000B1743">
              <w:rPr>
                <w:sz w:val="20"/>
                <w:szCs w:val="20"/>
              </w:rPr>
              <w:t>ных материалов, размеще</w:t>
            </w:r>
            <w:r w:rsidRPr="000B1743">
              <w:rPr>
                <w:sz w:val="20"/>
                <w:szCs w:val="20"/>
              </w:rPr>
              <w:t>н</w:t>
            </w:r>
            <w:r w:rsidRPr="000B1743">
              <w:rPr>
                <w:sz w:val="20"/>
                <w:szCs w:val="20"/>
              </w:rPr>
              <w:lastRenderedPageBreak/>
              <w:t xml:space="preserve">ных на Официальном сайте ЕГЭ по адресу: </w:t>
            </w:r>
            <w:hyperlink r:id="rId6" w:history="1">
              <w:r w:rsidRPr="000B1743">
                <w:rPr>
                  <w:sz w:val="20"/>
                  <w:szCs w:val="20"/>
                </w:rPr>
                <w:t>http://ww</w:t>
              </w:r>
              <w:r w:rsidRPr="000B1743">
                <w:rPr>
                  <w:sz w:val="20"/>
                  <w:szCs w:val="20"/>
                </w:rPr>
                <w:t>w</w:t>
              </w:r>
              <w:r w:rsidRPr="000B1743">
                <w:rPr>
                  <w:sz w:val="20"/>
                  <w:szCs w:val="20"/>
                </w:rPr>
                <w:t>.ege.edu.ru/ru/to_organizers/officials/</w:t>
              </w:r>
            </w:hyperlink>
            <w:r w:rsidRPr="000B1743">
              <w:rPr>
                <w:sz w:val="20"/>
                <w:szCs w:val="20"/>
              </w:rPr>
              <w:t>, по соотве</w:t>
            </w:r>
            <w:r w:rsidRPr="000B1743">
              <w:rPr>
                <w:sz w:val="20"/>
                <w:szCs w:val="20"/>
              </w:rPr>
              <w:t>т</w:t>
            </w:r>
            <w:r w:rsidRPr="000B1743">
              <w:rPr>
                <w:sz w:val="20"/>
                <w:szCs w:val="20"/>
              </w:rPr>
              <w:t>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0B1743" w:rsidRDefault="00B25039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lastRenderedPageBreak/>
              <w:t>Схема действий руководителя ППЭ</w:t>
            </w:r>
            <w:r w:rsidR="000A73F5" w:rsidRPr="000B1743">
              <w:rPr>
                <w:sz w:val="20"/>
                <w:szCs w:val="20"/>
              </w:rPr>
              <w:t>.</w:t>
            </w:r>
          </w:p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Схема действий члена ГЭК.</w:t>
            </w:r>
          </w:p>
        </w:tc>
      </w:tr>
      <w:tr w:rsidR="00B25039" w:rsidRPr="000B1743" w:rsidTr="000B1743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039" w:rsidRPr="000B1743" w:rsidRDefault="00B25039" w:rsidP="000B1743">
            <w:pPr>
              <w:spacing w:after="200" w:line="276" w:lineRule="auto"/>
              <w:ind w:right="140"/>
              <w:contextualSpacing/>
              <w:jc w:val="both"/>
              <w:rPr>
                <w:sz w:val="20"/>
                <w:szCs w:val="20"/>
              </w:rPr>
            </w:pPr>
            <w:r w:rsidRPr="00365C75">
              <w:rPr>
                <w:sz w:val="20"/>
                <w:szCs w:val="20"/>
              </w:rPr>
              <w:lastRenderedPageBreak/>
              <w:t>Подго</w:t>
            </w:r>
            <w:r w:rsidRPr="000B1743">
              <w:rPr>
                <w:sz w:val="20"/>
                <w:szCs w:val="20"/>
              </w:rPr>
              <w:t>товка организат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ров в ауд</w:t>
            </w:r>
            <w:r w:rsidRPr="000B1743">
              <w:rPr>
                <w:sz w:val="20"/>
                <w:szCs w:val="20"/>
              </w:rPr>
              <w:t>и</w:t>
            </w:r>
            <w:r w:rsidRPr="000B1743">
              <w:rPr>
                <w:sz w:val="20"/>
                <w:szCs w:val="20"/>
              </w:rPr>
              <w:t>тории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43" w:rsidRPr="000B1743" w:rsidRDefault="000B1743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Заседание секции с использ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ванием активных форм раб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ты «Подготовка организат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ров в аудитории».</w:t>
            </w:r>
          </w:p>
          <w:p w:rsidR="00B25039" w:rsidRPr="000B1743" w:rsidRDefault="00B25039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Работа организатора в ауд</w:t>
            </w:r>
            <w:r w:rsidRPr="000B1743">
              <w:rPr>
                <w:sz w:val="20"/>
                <w:szCs w:val="20"/>
              </w:rPr>
              <w:t>и</w:t>
            </w:r>
            <w:r w:rsidRPr="000B1743">
              <w:rPr>
                <w:sz w:val="20"/>
                <w:szCs w:val="20"/>
              </w:rPr>
              <w:t>тории во время проведения ЕГЭ. Профилактика наруш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>ний процедуры проведения экзамена.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9" w:rsidRPr="000B1743" w:rsidRDefault="00B25039" w:rsidP="000B1743">
            <w:pPr>
              <w:widowControl w:val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0B1743">
              <w:rPr>
                <w:rFonts w:eastAsia="Calibri"/>
                <w:bCs/>
                <w:iCs/>
                <w:sz w:val="20"/>
                <w:szCs w:val="20"/>
              </w:rPr>
              <w:t xml:space="preserve">С 30.03.2017 по 04.04.2017, </w:t>
            </w:r>
          </w:p>
          <w:p w:rsidR="00B25039" w:rsidRPr="000B1743" w:rsidRDefault="00B25039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МБОУ "СШ №15", МБОУ "СШ №8", МБОУ «СШ №3», МБОУ "СШ №42", МБОУ "СШ №22", МБОУ "СШ №12"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9" w:rsidRPr="000B1743" w:rsidRDefault="00B25039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382 – организ</w:t>
            </w:r>
            <w:r w:rsidRPr="000B1743">
              <w:rPr>
                <w:sz w:val="20"/>
                <w:szCs w:val="20"/>
              </w:rPr>
              <w:t>а</w:t>
            </w:r>
            <w:r w:rsidRPr="000B1743">
              <w:rPr>
                <w:sz w:val="20"/>
                <w:szCs w:val="20"/>
              </w:rPr>
              <w:t>торы в аудит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9" w:rsidRPr="000B1743" w:rsidRDefault="00B25039" w:rsidP="000B1743">
            <w:pPr>
              <w:jc w:val="both"/>
              <w:rPr>
                <w:i/>
                <w:sz w:val="20"/>
                <w:szCs w:val="20"/>
              </w:rPr>
            </w:pPr>
            <w:r w:rsidRPr="000B1743">
              <w:rPr>
                <w:i/>
                <w:sz w:val="20"/>
                <w:szCs w:val="20"/>
              </w:rPr>
              <w:t xml:space="preserve">теоретический семинар, </w:t>
            </w:r>
          </w:p>
          <w:p w:rsidR="00B25039" w:rsidRPr="000B1743" w:rsidRDefault="00B25039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i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9" w:rsidRPr="000B1743" w:rsidRDefault="00B25039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Изучение нормативно-правовой базы пров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 xml:space="preserve">дения ЕГЭ. </w:t>
            </w:r>
          </w:p>
          <w:p w:rsidR="00B25039" w:rsidRPr="000B1743" w:rsidRDefault="00B25039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Отработка действий организатора в аудит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рии в день экзамена в соответствии с разр</w:t>
            </w:r>
            <w:r w:rsidRPr="000B1743">
              <w:rPr>
                <w:sz w:val="20"/>
                <w:szCs w:val="20"/>
              </w:rPr>
              <w:t>а</w:t>
            </w:r>
            <w:r w:rsidRPr="000B1743">
              <w:rPr>
                <w:sz w:val="20"/>
                <w:szCs w:val="20"/>
              </w:rPr>
              <w:t>ботанной схемой де</w:t>
            </w:r>
            <w:r w:rsidRPr="000B1743">
              <w:rPr>
                <w:sz w:val="20"/>
                <w:szCs w:val="20"/>
              </w:rPr>
              <w:t>й</w:t>
            </w:r>
            <w:r w:rsidRPr="000B1743">
              <w:rPr>
                <w:sz w:val="20"/>
                <w:szCs w:val="20"/>
              </w:rPr>
              <w:t>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9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Считать материал изученным и отработанным на практике.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9" w:rsidRPr="000B1743" w:rsidRDefault="00B25039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Схема действий организаторов в аудитории</w:t>
            </w:r>
          </w:p>
        </w:tc>
      </w:tr>
      <w:tr w:rsidR="000A73F5" w:rsidRPr="000B1743" w:rsidTr="000B1743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spacing w:after="200" w:line="276" w:lineRule="auto"/>
              <w:ind w:right="1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43" w:rsidRPr="000B1743" w:rsidRDefault="000B1743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Заседание секции с использ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ванием активных форм раб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ты «Подготовка организат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ров в аудитории».</w:t>
            </w:r>
          </w:p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Технология печати бланков в аудитории в день проведения ЕГЭ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widowControl w:val="0"/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18.05.2017</w:t>
            </w:r>
          </w:p>
          <w:p w:rsidR="000A73F5" w:rsidRPr="000B1743" w:rsidRDefault="000A73F5" w:rsidP="000B1743">
            <w:pPr>
              <w:widowControl w:val="0"/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МБОУ "СШ №15", МБОУ "СШ №8", МБОУ «СШ №3», МБОУ "СШ №42", МБОУ "СШ №22", МБОУ "СШ №12"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382 – организ</w:t>
            </w:r>
            <w:r w:rsidRPr="000B1743">
              <w:rPr>
                <w:sz w:val="20"/>
                <w:szCs w:val="20"/>
              </w:rPr>
              <w:t>а</w:t>
            </w:r>
            <w:r w:rsidRPr="000B1743">
              <w:rPr>
                <w:sz w:val="20"/>
                <w:szCs w:val="20"/>
              </w:rPr>
              <w:t>торы в аудит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i/>
                <w:sz w:val="20"/>
                <w:szCs w:val="20"/>
              </w:rPr>
            </w:pPr>
            <w:r w:rsidRPr="000B1743">
              <w:rPr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Отработка действий организатора в аудит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рии в день экзамена по распечатыванию ко</w:t>
            </w:r>
            <w:r w:rsidRPr="000B1743">
              <w:rPr>
                <w:sz w:val="20"/>
                <w:szCs w:val="20"/>
              </w:rPr>
              <w:t>н</w:t>
            </w:r>
            <w:r w:rsidRPr="000B1743">
              <w:rPr>
                <w:sz w:val="20"/>
                <w:szCs w:val="20"/>
              </w:rPr>
              <w:t>трольно-измерительных мат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>риалов и бланков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Считать материал изученным и отработанным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</w:p>
        </w:tc>
      </w:tr>
      <w:tr w:rsidR="000A73F5" w:rsidRPr="000B1743" w:rsidTr="000B1743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spacing w:after="200" w:line="276" w:lineRule="auto"/>
              <w:ind w:right="140"/>
              <w:contextualSpacing/>
              <w:jc w:val="both"/>
              <w:rPr>
                <w:sz w:val="20"/>
                <w:szCs w:val="20"/>
              </w:rPr>
            </w:pPr>
            <w:r w:rsidRPr="00365C75">
              <w:rPr>
                <w:sz w:val="20"/>
                <w:szCs w:val="20"/>
              </w:rPr>
              <w:t>Подготовка организат</w:t>
            </w:r>
            <w:r w:rsidRPr="00365C75">
              <w:rPr>
                <w:sz w:val="20"/>
                <w:szCs w:val="20"/>
              </w:rPr>
              <w:t>о</w:t>
            </w:r>
            <w:r w:rsidRPr="00365C75">
              <w:rPr>
                <w:sz w:val="20"/>
                <w:szCs w:val="20"/>
              </w:rPr>
              <w:t>ров вне аудитории</w:t>
            </w:r>
            <w:r w:rsidRPr="000B1743">
              <w:rPr>
                <w:sz w:val="20"/>
                <w:szCs w:val="20"/>
              </w:rPr>
              <w:t xml:space="preserve"> Подготовка технич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>ских спец</w:t>
            </w:r>
            <w:r w:rsidRPr="000B1743">
              <w:rPr>
                <w:sz w:val="20"/>
                <w:szCs w:val="20"/>
              </w:rPr>
              <w:t>и</w:t>
            </w:r>
            <w:r w:rsidRPr="000B1743">
              <w:rPr>
                <w:sz w:val="20"/>
                <w:szCs w:val="20"/>
              </w:rPr>
              <w:t>алистов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43" w:rsidRPr="000B1743" w:rsidRDefault="000B1743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Заседание секции с использ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ванием активных форм раб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ты «Подготовка организат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ров вне аудитории».</w:t>
            </w:r>
          </w:p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Работа организатора вне аудитории во время провед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>ния ЕГЭ. Профилактика нарушений процедуры пров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>дения экзамена.</w:t>
            </w:r>
          </w:p>
          <w:p w:rsidR="000B1743" w:rsidRPr="000B1743" w:rsidRDefault="000B1743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Заседание секции с использ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ванием активных форм раб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ты «Подготовка технических специалистов»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widowControl w:val="0"/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18.05.2017</w:t>
            </w:r>
          </w:p>
          <w:p w:rsidR="000A73F5" w:rsidRPr="000B1743" w:rsidRDefault="000A73F5" w:rsidP="000B1743">
            <w:pPr>
              <w:widowControl w:val="0"/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МБОУ "СШ №15", МБОУ "СШ №8", МБОУ «СШ №3», МБОУ "СШ №42", МБОУ "СШ №22", МБОУ "СШ №12"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272 – организ</w:t>
            </w:r>
            <w:r w:rsidRPr="000B1743">
              <w:rPr>
                <w:sz w:val="20"/>
                <w:szCs w:val="20"/>
              </w:rPr>
              <w:t>а</w:t>
            </w:r>
            <w:r w:rsidRPr="000B1743">
              <w:rPr>
                <w:sz w:val="20"/>
                <w:szCs w:val="20"/>
              </w:rPr>
              <w:t>торы вне ауд</w:t>
            </w:r>
            <w:r w:rsidRPr="000B1743">
              <w:rPr>
                <w:sz w:val="20"/>
                <w:szCs w:val="20"/>
              </w:rPr>
              <w:t>и</w:t>
            </w:r>
            <w:r w:rsidRPr="000B1743">
              <w:rPr>
                <w:sz w:val="20"/>
                <w:szCs w:val="20"/>
              </w:rPr>
              <w:t>торий,</w:t>
            </w:r>
          </w:p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47 – технические специалисты,</w:t>
            </w:r>
          </w:p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3 – ассистенты.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i/>
                <w:sz w:val="20"/>
                <w:szCs w:val="20"/>
              </w:rPr>
            </w:pPr>
            <w:r w:rsidRPr="000B1743">
              <w:rPr>
                <w:i/>
                <w:sz w:val="20"/>
                <w:szCs w:val="20"/>
              </w:rPr>
              <w:t xml:space="preserve">теоретический семинар, </w:t>
            </w:r>
          </w:p>
          <w:p w:rsidR="000A73F5" w:rsidRPr="000B1743" w:rsidRDefault="000A73F5" w:rsidP="000B1743">
            <w:pPr>
              <w:jc w:val="both"/>
              <w:rPr>
                <w:i/>
                <w:sz w:val="20"/>
                <w:szCs w:val="20"/>
              </w:rPr>
            </w:pPr>
            <w:r w:rsidRPr="000B1743">
              <w:rPr>
                <w:i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Изучение нормативно-правовой базы пров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 xml:space="preserve">дения ЕГЭ. </w:t>
            </w:r>
          </w:p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Отработка действий организатора вне ауд</w:t>
            </w:r>
            <w:r w:rsidRPr="000B1743">
              <w:rPr>
                <w:sz w:val="20"/>
                <w:szCs w:val="20"/>
              </w:rPr>
              <w:t>и</w:t>
            </w:r>
            <w:r w:rsidRPr="000B1743">
              <w:rPr>
                <w:sz w:val="20"/>
                <w:szCs w:val="20"/>
              </w:rPr>
              <w:t>тории в день экзамена в соответствии с разр</w:t>
            </w:r>
            <w:r w:rsidRPr="000B1743">
              <w:rPr>
                <w:sz w:val="20"/>
                <w:szCs w:val="20"/>
              </w:rPr>
              <w:t>а</w:t>
            </w:r>
            <w:r w:rsidRPr="000B1743">
              <w:rPr>
                <w:sz w:val="20"/>
                <w:szCs w:val="20"/>
              </w:rPr>
              <w:t>ботанной схемой де</w:t>
            </w:r>
            <w:r w:rsidRPr="000B1743">
              <w:rPr>
                <w:sz w:val="20"/>
                <w:szCs w:val="20"/>
              </w:rPr>
              <w:t>й</w:t>
            </w:r>
            <w:r w:rsidRPr="000B1743">
              <w:rPr>
                <w:sz w:val="20"/>
                <w:szCs w:val="20"/>
              </w:rPr>
              <w:t>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Считать материал изученным и отработанным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Схема действий организаторов в</w:t>
            </w:r>
            <w:r w:rsidR="000B1743">
              <w:rPr>
                <w:sz w:val="20"/>
                <w:szCs w:val="20"/>
              </w:rPr>
              <w:t>не</w:t>
            </w:r>
            <w:r w:rsidRPr="000B1743">
              <w:rPr>
                <w:sz w:val="20"/>
                <w:szCs w:val="20"/>
              </w:rPr>
              <w:t xml:space="preserve"> аудитории</w:t>
            </w:r>
          </w:p>
        </w:tc>
      </w:tr>
      <w:tr w:rsidR="000A73F5" w:rsidRPr="000B1743" w:rsidTr="000B1743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spacing w:after="200" w:line="276" w:lineRule="auto"/>
              <w:ind w:right="140"/>
              <w:contextualSpacing/>
              <w:jc w:val="both"/>
              <w:rPr>
                <w:sz w:val="20"/>
                <w:szCs w:val="20"/>
              </w:rPr>
            </w:pPr>
            <w:r w:rsidRPr="00365C75">
              <w:rPr>
                <w:sz w:val="20"/>
                <w:szCs w:val="20"/>
              </w:rPr>
              <w:t>Подготовка обществе</w:t>
            </w:r>
            <w:r w:rsidRPr="00365C75">
              <w:rPr>
                <w:sz w:val="20"/>
                <w:szCs w:val="20"/>
              </w:rPr>
              <w:t>н</w:t>
            </w:r>
            <w:r w:rsidRPr="00365C75">
              <w:rPr>
                <w:sz w:val="20"/>
                <w:szCs w:val="20"/>
              </w:rPr>
              <w:t>ных набл</w:t>
            </w:r>
            <w:r w:rsidRPr="00365C75">
              <w:rPr>
                <w:sz w:val="20"/>
                <w:szCs w:val="20"/>
              </w:rPr>
              <w:t>ю</w:t>
            </w:r>
            <w:r w:rsidRPr="00365C75">
              <w:rPr>
                <w:sz w:val="20"/>
                <w:szCs w:val="20"/>
              </w:rPr>
              <w:lastRenderedPageBreak/>
              <w:t xml:space="preserve">дателей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43" w:rsidRPr="000B1743" w:rsidRDefault="000B1743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lastRenderedPageBreak/>
              <w:t>Заседание секции с использ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ванием активных форм раб</w:t>
            </w:r>
            <w:r w:rsidRPr="000B1743">
              <w:rPr>
                <w:sz w:val="20"/>
                <w:szCs w:val="20"/>
              </w:rPr>
              <w:t>о</w:t>
            </w:r>
            <w:r w:rsidRPr="000B1743">
              <w:rPr>
                <w:sz w:val="20"/>
                <w:szCs w:val="20"/>
              </w:rPr>
              <w:t>ты «Подготовка обществе</w:t>
            </w:r>
            <w:r w:rsidRPr="000B1743">
              <w:rPr>
                <w:sz w:val="20"/>
                <w:szCs w:val="20"/>
              </w:rPr>
              <w:t>н</w:t>
            </w:r>
            <w:r w:rsidRPr="000B1743">
              <w:rPr>
                <w:sz w:val="20"/>
                <w:szCs w:val="20"/>
              </w:rPr>
              <w:t xml:space="preserve">ных наблюдателей» </w:t>
            </w:r>
          </w:p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lastRenderedPageBreak/>
              <w:t>Работа общественных набл</w:t>
            </w:r>
            <w:r w:rsidRPr="000B1743">
              <w:rPr>
                <w:sz w:val="20"/>
                <w:szCs w:val="20"/>
              </w:rPr>
              <w:t>ю</w:t>
            </w:r>
            <w:r w:rsidRPr="000B1743">
              <w:rPr>
                <w:sz w:val="20"/>
                <w:szCs w:val="20"/>
              </w:rPr>
              <w:t>дателей в ППЭ. Права и об</w:t>
            </w:r>
            <w:r w:rsidRPr="000B1743">
              <w:rPr>
                <w:sz w:val="20"/>
                <w:szCs w:val="20"/>
              </w:rPr>
              <w:t>я</w:t>
            </w:r>
            <w:r w:rsidRPr="000B1743">
              <w:rPr>
                <w:sz w:val="20"/>
                <w:szCs w:val="20"/>
              </w:rPr>
              <w:t>занности</w:t>
            </w:r>
            <w:proofErr w:type="gramStart"/>
            <w:r w:rsidRPr="000B1743">
              <w:rPr>
                <w:sz w:val="20"/>
                <w:szCs w:val="20"/>
              </w:rPr>
              <w:t xml:space="preserve">.. </w:t>
            </w:r>
            <w:proofErr w:type="gramEnd"/>
            <w:r w:rsidRPr="000B1743">
              <w:rPr>
                <w:sz w:val="20"/>
                <w:szCs w:val="20"/>
              </w:rPr>
              <w:t>Профилактика нарушений процедуры пров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>дения экзамена.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widowControl w:val="0"/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lastRenderedPageBreak/>
              <w:t>18.05.2017</w:t>
            </w:r>
          </w:p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МБОУ "СШ №13"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108 – общ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>ственные наблюдатели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i/>
                <w:sz w:val="20"/>
                <w:szCs w:val="20"/>
              </w:rPr>
              <w:t>теоретический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>Изучение нормативно-правовой базы пров</w:t>
            </w:r>
            <w:r w:rsidRPr="000B1743">
              <w:rPr>
                <w:sz w:val="20"/>
                <w:szCs w:val="20"/>
              </w:rPr>
              <w:t>е</w:t>
            </w:r>
            <w:r w:rsidRPr="000B1743">
              <w:rPr>
                <w:sz w:val="20"/>
                <w:szCs w:val="20"/>
              </w:rPr>
              <w:t xml:space="preserve">дения ЕГЭ. </w:t>
            </w:r>
          </w:p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t xml:space="preserve">Отработка действий </w:t>
            </w:r>
            <w:r w:rsidRPr="000B1743">
              <w:rPr>
                <w:sz w:val="20"/>
                <w:szCs w:val="20"/>
              </w:rPr>
              <w:lastRenderedPageBreak/>
              <w:t>общественного набл</w:t>
            </w:r>
            <w:r w:rsidRPr="000B1743">
              <w:rPr>
                <w:sz w:val="20"/>
                <w:szCs w:val="20"/>
              </w:rPr>
              <w:t>ю</w:t>
            </w:r>
            <w:r w:rsidRPr="000B1743">
              <w:rPr>
                <w:sz w:val="20"/>
                <w:szCs w:val="20"/>
              </w:rPr>
              <w:t xml:space="preserve">дателя в день экзамена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  <w:r w:rsidRPr="000B1743">
              <w:rPr>
                <w:sz w:val="20"/>
                <w:szCs w:val="20"/>
              </w:rPr>
              <w:lastRenderedPageBreak/>
              <w:t>Разработать схему действий общественных наблюдателей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0B1743" w:rsidRDefault="000A73F5" w:rsidP="000B1743">
            <w:pPr>
              <w:jc w:val="both"/>
              <w:rPr>
                <w:sz w:val="20"/>
                <w:szCs w:val="20"/>
              </w:rPr>
            </w:pPr>
          </w:p>
        </w:tc>
      </w:tr>
    </w:tbl>
    <w:p w:rsidR="00491A56" w:rsidRPr="00491A56" w:rsidRDefault="00491A56" w:rsidP="00491A56">
      <w:pPr>
        <w:pStyle w:val="ac"/>
        <w:ind w:firstLine="0"/>
        <w:jc w:val="left"/>
        <w:rPr>
          <w:b/>
        </w:rPr>
      </w:pPr>
    </w:p>
    <w:p w:rsidR="00E71D00" w:rsidRPr="00365C75" w:rsidRDefault="00E71D00" w:rsidP="00365C75">
      <w:pPr>
        <w:pStyle w:val="ac"/>
        <w:numPr>
          <w:ilvl w:val="0"/>
          <w:numId w:val="12"/>
        </w:numPr>
        <w:jc w:val="left"/>
        <w:rPr>
          <w:b/>
        </w:rPr>
      </w:pPr>
      <w:r w:rsidRPr="00915BBD">
        <w:t>информация о заседаниях РМЦ:</w:t>
      </w:r>
    </w:p>
    <w:p w:rsidR="00365C75" w:rsidRPr="00365C75" w:rsidRDefault="00365C75" w:rsidP="00365C75">
      <w:pPr>
        <w:pStyle w:val="ac"/>
        <w:ind w:firstLine="0"/>
        <w:jc w:val="left"/>
        <w:rPr>
          <w:b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1"/>
        <w:gridCol w:w="1276"/>
        <w:gridCol w:w="1276"/>
        <w:gridCol w:w="1559"/>
        <w:gridCol w:w="1418"/>
        <w:gridCol w:w="1842"/>
        <w:gridCol w:w="1559"/>
      </w:tblGrid>
      <w:tr w:rsidR="00E71D00" w:rsidRPr="008F0B94" w:rsidTr="000B1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E71D00" w:rsidP="00365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8F0B94">
              <w:rPr>
                <w:sz w:val="20"/>
                <w:szCs w:val="20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E71D00" w:rsidP="00365C75">
            <w:pPr>
              <w:jc w:val="center"/>
              <w:rPr>
                <w:sz w:val="20"/>
                <w:szCs w:val="20"/>
              </w:rPr>
            </w:pPr>
            <w:r w:rsidRPr="008F0B94">
              <w:rPr>
                <w:rFonts w:eastAsia="Calibri"/>
                <w:sz w:val="20"/>
                <w:szCs w:val="20"/>
              </w:rPr>
              <w:t>Наименование ресурсного м</w:t>
            </w:r>
            <w:r w:rsidRPr="008F0B94">
              <w:rPr>
                <w:rFonts w:eastAsia="Calibri"/>
                <w:sz w:val="20"/>
                <w:szCs w:val="20"/>
              </w:rPr>
              <w:t>е</w:t>
            </w:r>
            <w:r w:rsidRPr="008F0B94">
              <w:rPr>
                <w:rFonts w:eastAsia="Calibri"/>
                <w:sz w:val="20"/>
                <w:szCs w:val="20"/>
              </w:rPr>
              <w:t>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E71D00" w:rsidP="00365C75">
            <w:pPr>
              <w:jc w:val="center"/>
              <w:rPr>
                <w:rFonts w:eastAsia="Calibri"/>
                <w:sz w:val="20"/>
                <w:szCs w:val="20"/>
              </w:rPr>
            </w:pPr>
            <w:r w:rsidRPr="008F0B94">
              <w:rPr>
                <w:rFonts w:eastAsia="Calibri"/>
                <w:sz w:val="20"/>
                <w:szCs w:val="20"/>
              </w:rPr>
              <w:t>Образовательн</w:t>
            </w:r>
            <w:r>
              <w:rPr>
                <w:rFonts w:eastAsia="Calibri"/>
                <w:sz w:val="20"/>
                <w:szCs w:val="20"/>
              </w:rPr>
              <w:t>ое учр</w:t>
            </w:r>
            <w:r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ждение</w:t>
            </w:r>
            <w:r w:rsidRPr="008F0B94">
              <w:rPr>
                <w:rFonts w:eastAsia="Calibri"/>
                <w:sz w:val="20"/>
                <w:szCs w:val="20"/>
              </w:rPr>
              <w:t>, являющ</w:t>
            </w:r>
            <w:r>
              <w:rPr>
                <w:rFonts w:eastAsia="Calibri"/>
                <w:sz w:val="20"/>
                <w:szCs w:val="20"/>
              </w:rPr>
              <w:t>ее</w:t>
            </w:r>
            <w:r w:rsidRPr="008F0B94">
              <w:rPr>
                <w:rFonts w:eastAsia="Calibri"/>
                <w:sz w:val="20"/>
                <w:szCs w:val="20"/>
              </w:rPr>
              <w:t>ся баз</w:t>
            </w:r>
            <w:r w:rsidRPr="008F0B94">
              <w:rPr>
                <w:rFonts w:eastAsia="Calibri"/>
                <w:sz w:val="20"/>
                <w:szCs w:val="20"/>
              </w:rPr>
              <w:t>о</w:t>
            </w:r>
            <w:r w:rsidRPr="008F0B94"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z w:val="20"/>
                <w:szCs w:val="20"/>
              </w:rPr>
              <w:t>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E71D00" w:rsidP="00365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запланир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E71D00" w:rsidP="00365C75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E71D00" w:rsidP="00365C75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 xml:space="preserve">Общее кол-во педагогов, </w:t>
            </w:r>
            <w:r>
              <w:rPr>
                <w:sz w:val="20"/>
                <w:szCs w:val="20"/>
              </w:rPr>
              <w:t>участвующих в заседаниях в течение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E71D00" w:rsidP="00365C75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 xml:space="preserve">Среднее кол-во педагогов, </w:t>
            </w:r>
            <w:r>
              <w:rPr>
                <w:sz w:val="20"/>
                <w:szCs w:val="20"/>
              </w:rPr>
              <w:t xml:space="preserve">участвующих в одном </w:t>
            </w:r>
            <w:r w:rsidRPr="008F0B94">
              <w:rPr>
                <w:sz w:val="20"/>
                <w:szCs w:val="20"/>
              </w:rPr>
              <w:t>зас</w:t>
            </w:r>
            <w:r w:rsidRPr="008F0B94">
              <w:rPr>
                <w:sz w:val="20"/>
                <w:szCs w:val="20"/>
              </w:rPr>
              <w:t>е</w:t>
            </w:r>
            <w:r w:rsidRPr="008F0B94">
              <w:rPr>
                <w:sz w:val="20"/>
                <w:szCs w:val="20"/>
              </w:rPr>
              <w:t>дани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E71D00" w:rsidP="00365C75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>Проведено засед</w:t>
            </w:r>
            <w:r w:rsidRPr="008F0B94">
              <w:rPr>
                <w:sz w:val="20"/>
                <w:szCs w:val="20"/>
              </w:rPr>
              <w:t>а</w:t>
            </w:r>
            <w:r w:rsidRPr="008F0B94">
              <w:rPr>
                <w:sz w:val="20"/>
                <w:szCs w:val="20"/>
              </w:rPr>
              <w:t>ний сверх плана (причина)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E71D00" w:rsidP="00365C75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>Не проведено заседаний (причина)</w:t>
            </w:r>
          </w:p>
        </w:tc>
      </w:tr>
      <w:tr w:rsidR="00E71D00" w:rsidRPr="008F0B94" w:rsidTr="000B1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0A73F5" w:rsidP="00365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0A73F5" w:rsidRDefault="000A73F5" w:rsidP="00365C75">
            <w:pPr>
              <w:rPr>
                <w:sz w:val="20"/>
                <w:szCs w:val="20"/>
              </w:rPr>
            </w:pPr>
            <w:r w:rsidRPr="00AB623D">
              <w:rPr>
                <w:sz w:val="20"/>
                <w:szCs w:val="20"/>
              </w:rPr>
              <w:t>«Обеспечение соблюдения пр</w:t>
            </w:r>
            <w:r w:rsidRPr="00AB623D">
              <w:rPr>
                <w:sz w:val="20"/>
                <w:szCs w:val="20"/>
              </w:rPr>
              <w:t>а</w:t>
            </w:r>
            <w:r w:rsidRPr="00AB623D">
              <w:rPr>
                <w:sz w:val="20"/>
                <w:szCs w:val="20"/>
              </w:rPr>
              <w:t>вил и процедур организации и проведения ЕГЭ на базе обр</w:t>
            </w:r>
            <w:r w:rsidRPr="00AB623D">
              <w:rPr>
                <w:sz w:val="20"/>
                <w:szCs w:val="20"/>
              </w:rPr>
              <w:t>а</w:t>
            </w:r>
            <w:r w:rsidRPr="00AB623D">
              <w:rPr>
                <w:sz w:val="20"/>
                <w:szCs w:val="20"/>
              </w:rPr>
              <w:t>зовательной организации»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0A73F5" w:rsidP="000A73F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МБОУ «СШ №11»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0A73F5" w:rsidP="000A73F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0A73F5" w:rsidP="000A73F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0A73F5" w:rsidP="000A73F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0A73F5" w:rsidP="000A73F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8F0B94" w:rsidRDefault="000A73F5" w:rsidP="000A73F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00" w:rsidRPr="000B1743" w:rsidRDefault="000A73F5" w:rsidP="000A73F5">
            <w:pPr>
              <w:jc w:val="center"/>
              <w:rPr>
                <w:rFonts w:eastAsia="Calibri"/>
                <w:sz w:val="20"/>
                <w:szCs w:val="20"/>
              </w:rPr>
            </w:pPr>
            <w:r w:rsidRPr="000B1743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E71D00" w:rsidRDefault="00E71D00" w:rsidP="00365C75"/>
    <w:p w:rsidR="00E71D00" w:rsidRDefault="00E71D00" w:rsidP="00365C75">
      <w:pPr>
        <w:tabs>
          <w:tab w:val="left" w:pos="6804"/>
        </w:tabs>
      </w:pPr>
      <w:r>
        <w:t>Результаты деятельности РМЦ:</w:t>
      </w:r>
    </w:p>
    <w:p w:rsidR="00E71D00" w:rsidRPr="00491A56" w:rsidRDefault="00E71D00" w:rsidP="00491A56">
      <w:pPr>
        <w:numPr>
          <w:ilvl w:val="0"/>
          <w:numId w:val="20"/>
        </w:numPr>
        <w:jc w:val="both"/>
        <w:rPr>
          <w:u w:val="single"/>
        </w:rPr>
      </w:pPr>
      <w:r>
        <w:t>выполнение количественных и качественных показателей планируемых результатов реализации программы деятельности РМЦ</w:t>
      </w:r>
      <w:r w:rsidR="00491A56">
        <w:t>:</w:t>
      </w:r>
      <w:r>
        <w:t xml:space="preserve"> </w:t>
      </w:r>
      <w:r w:rsidR="0073727F" w:rsidRPr="00491A56">
        <w:rPr>
          <w:u w:val="single"/>
        </w:rPr>
        <w:t>в</w:t>
      </w:r>
      <w:r w:rsidR="0073727F" w:rsidRPr="00491A56">
        <w:rPr>
          <w:u w:val="single"/>
        </w:rPr>
        <w:t>ы</w:t>
      </w:r>
      <w:r w:rsidR="0073727F" w:rsidRPr="00491A56">
        <w:rPr>
          <w:u w:val="single"/>
        </w:rPr>
        <w:t>полнено в полном объёме;</w:t>
      </w:r>
    </w:p>
    <w:p w:rsidR="00491A56" w:rsidRPr="000C2DBF" w:rsidRDefault="00E71D00" w:rsidP="00491A56">
      <w:pPr>
        <w:numPr>
          <w:ilvl w:val="0"/>
          <w:numId w:val="20"/>
        </w:numPr>
        <w:jc w:val="both"/>
      </w:pPr>
      <w:r>
        <w:t xml:space="preserve">методический продукт, полученный в ходе реализации программы деятельности РМЦ </w:t>
      </w:r>
      <w:r w:rsidR="000B1743" w:rsidRPr="000C2DBF">
        <w:t>схема действий руководителя ППЭ, схема де</w:t>
      </w:r>
      <w:r w:rsidR="000B1743" w:rsidRPr="000C2DBF">
        <w:t>й</w:t>
      </w:r>
      <w:r w:rsidR="000B1743" w:rsidRPr="000C2DBF">
        <w:t>ствий члена ГЭК, схема действий организаторов в аудитории, схема действий организаторов вне аудитории</w:t>
      </w:r>
      <w:r w:rsidR="00491A56" w:rsidRPr="000C2DBF">
        <w:t>;</w:t>
      </w:r>
    </w:p>
    <w:p w:rsidR="00E71D00" w:rsidRPr="000C2DBF" w:rsidRDefault="00E71D00" w:rsidP="00491A56">
      <w:pPr>
        <w:numPr>
          <w:ilvl w:val="0"/>
          <w:numId w:val="20"/>
        </w:numPr>
        <w:jc w:val="both"/>
      </w:pPr>
      <w:r w:rsidRPr="000C2DBF">
        <w:t xml:space="preserve">публикации из опыта работы руководящих и педагогических работников </w:t>
      </w:r>
      <w:r w:rsidR="00E65FB3" w:rsidRPr="000C2DBF">
        <w:t>не имеются.</w:t>
      </w:r>
    </w:p>
    <w:p w:rsidR="00E71D00" w:rsidRPr="000C2DBF" w:rsidRDefault="00E71D00" w:rsidP="00365C75">
      <w:pPr>
        <w:jc w:val="both"/>
      </w:pPr>
      <w:r w:rsidRPr="000C2DBF">
        <w:t xml:space="preserve">Проблемы в организации деятельности РМЦ </w:t>
      </w:r>
      <w:r w:rsidR="00E65FB3" w:rsidRPr="000C2DBF">
        <w:t>отсутствуют.</w:t>
      </w:r>
    </w:p>
    <w:p w:rsidR="00E65FB3" w:rsidRPr="000C2DBF" w:rsidRDefault="00E71D00" w:rsidP="00365C75">
      <w:pPr>
        <w:jc w:val="both"/>
      </w:pPr>
      <w:r w:rsidRPr="000C2DBF">
        <w:t>Предложения по оказанию методической помощи в адрес МАУ г. Нижневартовска «Центр развития образования», департамента образов</w:t>
      </w:r>
      <w:r w:rsidRPr="000C2DBF">
        <w:t>а</w:t>
      </w:r>
      <w:r w:rsidRPr="000C2DBF">
        <w:t>ния администрации города</w:t>
      </w:r>
      <w:r w:rsidR="00E65FB3" w:rsidRPr="000C2DBF">
        <w:t xml:space="preserve"> отсутствуют.</w:t>
      </w:r>
    </w:p>
    <w:p w:rsidR="00E71D00" w:rsidRPr="000C2DBF" w:rsidRDefault="00E71D00" w:rsidP="00E65FB3">
      <w:pPr>
        <w:jc w:val="both"/>
      </w:pPr>
      <w:r w:rsidRPr="000C2DBF">
        <w:t>Общие выводы о результативности и эффективности деятельности РМЦ за 2016-2017 учебный год</w:t>
      </w:r>
      <w:r w:rsidR="00E65FB3" w:rsidRPr="000C2DBF">
        <w:t>:</w:t>
      </w:r>
      <w:r w:rsidRPr="000C2DBF">
        <w:t xml:space="preserve"> </w:t>
      </w:r>
      <w:r w:rsidR="00E65FB3" w:rsidRPr="000C2DBF">
        <w:t>считать работу РМЦ «Обеспечение с</w:t>
      </w:r>
      <w:r w:rsidR="00E65FB3" w:rsidRPr="000C2DBF">
        <w:t>о</w:t>
      </w:r>
      <w:r w:rsidR="00E65FB3" w:rsidRPr="000C2DBF">
        <w:t>блюдения правил и процедур организации и проведения ЕГЭ на базе образовательной организации» удовлетворительной.</w:t>
      </w:r>
    </w:p>
    <w:p w:rsidR="00E65FB3" w:rsidRPr="000C2DBF" w:rsidRDefault="00E65FB3" w:rsidP="00365C75">
      <w:pPr>
        <w:tabs>
          <w:tab w:val="left" w:pos="6804"/>
        </w:tabs>
        <w:jc w:val="both"/>
      </w:pPr>
    </w:p>
    <w:sectPr w:rsidR="00E65FB3" w:rsidRPr="000C2DBF" w:rsidSect="0006526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459"/>
    <w:multiLevelType w:val="hybridMultilevel"/>
    <w:tmpl w:val="F7C4A2C6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B91FE9"/>
    <w:multiLevelType w:val="hybridMultilevel"/>
    <w:tmpl w:val="DC7ACDD8"/>
    <w:lvl w:ilvl="0" w:tplc="B3626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D53FE"/>
    <w:multiLevelType w:val="hybridMultilevel"/>
    <w:tmpl w:val="F2C6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F1C8F"/>
    <w:multiLevelType w:val="hybridMultilevel"/>
    <w:tmpl w:val="A3241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B80A56"/>
    <w:multiLevelType w:val="hybridMultilevel"/>
    <w:tmpl w:val="5E50A784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3A00A2"/>
    <w:multiLevelType w:val="hybridMultilevel"/>
    <w:tmpl w:val="00E6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30D99"/>
    <w:multiLevelType w:val="hybridMultilevel"/>
    <w:tmpl w:val="A16A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540F0"/>
    <w:multiLevelType w:val="multilevel"/>
    <w:tmpl w:val="CF184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6AE37BC"/>
    <w:multiLevelType w:val="hybridMultilevel"/>
    <w:tmpl w:val="F702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84810"/>
    <w:multiLevelType w:val="hybridMultilevel"/>
    <w:tmpl w:val="A97436BC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348C4"/>
    <w:multiLevelType w:val="hybridMultilevel"/>
    <w:tmpl w:val="F702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46C8F"/>
    <w:multiLevelType w:val="hybridMultilevel"/>
    <w:tmpl w:val="2DE28F0C"/>
    <w:lvl w:ilvl="0" w:tplc="625484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F27B5"/>
    <w:multiLevelType w:val="hybridMultilevel"/>
    <w:tmpl w:val="F2C6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04B53"/>
    <w:multiLevelType w:val="hybridMultilevel"/>
    <w:tmpl w:val="0A70D8CC"/>
    <w:lvl w:ilvl="0" w:tplc="20D8446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2800DB"/>
    <w:multiLevelType w:val="hybridMultilevel"/>
    <w:tmpl w:val="10446854"/>
    <w:lvl w:ilvl="0" w:tplc="CD049140">
      <w:start w:val="1"/>
      <w:numFmt w:val="decimal"/>
      <w:lvlText w:val="%1."/>
      <w:lvlJc w:val="left"/>
      <w:pPr>
        <w:ind w:left="64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6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55A60"/>
    <w:multiLevelType w:val="hybridMultilevel"/>
    <w:tmpl w:val="AA0E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42857"/>
    <w:multiLevelType w:val="hybridMultilevel"/>
    <w:tmpl w:val="A3241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13"/>
  </w:num>
  <w:num w:numId="8">
    <w:abstractNumId w:val="19"/>
  </w:num>
  <w:num w:numId="9">
    <w:abstractNumId w:val="4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8"/>
  </w:num>
  <w:num w:numId="15">
    <w:abstractNumId w:val="5"/>
  </w:num>
  <w:num w:numId="16">
    <w:abstractNumId w:val="10"/>
  </w:num>
  <w:num w:numId="17">
    <w:abstractNumId w:val="18"/>
  </w:num>
  <w:num w:numId="18">
    <w:abstractNumId w:val="7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C1"/>
    <w:rsid w:val="00005D0E"/>
    <w:rsid w:val="00065265"/>
    <w:rsid w:val="00065574"/>
    <w:rsid w:val="00084DE7"/>
    <w:rsid w:val="000874AC"/>
    <w:rsid w:val="000926FD"/>
    <w:rsid w:val="000A2EF6"/>
    <w:rsid w:val="000A38CF"/>
    <w:rsid w:val="000A73F5"/>
    <w:rsid w:val="000B1743"/>
    <w:rsid w:val="000C2DBF"/>
    <w:rsid w:val="000C4284"/>
    <w:rsid w:val="000E6195"/>
    <w:rsid w:val="00101A8D"/>
    <w:rsid w:val="00104DFA"/>
    <w:rsid w:val="00134CC2"/>
    <w:rsid w:val="001430E9"/>
    <w:rsid w:val="00145812"/>
    <w:rsid w:val="0015597B"/>
    <w:rsid w:val="0016741F"/>
    <w:rsid w:val="00190350"/>
    <w:rsid w:val="001970B9"/>
    <w:rsid w:val="001B23C9"/>
    <w:rsid w:val="001C1382"/>
    <w:rsid w:val="00200679"/>
    <w:rsid w:val="0022677E"/>
    <w:rsid w:val="00232F01"/>
    <w:rsid w:val="0023386C"/>
    <w:rsid w:val="002429EB"/>
    <w:rsid w:val="002433D0"/>
    <w:rsid w:val="00263BB4"/>
    <w:rsid w:val="00281315"/>
    <w:rsid w:val="002863D2"/>
    <w:rsid w:val="00287FA1"/>
    <w:rsid w:val="002A42B0"/>
    <w:rsid w:val="002C53A4"/>
    <w:rsid w:val="002D3930"/>
    <w:rsid w:val="002D65F4"/>
    <w:rsid w:val="002E29F6"/>
    <w:rsid w:val="002F43A9"/>
    <w:rsid w:val="003146D5"/>
    <w:rsid w:val="00320838"/>
    <w:rsid w:val="00323B15"/>
    <w:rsid w:val="003401CB"/>
    <w:rsid w:val="00346878"/>
    <w:rsid w:val="00350680"/>
    <w:rsid w:val="00353FD8"/>
    <w:rsid w:val="00365C75"/>
    <w:rsid w:val="00373AA0"/>
    <w:rsid w:val="00374DC4"/>
    <w:rsid w:val="0038356A"/>
    <w:rsid w:val="003951FD"/>
    <w:rsid w:val="003A34DC"/>
    <w:rsid w:val="003F1E5D"/>
    <w:rsid w:val="003F5E20"/>
    <w:rsid w:val="00410AE9"/>
    <w:rsid w:val="00424B88"/>
    <w:rsid w:val="00436486"/>
    <w:rsid w:val="004635E3"/>
    <w:rsid w:val="00481621"/>
    <w:rsid w:val="004821CC"/>
    <w:rsid w:val="004868A9"/>
    <w:rsid w:val="00491A56"/>
    <w:rsid w:val="00497E7D"/>
    <w:rsid w:val="004C06DE"/>
    <w:rsid w:val="004E7EAF"/>
    <w:rsid w:val="004F04BD"/>
    <w:rsid w:val="004F09E8"/>
    <w:rsid w:val="004F15FA"/>
    <w:rsid w:val="00500FC4"/>
    <w:rsid w:val="00537D5D"/>
    <w:rsid w:val="00541B53"/>
    <w:rsid w:val="00560273"/>
    <w:rsid w:val="00560A41"/>
    <w:rsid w:val="00564C6F"/>
    <w:rsid w:val="005669CD"/>
    <w:rsid w:val="005721C5"/>
    <w:rsid w:val="005832BE"/>
    <w:rsid w:val="005A3D4B"/>
    <w:rsid w:val="005B5029"/>
    <w:rsid w:val="005B5B58"/>
    <w:rsid w:val="005F43E1"/>
    <w:rsid w:val="006241C6"/>
    <w:rsid w:val="00630144"/>
    <w:rsid w:val="006301DE"/>
    <w:rsid w:val="00656766"/>
    <w:rsid w:val="00664C41"/>
    <w:rsid w:val="00675625"/>
    <w:rsid w:val="00675F7B"/>
    <w:rsid w:val="00684984"/>
    <w:rsid w:val="0069214D"/>
    <w:rsid w:val="006A502F"/>
    <w:rsid w:val="006C4526"/>
    <w:rsid w:val="006C6E26"/>
    <w:rsid w:val="006D4CA5"/>
    <w:rsid w:val="006E4DC6"/>
    <w:rsid w:val="006F6431"/>
    <w:rsid w:val="006F798B"/>
    <w:rsid w:val="00715DA5"/>
    <w:rsid w:val="0073727F"/>
    <w:rsid w:val="0075510E"/>
    <w:rsid w:val="00764BE6"/>
    <w:rsid w:val="00774CF3"/>
    <w:rsid w:val="0077683E"/>
    <w:rsid w:val="007805B9"/>
    <w:rsid w:val="007852BE"/>
    <w:rsid w:val="007867C0"/>
    <w:rsid w:val="007A6398"/>
    <w:rsid w:val="007C001E"/>
    <w:rsid w:val="007D4AB6"/>
    <w:rsid w:val="007E565C"/>
    <w:rsid w:val="007F0F76"/>
    <w:rsid w:val="00801537"/>
    <w:rsid w:val="008212D4"/>
    <w:rsid w:val="0084324D"/>
    <w:rsid w:val="00864DE0"/>
    <w:rsid w:val="008805C1"/>
    <w:rsid w:val="008E7AA6"/>
    <w:rsid w:val="009076EC"/>
    <w:rsid w:val="009239D0"/>
    <w:rsid w:val="00924A9A"/>
    <w:rsid w:val="00955DA0"/>
    <w:rsid w:val="00963CD2"/>
    <w:rsid w:val="009657F3"/>
    <w:rsid w:val="0098542B"/>
    <w:rsid w:val="009A14B9"/>
    <w:rsid w:val="009B634C"/>
    <w:rsid w:val="009C271A"/>
    <w:rsid w:val="009D701B"/>
    <w:rsid w:val="00A025F0"/>
    <w:rsid w:val="00A3246C"/>
    <w:rsid w:val="00A36FE7"/>
    <w:rsid w:val="00A40918"/>
    <w:rsid w:val="00A40C2C"/>
    <w:rsid w:val="00A76581"/>
    <w:rsid w:val="00A845B2"/>
    <w:rsid w:val="00A9348B"/>
    <w:rsid w:val="00A94D90"/>
    <w:rsid w:val="00AA752A"/>
    <w:rsid w:val="00AB623D"/>
    <w:rsid w:val="00AD62B3"/>
    <w:rsid w:val="00AF778D"/>
    <w:rsid w:val="00B10D12"/>
    <w:rsid w:val="00B217EA"/>
    <w:rsid w:val="00B25039"/>
    <w:rsid w:val="00B2694D"/>
    <w:rsid w:val="00B65833"/>
    <w:rsid w:val="00B65A18"/>
    <w:rsid w:val="00B717E4"/>
    <w:rsid w:val="00BA26E1"/>
    <w:rsid w:val="00BD0370"/>
    <w:rsid w:val="00BE3795"/>
    <w:rsid w:val="00BF0739"/>
    <w:rsid w:val="00BF7BCF"/>
    <w:rsid w:val="00C36EB9"/>
    <w:rsid w:val="00C55129"/>
    <w:rsid w:val="00C66706"/>
    <w:rsid w:val="00C674D0"/>
    <w:rsid w:val="00C72106"/>
    <w:rsid w:val="00C76DB7"/>
    <w:rsid w:val="00C80FC3"/>
    <w:rsid w:val="00C8446F"/>
    <w:rsid w:val="00CA2D4E"/>
    <w:rsid w:val="00CA6F2B"/>
    <w:rsid w:val="00CD0917"/>
    <w:rsid w:val="00CE6125"/>
    <w:rsid w:val="00CF6DBF"/>
    <w:rsid w:val="00D02342"/>
    <w:rsid w:val="00D02596"/>
    <w:rsid w:val="00D05317"/>
    <w:rsid w:val="00D114E4"/>
    <w:rsid w:val="00D14FC4"/>
    <w:rsid w:val="00D34E8E"/>
    <w:rsid w:val="00D439BF"/>
    <w:rsid w:val="00D53006"/>
    <w:rsid w:val="00D56723"/>
    <w:rsid w:val="00D8384C"/>
    <w:rsid w:val="00DB2C67"/>
    <w:rsid w:val="00DC0DC8"/>
    <w:rsid w:val="00DD50AC"/>
    <w:rsid w:val="00DD7846"/>
    <w:rsid w:val="00DE0470"/>
    <w:rsid w:val="00DE313D"/>
    <w:rsid w:val="00E132C9"/>
    <w:rsid w:val="00E3186F"/>
    <w:rsid w:val="00E41A01"/>
    <w:rsid w:val="00E52193"/>
    <w:rsid w:val="00E54FD9"/>
    <w:rsid w:val="00E572BE"/>
    <w:rsid w:val="00E65FB3"/>
    <w:rsid w:val="00E714C5"/>
    <w:rsid w:val="00E71D00"/>
    <w:rsid w:val="00E7794C"/>
    <w:rsid w:val="00E818C3"/>
    <w:rsid w:val="00E976E8"/>
    <w:rsid w:val="00EB2816"/>
    <w:rsid w:val="00EB3445"/>
    <w:rsid w:val="00EC193A"/>
    <w:rsid w:val="00EC7FF3"/>
    <w:rsid w:val="00EE16EE"/>
    <w:rsid w:val="00EE579D"/>
    <w:rsid w:val="00F13240"/>
    <w:rsid w:val="00F14682"/>
    <w:rsid w:val="00F30875"/>
    <w:rsid w:val="00F51CA4"/>
    <w:rsid w:val="00F8255A"/>
    <w:rsid w:val="00FB10BC"/>
    <w:rsid w:val="00FC3A61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5C1"/>
    <w:rPr>
      <w:sz w:val="24"/>
      <w:szCs w:val="24"/>
    </w:rPr>
  </w:style>
  <w:style w:type="paragraph" w:styleId="1">
    <w:name w:val="heading 1"/>
    <w:basedOn w:val="a"/>
    <w:next w:val="a"/>
    <w:qFormat/>
    <w:rsid w:val="008805C1"/>
    <w:pPr>
      <w:keepNext/>
      <w:outlineLvl w:val="0"/>
    </w:pPr>
    <w:rPr>
      <w:b/>
      <w:bCs/>
      <w:caps/>
    </w:rPr>
  </w:style>
  <w:style w:type="paragraph" w:styleId="5">
    <w:name w:val="heading 5"/>
    <w:basedOn w:val="a"/>
    <w:next w:val="a"/>
    <w:qFormat/>
    <w:rsid w:val="00880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8805C1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0">
    <w:name w:val="Обычный1"/>
    <w:rsid w:val="008805C1"/>
    <w:rPr>
      <w:sz w:val="24"/>
    </w:rPr>
  </w:style>
  <w:style w:type="paragraph" w:styleId="a3">
    <w:name w:val="Balloon Text"/>
    <w:basedOn w:val="a"/>
    <w:semiHidden/>
    <w:rsid w:val="003401C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4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C66706"/>
    <w:rPr>
      <w:color w:val="0000FF"/>
      <w:u w:val="single"/>
    </w:rPr>
  </w:style>
  <w:style w:type="paragraph" w:styleId="a6">
    <w:name w:val="Title"/>
    <w:basedOn w:val="a"/>
    <w:link w:val="a7"/>
    <w:qFormat/>
    <w:rsid w:val="00500FC4"/>
    <w:pPr>
      <w:jc w:val="center"/>
    </w:pPr>
    <w:rPr>
      <w:b/>
      <w:bCs/>
      <w:sz w:val="20"/>
    </w:rPr>
  </w:style>
  <w:style w:type="character" w:customStyle="1" w:styleId="a7">
    <w:name w:val="Название Знак"/>
    <w:link w:val="a6"/>
    <w:rsid w:val="00500FC4"/>
    <w:rPr>
      <w:b/>
      <w:bCs/>
      <w:szCs w:val="24"/>
    </w:rPr>
  </w:style>
  <w:style w:type="paragraph" w:styleId="a8">
    <w:name w:val="Body Text"/>
    <w:basedOn w:val="a"/>
    <w:link w:val="a9"/>
    <w:rsid w:val="00500FC4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rsid w:val="00500FC4"/>
    <w:rPr>
      <w:b/>
      <w:bCs/>
      <w:sz w:val="28"/>
      <w:szCs w:val="24"/>
    </w:rPr>
  </w:style>
  <w:style w:type="paragraph" w:styleId="aa">
    <w:name w:val="Subtitle"/>
    <w:basedOn w:val="a"/>
    <w:link w:val="ab"/>
    <w:qFormat/>
    <w:rsid w:val="00500FC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link w:val="aa"/>
    <w:rsid w:val="00500FC4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190350"/>
    <w:pPr>
      <w:ind w:left="720" w:hanging="357"/>
      <w:contextualSpacing/>
      <w:jc w:val="both"/>
    </w:pPr>
  </w:style>
  <w:style w:type="table" w:customStyle="1" w:styleId="11">
    <w:name w:val="Сетка таблицы1"/>
    <w:basedOn w:val="a1"/>
    <w:next w:val="a4"/>
    <w:uiPriority w:val="59"/>
    <w:rsid w:val="006567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5C1"/>
    <w:rPr>
      <w:sz w:val="24"/>
      <w:szCs w:val="24"/>
    </w:rPr>
  </w:style>
  <w:style w:type="paragraph" w:styleId="1">
    <w:name w:val="heading 1"/>
    <w:basedOn w:val="a"/>
    <w:next w:val="a"/>
    <w:qFormat/>
    <w:rsid w:val="008805C1"/>
    <w:pPr>
      <w:keepNext/>
      <w:outlineLvl w:val="0"/>
    </w:pPr>
    <w:rPr>
      <w:b/>
      <w:bCs/>
      <w:caps/>
    </w:rPr>
  </w:style>
  <w:style w:type="paragraph" w:styleId="5">
    <w:name w:val="heading 5"/>
    <w:basedOn w:val="a"/>
    <w:next w:val="a"/>
    <w:qFormat/>
    <w:rsid w:val="00880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8805C1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0">
    <w:name w:val="Обычный1"/>
    <w:rsid w:val="008805C1"/>
    <w:rPr>
      <w:sz w:val="24"/>
    </w:rPr>
  </w:style>
  <w:style w:type="paragraph" w:styleId="a3">
    <w:name w:val="Balloon Text"/>
    <w:basedOn w:val="a"/>
    <w:semiHidden/>
    <w:rsid w:val="003401C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4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C66706"/>
    <w:rPr>
      <w:color w:val="0000FF"/>
      <w:u w:val="single"/>
    </w:rPr>
  </w:style>
  <w:style w:type="paragraph" w:styleId="a6">
    <w:name w:val="Title"/>
    <w:basedOn w:val="a"/>
    <w:link w:val="a7"/>
    <w:qFormat/>
    <w:rsid w:val="00500FC4"/>
    <w:pPr>
      <w:jc w:val="center"/>
    </w:pPr>
    <w:rPr>
      <w:b/>
      <w:bCs/>
      <w:sz w:val="20"/>
    </w:rPr>
  </w:style>
  <w:style w:type="character" w:customStyle="1" w:styleId="a7">
    <w:name w:val="Название Знак"/>
    <w:link w:val="a6"/>
    <w:rsid w:val="00500FC4"/>
    <w:rPr>
      <w:b/>
      <w:bCs/>
      <w:szCs w:val="24"/>
    </w:rPr>
  </w:style>
  <w:style w:type="paragraph" w:styleId="a8">
    <w:name w:val="Body Text"/>
    <w:basedOn w:val="a"/>
    <w:link w:val="a9"/>
    <w:rsid w:val="00500FC4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rsid w:val="00500FC4"/>
    <w:rPr>
      <w:b/>
      <w:bCs/>
      <w:sz w:val="28"/>
      <w:szCs w:val="24"/>
    </w:rPr>
  </w:style>
  <w:style w:type="paragraph" w:styleId="aa">
    <w:name w:val="Subtitle"/>
    <w:basedOn w:val="a"/>
    <w:link w:val="ab"/>
    <w:qFormat/>
    <w:rsid w:val="00500FC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link w:val="aa"/>
    <w:rsid w:val="00500FC4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190350"/>
    <w:pPr>
      <w:ind w:left="720" w:hanging="357"/>
      <w:contextualSpacing/>
      <w:jc w:val="both"/>
    </w:pPr>
  </w:style>
  <w:style w:type="table" w:customStyle="1" w:styleId="11">
    <w:name w:val="Сетка таблицы1"/>
    <w:basedOn w:val="a1"/>
    <w:next w:val="a4"/>
    <w:uiPriority w:val="59"/>
    <w:rsid w:val="006567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to_organizers/officia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6574</CharactersWithSpaces>
  <SharedDoc>false</SharedDoc>
  <HLinks>
    <vt:vector size="6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http://www.ege.edu.ru/ru/to_organizers/officials/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2017-05-23T05:54:00Z</cp:lastPrinted>
  <dcterms:created xsi:type="dcterms:W3CDTF">2021-06-25T10:23:00Z</dcterms:created>
  <dcterms:modified xsi:type="dcterms:W3CDTF">2021-06-25T10:23:00Z</dcterms:modified>
</cp:coreProperties>
</file>