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4" w:rsidRPr="00240104" w:rsidRDefault="00240104" w:rsidP="0024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</w:pPr>
      <w:r w:rsidRPr="00240104"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  <w:t>СЕКЦИОННОЕ ЗАСЕДАНИЕ</w:t>
      </w:r>
    </w:p>
    <w:p w:rsidR="00240104" w:rsidRPr="00240104" w:rsidRDefault="00240104" w:rsidP="0024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</w:pPr>
      <w:r w:rsidRPr="00240104"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  <w:t xml:space="preserve">«Обучение педагогов в деятельностом режиме развивающим технологиям в условиях реализации федерального государственного стандарта </w:t>
      </w:r>
    </w:p>
    <w:p w:rsidR="00240104" w:rsidRPr="00240104" w:rsidRDefault="00240104" w:rsidP="0024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</w:pPr>
      <w:r w:rsidRPr="00240104"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  <w:t>второго поколения»</w:t>
      </w:r>
    </w:p>
    <w:p w:rsidR="00240104" w:rsidRPr="00240104" w:rsidRDefault="00240104" w:rsidP="002401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1F497D"/>
          <w:sz w:val="20"/>
          <w:szCs w:val="20"/>
          <w:lang w:eastAsia="en-US"/>
        </w:rPr>
      </w:pP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Дата, место проведения:</w:t>
      </w:r>
      <w:r w:rsidR="00031FBA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03.09.2015, МБОУ «Средняя школа №</w:t>
      </w:r>
      <w:r w:rsidR="00031FBA">
        <w:rPr>
          <w:rFonts w:ascii="Times New Roman" w:eastAsia="Calibri" w:hAnsi="Times New Roman" w:cs="Times New Roman"/>
          <w:sz w:val="20"/>
          <w:szCs w:val="20"/>
        </w:rPr>
        <w:t> </w:t>
      </w:r>
      <w:r w:rsidRPr="00240104">
        <w:rPr>
          <w:rFonts w:ascii="Times New Roman" w:eastAsia="Calibri" w:hAnsi="Times New Roman" w:cs="Times New Roman"/>
          <w:sz w:val="20"/>
          <w:szCs w:val="20"/>
        </w:rPr>
        <w:t>15».</w:t>
      </w:r>
    </w:p>
    <w:p w:rsidR="00240104" w:rsidRPr="00240104" w:rsidRDefault="00240104" w:rsidP="00240104">
      <w:pPr>
        <w:tabs>
          <w:tab w:val="left" w:pos="6804"/>
        </w:tabs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Тема заседания:</w:t>
      </w:r>
      <w:r w:rsidR="00031FBA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 xml:space="preserve">«Основные подходы к оценке качества личностных, </w:t>
      </w:r>
      <w:proofErr w:type="spellStart"/>
      <w:r w:rsidRPr="00240104">
        <w:rPr>
          <w:rFonts w:ascii="Times New Roman" w:eastAsia="Calibri" w:hAnsi="Times New Roman" w:cs="Times New Roman"/>
          <w:sz w:val="20"/>
          <w:szCs w:val="20"/>
        </w:rPr>
        <w:t>метапредметных</w:t>
      </w:r>
      <w:proofErr w:type="spellEnd"/>
      <w:r w:rsidRPr="00240104">
        <w:rPr>
          <w:rFonts w:ascii="Times New Roman" w:eastAsia="Calibri" w:hAnsi="Times New Roman" w:cs="Times New Roman"/>
          <w:sz w:val="20"/>
          <w:szCs w:val="20"/>
        </w:rPr>
        <w:t xml:space="preserve"> и предметных результатов учащихся в условиях ФГОС. Построение </w:t>
      </w:r>
      <w:proofErr w:type="spellStart"/>
      <w:r w:rsidRPr="00240104">
        <w:rPr>
          <w:rFonts w:ascii="Times New Roman" w:eastAsia="Calibri" w:hAnsi="Times New Roman" w:cs="Times New Roman"/>
          <w:sz w:val="20"/>
          <w:szCs w:val="20"/>
        </w:rPr>
        <w:t>внутришкольного</w:t>
      </w:r>
      <w:proofErr w:type="spellEnd"/>
      <w:r w:rsidRPr="00240104">
        <w:rPr>
          <w:rFonts w:ascii="Times New Roman" w:eastAsia="Calibri" w:hAnsi="Times New Roman" w:cs="Times New Roman"/>
          <w:sz w:val="20"/>
          <w:szCs w:val="20"/>
        </w:rPr>
        <w:t xml:space="preserve"> мониторинга качества образования, отвечающего требованиям ФГОС».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Руководитель секции:</w:t>
      </w:r>
      <w:r w:rsidR="00031FBA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Ковригина З.Н., директор МБОУ «Средняя школа №</w:t>
      </w:r>
      <w:r w:rsidR="00031FBA">
        <w:rPr>
          <w:rFonts w:ascii="Times New Roman" w:eastAsia="Calibri" w:hAnsi="Times New Roman" w:cs="Times New Roman"/>
          <w:sz w:val="20"/>
          <w:szCs w:val="20"/>
        </w:rPr>
        <w:t> </w:t>
      </w:r>
      <w:r w:rsidRPr="00240104">
        <w:rPr>
          <w:rFonts w:ascii="Times New Roman" w:eastAsia="Calibri" w:hAnsi="Times New Roman" w:cs="Times New Roman"/>
          <w:sz w:val="20"/>
          <w:szCs w:val="20"/>
        </w:rPr>
        <w:t>15».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Кураторы секции: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sz w:val="20"/>
          <w:szCs w:val="20"/>
        </w:rPr>
        <w:t>Алексеева Е.А., главный специалист отдела общего образования управления общего и дополнительного образования департамента образования;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sz w:val="20"/>
          <w:szCs w:val="20"/>
        </w:rPr>
        <w:t>Яковлева Е.П., директор МАУ г. Нижневартовска «Центр развития образования».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Категория участников:</w:t>
      </w:r>
      <w:r w:rsidR="00031FBA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учителя начальных классов, методисты общеобразовательных учреждений</w:t>
      </w:r>
      <w:r w:rsidRPr="00240104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240104" w:rsidRPr="00240104" w:rsidRDefault="00240104" w:rsidP="00240104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104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>Выездная сессия:</w:t>
      </w:r>
      <w:r w:rsidR="00031FBA">
        <w:rPr>
          <w:rFonts w:ascii="Times New Roman" w:eastAsia="Calibri" w:hAnsi="Times New Roman" w:cs="Times New Roman"/>
          <w:b/>
          <w:bCs/>
          <w:color w:val="1F497D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педагоги дошкольных образовательных учреждений</w:t>
      </w:r>
      <w:r w:rsidRPr="00240104">
        <w:rPr>
          <w:rFonts w:ascii="Times New Roman" w:eastAsia="Calibri" w:hAnsi="Times New Roman" w:cs="Times New Roman"/>
          <w:sz w:val="20"/>
          <w:szCs w:val="20"/>
        </w:rPr>
        <w:br/>
        <w:t>№ 10,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25,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30,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31,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32,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34,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40,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41,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45,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48,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67,</w:t>
      </w:r>
      <w:r w:rsidR="00031F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0104">
        <w:rPr>
          <w:rFonts w:ascii="Times New Roman" w:eastAsia="Calibri" w:hAnsi="Times New Roman" w:cs="Times New Roman"/>
          <w:sz w:val="20"/>
          <w:szCs w:val="20"/>
        </w:rPr>
        <w:t>78.</w:t>
      </w:r>
    </w:p>
    <w:tbl>
      <w:tblPr>
        <w:tblStyle w:val="1"/>
        <w:tblW w:w="5000" w:type="pct"/>
        <w:tblLook w:val="00A0" w:firstRow="1" w:lastRow="0" w:firstColumn="1" w:lastColumn="0" w:noHBand="0" w:noVBand="0"/>
      </w:tblPr>
      <w:tblGrid>
        <w:gridCol w:w="2198"/>
        <w:gridCol w:w="7373"/>
      </w:tblGrid>
      <w:tr w:rsidR="00240104" w:rsidRPr="00240104" w:rsidTr="00240104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40104" w:rsidRPr="00240104" w:rsidRDefault="00240104" w:rsidP="002401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40104">
              <w:rPr>
                <w:rFonts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40104" w:rsidRPr="00240104" w:rsidRDefault="00240104" w:rsidP="002401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40104">
              <w:rPr>
                <w:rFonts w:cs="Times New Roman"/>
                <w:b/>
                <w:sz w:val="20"/>
                <w:szCs w:val="20"/>
              </w:rPr>
              <w:t xml:space="preserve">Содержание деятельности, тема, </w:t>
            </w:r>
            <w:proofErr w:type="gramStart"/>
            <w:r w:rsidRPr="00240104">
              <w:rPr>
                <w:rFonts w:cs="Times New Roman"/>
                <w:b/>
                <w:sz w:val="20"/>
                <w:szCs w:val="20"/>
              </w:rPr>
              <w:t>выступающий</w:t>
            </w:r>
            <w:proofErr w:type="gramEnd"/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13.30–13.55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Регистрация участников секционного заседания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 xml:space="preserve">Работа информационно-методической выставки «Основные подходы к оценке качества личностных, </w:t>
            </w:r>
            <w:proofErr w:type="spellStart"/>
            <w:r w:rsidRPr="00240104">
              <w:rPr>
                <w:rFonts w:cs="Times New Roman"/>
                <w:sz w:val="20"/>
                <w:szCs w:val="20"/>
              </w:rPr>
              <w:t>метапредметных</w:t>
            </w:r>
            <w:proofErr w:type="spellEnd"/>
            <w:r w:rsidRPr="00240104">
              <w:rPr>
                <w:rFonts w:cs="Times New Roman"/>
                <w:sz w:val="20"/>
                <w:szCs w:val="20"/>
              </w:rPr>
              <w:t xml:space="preserve"> и предметных результатов обучающихся в условиях ФГОС»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0104" w:rsidRPr="00240104" w:rsidTr="002401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40104" w:rsidRPr="00240104" w:rsidRDefault="00240104" w:rsidP="0024010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40104">
              <w:rPr>
                <w:rFonts w:cs="Times New Roman"/>
                <w:b/>
                <w:sz w:val="20"/>
                <w:szCs w:val="20"/>
              </w:rPr>
              <w:t>ПЛЕНАРНАЯ ЧАСТЬ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14.00–14.10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Приветствие участников заседания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Алексеева Е.А., главный специалист отдела общего образования управления общего и дополнительного образования департамента образования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Презентация программы заседания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Козаченко Лариса Владимировна, заместитель директора по УР МБОУ «Средняя школа №15»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color w:val="C00000"/>
                <w:sz w:val="20"/>
                <w:szCs w:val="20"/>
              </w:rPr>
            </w:pP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14.10–14.30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 xml:space="preserve">Внутренняя система оценки качества образования – </w:t>
            </w:r>
            <w:proofErr w:type="gramStart"/>
            <w:r w:rsidRPr="00240104"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 w:rsidRPr="00240104">
              <w:rPr>
                <w:rFonts w:cs="Times New Roman"/>
                <w:sz w:val="20"/>
                <w:szCs w:val="20"/>
              </w:rPr>
              <w:t xml:space="preserve"> реализацией федерального государственного образовательного стандарта, механизм регулирования доступности качественного образования.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Князева Светлана Геннадьевна, заместитель директора по УР МБОУ «Средняя школа №15»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14.30–14.45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Психолого-педагогическая оценка достижения планируемых результатов в соответствии с ФГОС НОО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Козаченко Лариса Владимировна, заместитель директора по УР МБОУ «Средняя школа №15»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14.45–14.55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Реализация проектно-исследовательской технологии в образовательном процессе ДОУ как средства оценки достижения планируемых результатов освоения детьми основной общеобразовательной программы дошкольного образования (презентация модели)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Шакурова Ирина Александровна, заместитель заведующего по ВМР МАДОУ г. Нижневартовска ДС №10 «Белочка»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14.55–15.05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Фестиваль проектов «Страна Почемучек» как способ формирования коммуникативной компетентности дошкольников (</w:t>
            </w:r>
            <w:proofErr w:type="spellStart"/>
            <w:r w:rsidRPr="00240104">
              <w:rPr>
                <w:rFonts w:cs="Times New Roman"/>
                <w:sz w:val="20"/>
                <w:szCs w:val="20"/>
              </w:rPr>
              <w:t>видеопрезентация</w:t>
            </w:r>
            <w:proofErr w:type="spellEnd"/>
            <w:r w:rsidRPr="00240104">
              <w:rPr>
                <w:rFonts w:cs="Times New Roman"/>
                <w:sz w:val="20"/>
                <w:szCs w:val="20"/>
              </w:rPr>
              <w:t>)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240104">
              <w:rPr>
                <w:rFonts w:cs="Times New Roman"/>
                <w:i/>
                <w:sz w:val="20"/>
                <w:szCs w:val="20"/>
              </w:rPr>
              <w:t>Мухаметьянова</w:t>
            </w:r>
            <w:proofErr w:type="spellEnd"/>
            <w:r w:rsidRPr="00240104">
              <w:rPr>
                <w:rFonts w:cs="Times New Roman"/>
                <w:i/>
                <w:sz w:val="20"/>
                <w:szCs w:val="20"/>
              </w:rPr>
              <w:t xml:space="preserve"> Елена Юрьевна, заместитель заведующего МАДОУ г. Нижневартовска ДС №10 «Белочка»</w:t>
            </w:r>
          </w:p>
        </w:tc>
      </w:tr>
      <w:tr w:rsidR="00240104" w:rsidRPr="00240104" w:rsidTr="002401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40104" w:rsidRPr="00240104" w:rsidRDefault="00240104" w:rsidP="0024010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40104">
              <w:rPr>
                <w:rFonts w:cs="Times New Roman"/>
                <w:b/>
                <w:sz w:val="20"/>
                <w:szCs w:val="20"/>
              </w:rPr>
              <w:t>ПРАКТИЧЕСКАЯ ЧАСТЬ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15.05–15.35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Мастер-класс «Проектно-исследовательская деятельность учащихся как средство оценки достижения планируемых образовательных результатов в системе начального общего образования»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color w:val="C00000"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Ануфриева Юлия Сергеевна, учитель начальных классов МБОУ «Средняя школа №15»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15.35–15.55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Мастер-класс</w:t>
            </w:r>
            <w:r w:rsidR="00031FBA">
              <w:rPr>
                <w:rFonts w:cs="Times New Roman"/>
                <w:sz w:val="20"/>
                <w:szCs w:val="20"/>
              </w:rPr>
              <w:t xml:space="preserve"> </w:t>
            </w:r>
            <w:r w:rsidRPr="00240104">
              <w:rPr>
                <w:rFonts w:cs="Times New Roman"/>
                <w:sz w:val="20"/>
                <w:szCs w:val="20"/>
              </w:rPr>
              <w:t>«Проектная задача как инструмент оценки достижения новых образовательных результатов»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i/>
                <w:color w:val="C00000"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Лозинская Ольга Анатольевна, учитель начальных классов МБОУ «Средняя школа №15»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15.55–16.05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tabs>
                <w:tab w:val="left" w:pos="6804"/>
              </w:tabs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sz w:val="20"/>
                <w:szCs w:val="20"/>
              </w:rPr>
              <w:t>Корректировка, утверждение плана работы РМЦ на 2015</w:t>
            </w:r>
            <w:r w:rsidR="00031FBA">
              <w:rPr>
                <w:rFonts w:cs="Times New Roman"/>
                <w:sz w:val="20"/>
                <w:szCs w:val="20"/>
              </w:rPr>
              <w:t>–</w:t>
            </w:r>
            <w:bookmarkStart w:id="0" w:name="_GoBack"/>
            <w:bookmarkEnd w:id="0"/>
            <w:r w:rsidRPr="00240104">
              <w:rPr>
                <w:rFonts w:cs="Times New Roman"/>
                <w:sz w:val="20"/>
                <w:szCs w:val="20"/>
              </w:rPr>
              <w:t>2016 учебный год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Козаченко Лариса Владимировна, заместитель директора по УР МБОУ «Средняя школа №15»</w:t>
            </w:r>
          </w:p>
        </w:tc>
      </w:tr>
      <w:tr w:rsidR="00240104" w:rsidRPr="00240104" w:rsidTr="0024010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04" w:rsidRPr="00240104" w:rsidRDefault="00240104" w:rsidP="00240104">
            <w:pPr>
              <w:ind w:right="34"/>
              <w:jc w:val="center"/>
              <w:rPr>
                <w:rFonts w:cs="Times New Roman"/>
                <w:b/>
                <w:bCs/>
                <w:color w:val="C00000"/>
                <w:sz w:val="20"/>
                <w:szCs w:val="20"/>
              </w:rPr>
            </w:pPr>
            <w:r w:rsidRPr="00240104">
              <w:rPr>
                <w:rFonts w:eastAsia="Times New Roman" w:cs="Times New Roman"/>
                <w:b/>
                <w:bCs/>
                <w:sz w:val="20"/>
                <w:szCs w:val="20"/>
              </w:rPr>
              <w:t>16.05–16.15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04" w:rsidRPr="00240104" w:rsidRDefault="00240104" w:rsidP="00240104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40104">
              <w:rPr>
                <w:rFonts w:cs="Times New Roman"/>
                <w:bCs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  <w:p w:rsidR="00240104" w:rsidRPr="00240104" w:rsidRDefault="00240104" w:rsidP="00240104">
            <w:pPr>
              <w:jc w:val="both"/>
              <w:rPr>
                <w:rFonts w:cs="Times New Roman"/>
                <w:bCs/>
                <w:color w:val="C00000"/>
                <w:sz w:val="20"/>
                <w:szCs w:val="20"/>
              </w:rPr>
            </w:pPr>
            <w:r w:rsidRPr="00240104">
              <w:rPr>
                <w:rFonts w:cs="Times New Roman"/>
                <w:i/>
                <w:sz w:val="20"/>
                <w:szCs w:val="20"/>
              </w:rPr>
              <w:t>Козаченко Лариса Владимировна, заместитель директора по УР МБОУ «Средняя школа №15»</w:t>
            </w:r>
          </w:p>
        </w:tc>
      </w:tr>
    </w:tbl>
    <w:p w:rsidR="00240104" w:rsidRPr="00240104" w:rsidRDefault="00240104" w:rsidP="0024010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E6DE9" w:rsidRDefault="00EE6DE9"/>
    <w:sectPr w:rsidR="00EE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104"/>
    <w:rsid w:val="00031FBA"/>
    <w:rsid w:val="00240104"/>
    <w:rsid w:val="00E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0104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0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YakovlevaEP</dc:creator>
  <cp:keywords/>
  <dc:description/>
  <cp:lastModifiedBy>Гетман С.В..</cp:lastModifiedBy>
  <cp:revision>4</cp:revision>
  <cp:lastPrinted>2015-09-10T11:44:00Z</cp:lastPrinted>
  <dcterms:created xsi:type="dcterms:W3CDTF">2015-09-10T11:44:00Z</dcterms:created>
  <dcterms:modified xsi:type="dcterms:W3CDTF">2015-09-14T06:32:00Z</dcterms:modified>
</cp:coreProperties>
</file>