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34" w:rsidRDefault="00667F84" w:rsidP="00736A0A">
      <w:pPr>
        <w:pStyle w:val="a4"/>
        <w:jc w:val="center"/>
        <w:rPr>
          <w:b/>
          <w:sz w:val="24"/>
          <w:szCs w:val="24"/>
        </w:rPr>
      </w:pPr>
      <w:bookmarkStart w:id="0" w:name="_GoBack"/>
      <w:bookmarkEnd w:id="0"/>
      <w:r w:rsidRPr="00736A0A">
        <w:rPr>
          <w:b/>
          <w:sz w:val="24"/>
          <w:szCs w:val="24"/>
        </w:rPr>
        <w:t>Секции межрегионального фестиваля исследовательских работ</w:t>
      </w:r>
    </w:p>
    <w:p w:rsidR="00D56A8B" w:rsidRPr="00736A0A" w:rsidRDefault="00667F84" w:rsidP="00736A0A">
      <w:pPr>
        <w:pStyle w:val="a4"/>
        <w:jc w:val="center"/>
        <w:rPr>
          <w:b/>
          <w:sz w:val="24"/>
          <w:szCs w:val="24"/>
        </w:rPr>
      </w:pPr>
      <w:r w:rsidRPr="00736A0A">
        <w:rPr>
          <w:b/>
          <w:sz w:val="24"/>
          <w:szCs w:val="24"/>
        </w:rPr>
        <w:t>«Открытие мира»</w:t>
      </w:r>
      <w:r w:rsidR="00E42BD3">
        <w:rPr>
          <w:b/>
          <w:sz w:val="24"/>
          <w:szCs w:val="24"/>
        </w:rPr>
        <w:t>-2016</w:t>
      </w:r>
    </w:p>
    <w:p w:rsidR="00D56A8B" w:rsidRPr="00736A0A" w:rsidRDefault="00D56A8B" w:rsidP="00D56A8B">
      <w:pPr>
        <w:pStyle w:val="a4"/>
        <w:ind w:left="900"/>
        <w:rPr>
          <w:sz w:val="24"/>
          <w:szCs w:val="24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40"/>
      </w:tblGrid>
      <w:tr w:rsidR="00D56A8B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D56A8B" w:rsidP="008A5B14">
            <w:r w:rsidRPr="00736A0A">
              <w:t>№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D56A8B" w:rsidP="008A5B14">
            <w:pPr>
              <w:jc w:val="center"/>
            </w:pPr>
            <w:r w:rsidRPr="00736A0A">
              <w:t>Название секций</w:t>
            </w:r>
          </w:p>
        </w:tc>
      </w:tr>
      <w:tr w:rsidR="00D56A8B" w:rsidRPr="00736A0A" w:rsidTr="008A5B14">
        <w:trPr>
          <w:jc w:val="center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2B5882" w:rsidP="008A5B14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736A0A">
              <w:rPr>
                <w:b/>
                <w:sz w:val="24"/>
                <w:szCs w:val="24"/>
              </w:rPr>
              <w:t>Начальная школа:</w:t>
            </w:r>
          </w:p>
        </w:tc>
      </w:tr>
      <w:tr w:rsidR="00D56A8B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D56A8B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наук</w:t>
            </w:r>
            <w:r w:rsidR="002B5882" w:rsidRPr="00736A0A">
              <w:rPr>
                <w:sz w:val="24"/>
                <w:szCs w:val="24"/>
              </w:rPr>
              <w:t>,</w:t>
            </w:r>
          </w:p>
        </w:tc>
      </w:tr>
      <w:tr w:rsidR="00D56A8B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D56A8B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2B5882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  <w:highlight w:val="yellow"/>
              </w:rPr>
            </w:pPr>
            <w:r w:rsidRPr="00736A0A">
              <w:rPr>
                <w:sz w:val="24"/>
                <w:szCs w:val="24"/>
              </w:rPr>
              <w:t>Здоровье и спорт</w:t>
            </w:r>
          </w:p>
        </w:tc>
      </w:tr>
      <w:tr w:rsidR="00D56A8B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D56A8B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2B5882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  <w:highlight w:val="yellow"/>
              </w:rPr>
            </w:pPr>
            <w:r w:rsidRPr="00736A0A">
              <w:rPr>
                <w:sz w:val="24"/>
                <w:szCs w:val="24"/>
              </w:rPr>
              <w:t>Зеленая планета</w:t>
            </w:r>
          </w:p>
        </w:tc>
      </w:tr>
      <w:tr w:rsidR="00D56A8B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D56A8B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8B" w:rsidRPr="00736A0A" w:rsidRDefault="002B5882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  <w:highlight w:val="yellow"/>
              </w:rPr>
            </w:pPr>
            <w:r w:rsidRPr="00736A0A">
              <w:rPr>
                <w:sz w:val="24"/>
                <w:szCs w:val="24"/>
              </w:rPr>
              <w:t>В мире животных</w:t>
            </w:r>
          </w:p>
        </w:tc>
      </w:tr>
      <w:tr w:rsidR="002B5882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82" w:rsidRPr="00736A0A" w:rsidRDefault="002B5882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82" w:rsidRPr="00736A0A" w:rsidRDefault="002B5882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Культура и традиции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Искусствоведение</w:t>
            </w:r>
            <w:r w:rsidRPr="00736A0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Техника и изобретательство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Мир информатики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Мы – россияне</w:t>
            </w:r>
            <w:r w:rsidR="00405C40">
              <w:rPr>
                <w:sz w:val="24"/>
                <w:szCs w:val="24"/>
              </w:rPr>
              <w:t>.</w:t>
            </w:r>
            <w:r w:rsidR="008A5B14">
              <w:rPr>
                <w:sz w:val="24"/>
                <w:szCs w:val="24"/>
              </w:rPr>
              <w:t xml:space="preserve"> </w:t>
            </w:r>
            <w:r w:rsidRPr="00736A0A">
              <w:rPr>
                <w:sz w:val="24"/>
                <w:szCs w:val="24"/>
              </w:rPr>
              <w:t>Краеведение</w:t>
            </w:r>
          </w:p>
        </w:tc>
      </w:tr>
      <w:tr w:rsidR="001D4C2F" w:rsidRPr="00736A0A" w:rsidTr="008A5B14">
        <w:trPr>
          <w:jc w:val="center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r w:rsidRPr="00736A0A">
              <w:rPr>
                <w:b/>
              </w:rPr>
              <w:t>Основная школа: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highlight w:val="yellow"/>
              </w:rPr>
            </w:pPr>
            <w:r w:rsidRPr="00736A0A">
              <w:rPr>
                <w:rStyle w:val="a9"/>
                <w:i w:val="0"/>
              </w:rPr>
              <w:t>Астрономия</w:t>
            </w:r>
            <w:r>
              <w:rPr>
                <w:rStyle w:val="a9"/>
                <w:i w:val="0"/>
              </w:rPr>
              <w:t>, физика,</w:t>
            </w:r>
            <w:r w:rsidRPr="00736A0A">
              <w:rPr>
                <w:rStyle w:val="a9"/>
                <w:i w:val="0"/>
              </w:rPr>
              <w:t xml:space="preserve"> Космонавтика и авиация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highlight w:val="yellow"/>
              </w:rPr>
            </w:pPr>
            <w:r w:rsidRPr="00736A0A">
              <w:rPr>
                <w:rStyle w:val="a9"/>
                <w:i w:val="0"/>
              </w:rPr>
              <w:t>Биология</w:t>
            </w:r>
            <w:r>
              <w:rPr>
                <w:rStyle w:val="a9"/>
                <w:i w:val="0"/>
              </w:rPr>
              <w:t xml:space="preserve">. </w:t>
            </w:r>
            <w:r w:rsidR="004E3116" w:rsidRPr="00736A0A">
              <w:rPr>
                <w:rStyle w:val="a9"/>
                <w:i w:val="0"/>
              </w:rPr>
              <w:t>Химия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Психология.</w:t>
            </w:r>
            <w:r w:rsidRPr="00736A0A">
              <w:rPr>
                <w:rStyle w:val="a9"/>
                <w:i w:val="0"/>
              </w:rPr>
              <w:t xml:space="preserve"> Экология</w:t>
            </w:r>
            <w:r>
              <w:rPr>
                <w:rStyle w:val="a9"/>
                <w:i w:val="0"/>
              </w:rPr>
              <w:t>.</w:t>
            </w:r>
            <w:r w:rsidR="004E3116">
              <w:rPr>
                <w:rStyle w:val="a9"/>
                <w:i w:val="0"/>
              </w:rPr>
              <w:t xml:space="preserve"> </w:t>
            </w:r>
            <w:r w:rsidRPr="00736A0A">
              <w:rPr>
                <w:rStyle w:val="a9"/>
                <w:i w:val="0"/>
              </w:rPr>
              <w:t>Здоровье человека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rStyle w:val="a9"/>
                <w:i w:val="0"/>
              </w:rPr>
            </w:pPr>
            <w:r w:rsidRPr="00736A0A">
              <w:rPr>
                <w:rStyle w:val="a9"/>
                <w:i w:val="0"/>
              </w:rPr>
              <w:t>География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rStyle w:val="a9"/>
                <w:i w:val="0"/>
                <w:iCs w:val="0"/>
                <w:sz w:val="24"/>
                <w:szCs w:val="24"/>
              </w:rPr>
            </w:pPr>
            <w:r w:rsidRPr="00736A0A">
              <w:rPr>
                <w:rStyle w:val="a9"/>
                <w:i w:val="0"/>
                <w:sz w:val="24"/>
                <w:szCs w:val="24"/>
              </w:rPr>
              <w:t>История</w:t>
            </w:r>
            <w:r>
              <w:rPr>
                <w:rStyle w:val="a9"/>
                <w:i w:val="0"/>
                <w:sz w:val="24"/>
                <w:szCs w:val="24"/>
              </w:rPr>
              <w:t>.</w:t>
            </w:r>
            <w:r w:rsidRPr="00736A0A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Pr="00736A0A">
              <w:rPr>
                <w:rStyle w:val="a9"/>
                <w:i w:val="0"/>
              </w:rPr>
              <w:t xml:space="preserve"> </w:t>
            </w:r>
            <w:r w:rsidRPr="001D4C2F">
              <w:rPr>
                <w:rStyle w:val="a9"/>
                <w:i w:val="0"/>
                <w:sz w:val="24"/>
                <w:szCs w:val="24"/>
              </w:rPr>
              <w:t>Археология</w:t>
            </w:r>
            <w:r>
              <w:rPr>
                <w:rStyle w:val="a9"/>
                <w:i w:val="0"/>
                <w:sz w:val="24"/>
                <w:szCs w:val="24"/>
              </w:rPr>
              <w:t>.</w:t>
            </w:r>
            <w:r w:rsidRPr="001D4C2F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Pr="001D4C2F">
              <w:rPr>
                <w:sz w:val="24"/>
                <w:szCs w:val="24"/>
              </w:rPr>
              <w:t>Краеведение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rStyle w:val="a9"/>
                <w:i w:val="0"/>
              </w:rPr>
            </w:pPr>
            <w:r w:rsidRPr="00736A0A">
              <w:rPr>
                <w:rStyle w:val="a9"/>
                <w:i w:val="0"/>
              </w:rPr>
              <w:t>Искусствоведение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rStyle w:val="a9"/>
                <w:i w:val="0"/>
              </w:rPr>
            </w:pPr>
            <w:r w:rsidRPr="00736A0A">
              <w:rPr>
                <w:rStyle w:val="a9"/>
                <w:i w:val="0"/>
              </w:rPr>
              <w:t>Лингвистика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rStyle w:val="a9"/>
                <w:i w:val="0"/>
              </w:rPr>
            </w:pPr>
            <w:r w:rsidRPr="00736A0A">
              <w:rPr>
                <w:rStyle w:val="a9"/>
                <w:i w:val="0"/>
              </w:rPr>
              <w:t>Литературоведение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rStyle w:val="a9"/>
                <w:i w:val="0"/>
              </w:rPr>
            </w:pPr>
            <w:r w:rsidRPr="00736A0A">
              <w:rPr>
                <w:rStyle w:val="a9"/>
                <w:i w:val="0"/>
              </w:rPr>
              <w:t>Социология и право Экономика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rStyle w:val="a9"/>
                <w:i w:val="0"/>
              </w:rPr>
            </w:pPr>
            <w:r w:rsidRPr="00736A0A">
              <w:rPr>
                <w:rStyle w:val="a9"/>
                <w:i w:val="0"/>
              </w:rPr>
              <w:t>Математика</w:t>
            </w:r>
          </w:p>
        </w:tc>
      </w:tr>
      <w:tr w:rsidR="001D4C2F" w:rsidRPr="00736A0A" w:rsidTr="008A5B14">
        <w:trPr>
          <w:jc w:val="center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736A0A">
              <w:rPr>
                <w:b/>
                <w:sz w:val="24"/>
                <w:szCs w:val="24"/>
              </w:rPr>
              <w:t>Старшая школа:</w:t>
            </w:r>
            <w:r w:rsidRPr="00736A0A">
              <w:rPr>
                <w:sz w:val="24"/>
                <w:szCs w:val="24"/>
              </w:rPr>
              <w:t xml:space="preserve"> естественные науки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highlight w:val="yellow"/>
              </w:rPr>
            </w:pPr>
            <w:r w:rsidRPr="00736A0A">
              <w:t>Б</w:t>
            </w:r>
            <w:r w:rsidR="004E3116">
              <w:t>иология.</w:t>
            </w:r>
            <w:r w:rsidRPr="00736A0A">
              <w:t xml:space="preserve"> Медицина</w:t>
            </w:r>
            <w:r w:rsidR="004E3116">
              <w:t>.</w:t>
            </w:r>
            <w:r w:rsidR="004E3116" w:rsidRPr="00736A0A">
              <w:t xml:space="preserve"> Химия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highlight w:val="yellow"/>
              </w:rPr>
            </w:pPr>
            <w:r w:rsidRPr="00736A0A">
              <w:t>География</w:t>
            </w:r>
            <w:r w:rsidR="004E3116">
              <w:t>.</w:t>
            </w:r>
            <w:r w:rsidR="004E3116" w:rsidRPr="00736A0A">
              <w:t xml:space="preserve"> Экология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highlight w:val="yellow"/>
              </w:rPr>
            </w:pPr>
            <w:r w:rsidRPr="00736A0A">
              <w:t>Математика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highlight w:val="yellow"/>
              </w:rPr>
            </w:pPr>
            <w:r w:rsidRPr="00736A0A">
              <w:t>Физика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highlight w:val="yellow"/>
              </w:rPr>
            </w:pPr>
            <w:r w:rsidRPr="00736A0A">
              <w:t>Техническое творчество и изобретательство</w:t>
            </w:r>
          </w:p>
        </w:tc>
      </w:tr>
      <w:tr w:rsidR="001D4C2F" w:rsidRPr="00736A0A" w:rsidTr="008A5B14">
        <w:trPr>
          <w:jc w:val="center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rPr>
                <w:highlight w:val="yellow"/>
              </w:rPr>
            </w:pPr>
            <w:r w:rsidRPr="00736A0A">
              <w:rPr>
                <w:b/>
              </w:rPr>
              <w:t>Старшая школа:</w:t>
            </w:r>
            <w:r w:rsidRPr="00736A0A">
              <w:t xml:space="preserve"> гуманитарные науки: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Искусствоведение</w:t>
            </w:r>
            <w:r w:rsidR="004E3116">
              <w:rPr>
                <w:sz w:val="24"/>
                <w:szCs w:val="24"/>
              </w:rPr>
              <w:t>.</w:t>
            </w:r>
            <w:r w:rsidR="004E3116" w:rsidRPr="00736A0A">
              <w:rPr>
                <w:sz w:val="24"/>
                <w:szCs w:val="24"/>
              </w:rPr>
              <w:t xml:space="preserve"> Культурология</w:t>
            </w:r>
            <w:r w:rsidR="004E3116">
              <w:rPr>
                <w:sz w:val="24"/>
                <w:szCs w:val="24"/>
              </w:rPr>
              <w:t>.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История</w:t>
            </w:r>
            <w:r w:rsidR="004E3116">
              <w:rPr>
                <w:sz w:val="24"/>
                <w:szCs w:val="24"/>
              </w:rPr>
              <w:t>.</w:t>
            </w:r>
            <w:r w:rsidR="004E3116" w:rsidRPr="00736A0A">
              <w:rPr>
                <w:sz w:val="24"/>
                <w:szCs w:val="24"/>
              </w:rPr>
              <w:t xml:space="preserve"> Археология</w:t>
            </w:r>
            <w:r w:rsidR="004E3116">
              <w:rPr>
                <w:sz w:val="24"/>
                <w:szCs w:val="24"/>
              </w:rPr>
              <w:t>.</w:t>
            </w:r>
            <w:r w:rsidR="004E3116" w:rsidRPr="00736A0A">
              <w:rPr>
                <w:sz w:val="24"/>
                <w:szCs w:val="24"/>
              </w:rPr>
              <w:t xml:space="preserve"> Военная история</w:t>
            </w:r>
            <w:r w:rsidR="004E3116">
              <w:rPr>
                <w:sz w:val="24"/>
                <w:szCs w:val="24"/>
              </w:rPr>
              <w:t>.</w:t>
            </w:r>
            <w:r w:rsidR="004E3116" w:rsidRPr="00736A0A">
              <w:rPr>
                <w:sz w:val="24"/>
                <w:szCs w:val="24"/>
              </w:rPr>
              <w:t xml:space="preserve"> Краеведение</w:t>
            </w:r>
            <w:r w:rsidR="004E3116">
              <w:rPr>
                <w:sz w:val="24"/>
                <w:szCs w:val="24"/>
              </w:rPr>
              <w:t>.</w:t>
            </w:r>
            <w:r w:rsidR="004E3116" w:rsidRPr="00736A0A">
              <w:rPr>
                <w:sz w:val="24"/>
                <w:szCs w:val="24"/>
              </w:rPr>
              <w:t xml:space="preserve"> Этнография</w:t>
            </w:r>
            <w:r w:rsidR="004E3116">
              <w:rPr>
                <w:sz w:val="24"/>
                <w:szCs w:val="24"/>
              </w:rPr>
              <w:t>.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Политология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Лингвистика</w:t>
            </w:r>
            <w:r w:rsidR="008A5B14">
              <w:rPr>
                <w:sz w:val="24"/>
                <w:szCs w:val="24"/>
              </w:rPr>
              <w:t xml:space="preserve"> (</w:t>
            </w:r>
            <w:r w:rsidR="004E3116">
              <w:rPr>
                <w:sz w:val="24"/>
                <w:szCs w:val="24"/>
              </w:rPr>
              <w:t>русский язык</w:t>
            </w:r>
            <w:r w:rsidRPr="00736A0A">
              <w:rPr>
                <w:sz w:val="24"/>
                <w:szCs w:val="24"/>
              </w:rPr>
              <w:t>)</w:t>
            </w:r>
          </w:p>
        </w:tc>
      </w:tr>
      <w:tr w:rsidR="004E3116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16" w:rsidRPr="00736A0A" w:rsidRDefault="004E3116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14" w:rsidRDefault="004E3116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Лингвистика</w:t>
            </w:r>
          </w:p>
          <w:p w:rsidR="004E3116" w:rsidRPr="00736A0A" w:rsidRDefault="004E3116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(иностранные языки </w:t>
            </w:r>
            <w:r w:rsidRPr="00736A0A">
              <w:rPr>
                <w:sz w:val="24"/>
                <w:szCs w:val="24"/>
              </w:rPr>
              <w:t>английский, немецкий, французский</w:t>
            </w:r>
            <w:r>
              <w:rPr>
                <w:sz w:val="24"/>
                <w:szCs w:val="24"/>
              </w:rPr>
              <w:t>)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Литературоведение</w:t>
            </w:r>
            <w:r w:rsidR="004E3116">
              <w:rPr>
                <w:sz w:val="24"/>
                <w:szCs w:val="24"/>
              </w:rPr>
              <w:t>.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Педагогика</w:t>
            </w:r>
            <w:r w:rsidR="004E3116">
              <w:rPr>
                <w:sz w:val="24"/>
                <w:szCs w:val="24"/>
              </w:rPr>
              <w:t>.</w:t>
            </w:r>
            <w:r w:rsidRPr="00736A0A">
              <w:rPr>
                <w:sz w:val="24"/>
                <w:szCs w:val="24"/>
              </w:rPr>
              <w:t xml:space="preserve"> </w:t>
            </w:r>
            <w:r w:rsidR="004E3116" w:rsidRPr="00736A0A">
              <w:rPr>
                <w:sz w:val="24"/>
                <w:szCs w:val="24"/>
              </w:rPr>
              <w:t>Психология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Экономика</w:t>
            </w:r>
          </w:p>
        </w:tc>
      </w:tr>
      <w:tr w:rsidR="001D4C2F" w:rsidRPr="00736A0A" w:rsidTr="008A5B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2F" w:rsidRPr="00736A0A" w:rsidRDefault="001D4C2F" w:rsidP="008A5B1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36A0A">
              <w:rPr>
                <w:sz w:val="24"/>
                <w:szCs w:val="24"/>
              </w:rPr>
              <w:t>Философия</w:t>
            </w:r>
          </w:p>
        </w:tc>
      </w:tr>
    </w:tbl>
    <w:p w:rsidR="008A5B14" w:rsidRDefault="008A5B14" w:rsidP="00860DBB">
      <w:pPr>
        <w:spacing w:line="254" w:lineRule="auto"/>
        <w:jc w:val="both"/>
        <w:rPr>
          <w:b/>
          <w:bCs/>
        </w:rPr>
      </w:pPr>
    </w:p>
    <w:p w:rsidR="00D56A8B" w:rsidRPr="00736A0A" w:rsidRDefault="008A5B14" w:rsidP="008A5B14">
      <w:pPr>
        <w:spacing w:line="254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A9164B" w:rsidRPr="00736A0A">
        <w:rPr>
          <w:b/>
          <w:bCs/>
        </w:rPr>
        <w:lastRenderedPageBreak/>
        <w:t>Порядок проведения межрегионального фестиваля исследовательских работ «Открытие мира»</w:t>
      </w:r>
    </w:p>
    <w:p w:rsidR="00D56A8B" w:rsidRPr="00736A0A" w:rsidRDefault="00D56A8B" w:rsidP="00860DBB">
      <w:pPr>
        <w:spacing w:line="254" w:lineRule="auto"/>
        <w:jc w:val="both"/>
        <w:rPr>
          <w:b/>
          <w:bCs/>
        </w:rPr>
      </w:pPr>
    </w:p>
    <w:p w:rsidR="00860DBB" w:rsidRPr="00132386" w:rsidRDefault="00D56A8B" w:rsidP="00860DBB">
      <w:pPr>
        <w:jc w:val="both"/>
        <w:rPr>
          <w:b/>
        </w:rPr>
      </w:pPr>
      <w:r w:rsidRPr="00D073BB">
        <w:rPr>
          <w:b/>
        </w:rPr>
        <w:t>1. Образовател</w:t>
      </w:r>
      <w:r w:rsidR="00860DBB">
        <w:rPr>
          <w:b/>
        </w:rPr>
        <w:t xml:space="preserve">ьные учреждения регистрируют участников </w:t>
      </w:r>
      <w:r w:rsidR="00860DBB" w:rsidRPr="00132386">
        <w:rPr>
          <w:b/>
        </w:rPr>
        <w:t>по ссылке</w:t>
      </w:r>
      <w:r w:rsidR="00A9164B" w:rsidRPr="00132386">
        <w:rPr>
          <w:b/>
        </w:rPr>
        <w:t xml:space="preserve"> </w:t>
      </w:r>
      <w:r w:rsidR="008A5B14" w:rsidRPr="00132386">
        <w:rPr>
          <w:b/>
        </w:rPr>
        <w:t>http://gimnazia2.edu-nv.ru/contacts/shkolnaya-zhizn/festival-qotkrytie-miraq</w:t>
      </w:r>
    </w:p>
    <w:p w:rsidR="00860DBB" w:rsidRPr="00132386" w:rsidRDefault="00CD1351" w:rsidP="008A5B14">
      <w:pPr>
        <w:numPr>
          <w:ilvl w:val="0"/>
          <w:numId w:val="15"/>
        </w:numPr>
        <w:jc w:val="both"/>
      </w:pPr>
      <w:r w:rsidRPr="00132386">
        <w:rPr>
          <w:b/>
        </w:rPr>
        <w:t xml:space="preserve">с </w:t>
      </w:r>
      <w:r w:rsidR="002D4B34" w:rsidRPr="00132386">
        <w:rPr>
          <w:b/>
        </w:rPr>
        <w:t>1</w:t>
      </w:r>
      <w:r w:rsidR="008A5B14" w:rsidRPr="00132386">
        <w:rPr>
          <w:b/>
        </w:rPr>
        <w:t>5</w:t>
      </w:r>
      <w:r w:rsidR="002D4B34" w:rsidRPr="00132386">
        <w:rPr>
          <w:b/>
        </w:rPr>
        <w:t>.03</w:t>
      </w:r>
      <w:r w:rsidR="00867EDB" w:rsidRPr="00132386">
        <w:rPr>
          <w:b/>
        </w:rPr>
        <w:t xml:space="preserve"> </w:t>
      </w:r>
      <w:r w:rsidR="00860DBB" w:rsidRPr="00132386">
        <w:rPr>
          <w:b/>
        </w:rPr>
        <w:t>по 21.03.2016</w:t>
      </w:r>
    </w:p>
    <w:p w:rsidR="005141ED" w:rsidRDefault="00860DBB" w:rsidP="008A5B14">
      <w:pPr>
        <w:numPr>
          <w:ilvl w:val="0"/>
          <w:numId w:val="15"/>
        </w:numPr>
        <w:jc w:val="both"/>
        <w:rPr>
          <w:bCs/>
        </w:rPr>
      </w:pPr>
      <w:r w:rsidRPr="00132386">
        <w:rPr>
          <w:b/>
        </w:rPr>
        <w:t>с 23</w:t>
      </w:r>
      <w:r w:rsidR="00867EDB" w:rsidRPr="00132386">
        <w:rPr>
          <w:b/>
        </w:rPr>
        <w:t>.</w:t>
      </w:r>
      <w:r w:rsidR="002D4B34" w:rsidRPr="00132386">
        <w:rPr>
          <w:b/>
        </w:rPr>
        <w:t>03</w:t>
      </w:r>
      <w:r w:rsidR="00471D15" w:rsidRPr="00132386">
        <w:rPr>
          <w:b/>
        </w:rPr>
        <w:t>.201</w:t>
      </w:r>
      <w:r w:rsidR="00CD1351" w:rsidRPr="00132386">
        <w:rPr>
          <w:b/>
        </w:rPr>
        <w:t>5</w:t>
      </w:r>
      <w:r w:rsidR="00867EDB" w:rsidRPr="00132386">
        <w:rPr>
          <w:b/>
        </w:rPr>
        <w:t xml:space="preserve"> </w:t>
      </w:r>
      <w:r w:rsidR="00471D15" w:rsidRPr="00132386">
        <w:rPr>
          <w:b/>
        </w:rPr>
        <w:t>п</w:t>
      </w:r>
      <w:r w:rsidR="00D56A8B" w:rsidRPr="00132386">
        <w:rPr>
          <w:b/>
        </w:rPr>
        <w:t xml:space="preserve">о </w:t>
      </w:r>
      <w:r w:rsidRPr="00132386">
        <w:rPr>
          <w:b/>
          <w:bCs/>
        </w:rPr>
        <w:t>26.03.2016</w:t>
      </w:r>
      <w:r w:rsidR="00D56A8B" w:rsidRPr="00132386">
        <w:rPr>
          <w:b/>
          <w:bCs/>
        </w:rPr>
        <w:t xml:space="preserve"> года </w:t>
      </w:r>
      <w:r w:rsidR="005141ED" w:rsidRPr="00132386">
        <w:rPr>
          <w:bCs/>
        </w:rPr>
        <w:t>заявки</w:t>
      </w:r>
      <w:r w:rsidR="008A5B14" w:rsidRPr="00132386">
        <w:rPr>
          <w:bCs/>
        </w:rPr>
        <w:t xml:space="preserve"> (таблица №1)</w:t>
      </w:r>
      <w:r w:rsidR="005141ED" w:rsidRPr="00132386">
        <w:rPr>
          <w:bCs/>
        </w:rPr>
        <w:t xml:space="preserve"> </w:t>
      </w:r>
      <w:r w:rsidR="008A5B14" w:rsidRPr="00132386">
        <w:rPr>
          <w:bCs/>
        </w:rPr>
        <w:t>и исследовательские</w:t>
      </w:r>
      <w:r w:rsidR="008A5B14">
        <w:rPr>
          <w:bCs/>
        </w:rPr>
        <w:t xml:space="preserve"> работы в бумажном варианте.</w:t>
      </w:r>
    </w:p>
    <w:p w:rsidR="00860DBB" w:rsidRDefault="008A5B14" w:rsidP="008A5B14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976"/>
        <w:gridCol w:w="1360"/>
        <w:gridCol w:w="1969"/>
        <w:gridCol w:w="1034"/>
        <w:gridCol w:w="1631"/>
        <w:gridCol w:w="1476"/>
      </w:tblGrid>
      <w:tr w:rsidR="005141ED" w:rsidRPr="00736A0A" w:rsidTr="009F2E2A">
        <w:tc>
          <w:tcPr>
            <w:tcW w:w="1322" w:type="dxa"/>
            <w:vAlign w:val="center"/>
          </w:tcPr>
          <w:p w:rsidR="005141ED" w:rsidRPr="00736A0A" w:rsidRDefault="005141ED" w:rsidP="009F2E2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736A0A">
              <w:rPr>
                <w:bCs/>
                <w:sz w:val="24"/>
                <w:szCs w:val="24"/>
              </w:rPr>
              <w:t>Секция</w:t>
            </w:r>
          </w:p>
        </w:tc>
        <w:tc>
          <w:tcPr>
            <w:tcW w:w="1287" w:type="dxa"/>
            <w:vAlign w:val="center"/>
          </w:tcPr>
          <w:p w:rsidR="005141ED" w:rsidRPr="00736A0A" w:rsidRDefault="005141ED" w:rsidP="009F2E2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736A0A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1448" w:type="dxa"/>
            <w:vAlign w:val="center"/>
          </w:tcPr>
          <w:p w:rsidR="005141ED" w:rsidRPr="00736A0A" w:rsidRDefault="005141ED" w:rsidP="009F2E2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736A0A">
              <w:rPr>
                <w:bCs/>
                <w:sz w:val="24"/>
                <w:szCs w:val="24"/>
              </w:rPr>
              <w:t>Фамилия, имя учащегося</w:t>
            </w:r>
          </w:p>
        </w:tc>
        <w:tc>
          <w:tcPr>
            <w:tcW w:w="1322" w:type="dxa"/>
            <w:vAlign w:val="center"/>
          </w:tcPr>
          <w:p w:rsidR="005141ED" w:rsidRPr="00736A0A" w:rsidRDefault="005141ED" w:rsidP="009F2E2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736A0A">
              <w:rPr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08" w:type="dxa"/>
            <w:vAlign w:val="center"/>
          </w:tcPr>
          <w:p w:rsidR="005141ED" w:rsidRPr="00736A0A" w:rsidRDefault="005141ED" w:rsidP="009F2E2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736A0A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13" w:type="dxa"/>
            <w:vAlign w:val="center"/>
          </w:tcPr>
          <w:p w:rsidR="005141ED" w:rsidRPr="00736A0A" w:rsidRDefault="005141ED" w:rsidP="009F2E2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736A0A">
              <w:rPr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371" w:type="dxa"/>
            <w:vAlign w:val="center"/>
          </w:tcPr>
          <w:p w:rsidR="005141ED" w:rsidRPr="00736A0A" w:rsidRDefault="005141ED" w:rsidP="009F2E2A">
            <w:pPr>
              <w:pStyle w:val="a3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736A0A">
              <w:rPr>
                <w:bCs/>
                <w:sz w:val="24"/>
                <w:szCs w:val="24"/>
              </w:rPr>
              <w:t>Контактный телефон</w:t>
            </w:r>
          </w:p>
        </w:tc>
      </w:tr>
      <w:tr w:rsidR="005141ED" w:rsidRPr="00736A0A" w:rsidTr="004A38FE">
        <w:tc>
          <w:tcPr>
            <w:tcW w:w="1322" w:type="dxa"/>
          </w:tcPr>
          <w:p w:rsidR="005141ED" w:rsidRPr="00736A0A" w:rsidRDefault="005141ED" w:rsidP="00860DBB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5141ED" w:rsidRPr="00736A0A" w:rsidRDefault="005141ED" w:rsidP="00860DBB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5141ED" w:rsidRPr="00736A0A" w:rsidRDefault="005141ED" w:rsidP="00860DBB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:rsidR="005141ED" w:rsidRPr="00736A0A" w:rsidRDefault="005141ED" w:rsidP="00860DBB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:rsidR="005141ED" w:rsidRPr="00736A0A" w:rsidRDefault="005141ED" w:rsidP="00860DBB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13" w:type="dxa"/>
          </w:tcPr>
          <w:p w:rsidR="005141ED" w:rsidRPr="00736A0A" w:rsidRDefault="005141ED" w:rsidP="00860DBB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5141ED" w:rsidRPr="00736A0A" w:rsidRDefault="005141ED" w:rsidP="00860DBB">
            <w:pPr>
              <w:pStyle w:val="a3"/>
              <w:spacing w:before="0" w:beforeAutospacing="0" w:after="0" w:afterAutospacing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141ED" w:rsidRDefault="005141ED" w:rsidP="00860DBB">
      <w:pPr>
        <w:jc w:val="both"/>
        <w:rPr>
          <w:bCs/>
        </w:rPr>
      </w:pPr>
    </w:p>
    <w:p w:rsidR="00CD1351" w:rsidRDefault="00860DBB" w:rsidP="008A5B14">
      <w:pPr>
        <w:jc w:val="both"/>
      </w:pPr>
      <w:r>
        <w:t>И</w:t>
      </w:r>
      <w:r w:rsidR="00D56A8B" w:rsidRPr="00736A0A">
        <w:t xml:space="preserve">сследовательские работы </w:t>
      </w:r>
      <w:r w:rsidR="00471D15" w:rsidRPr="00736A0A">
        <w:t>обучающихся на заочный этап</w:t>
      </w:r>
      <w:r w:rsidR="000118BE" w:rsidRPr="00736A0A">
        <w:t xml:space="preserve"> Фестиваля </w:t>
      </w:r>
      <w:r w:rsidR="008A5B14">
        <w:t xml:space="preserve">принимаются по адресу </w:t>
      </w:r>
      <w:r w:rsidR="000118BE" w:rsidRPr="00736A0A">
        <w:t>ул. Дружбы народ</w:t>
      </w:r>
      <w:r w:rsidR="00CD1351">
        <w:t>ов, 19а, по графику:</w:t>
      </w:r>
    </w:p>
    <w:tbl>
      <w:tblPr>
        <w:tblW w:w="0" w:type="auto"/>
        <w:jc w:val="center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3118"/>
      </w:tblGrid>
      <w:tr w:rsidR="008A5B14" w:rsidRPr="00DC2B37" w:rsidTr="00DC2B37">
        <w:trPr>
          <w:jc w:val="center"/>
        </w:trPr>
        <w:tc>
          <w:tcPr>
            <w:tcW w:w="1620" w:type="dxa"/>
            <w:shd w:val="clear" w:color="auto" w:fill="auto"/>
          </w:tcPr>
          <w:p w:rsidR="008A5B14" w:rsidRPr="00DC2B37" w:rsidRDefault="008A5B14" w:rsidP="00DC2B3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C2B37">
              <w:rPr>
                <w:b/>
              </w:rPr>
              <w:t>Дата приёма</w:t>
            </w:r>
          </w:p>
        </w:tc>
        <w:tc>
          <w:tcPr>
            <w:tcW w:w="3118" w:type="dxa"/>
            <w:shd w:val="clear" w:color="auto" w:fill="auto"/>
          </w:tcPr>
          <w:p w:rsidR="008A5B14" w:rsidRPr="00DC2B37" w:rsidRDefault="008A5B14" w:rsidP="00DC2B3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C2B37">
              <w:rPr>
                <w:b/>
              </w:rPr>
              <w:t>Время приёма</w:t>
            </w:r>
          </w:p>
        </w:tc>
      </w:tr>
      <w:tr w:rsidR="008A5B14" w:rsidTr="00DC2B37">
        <w:trPr>
          <w:jc w:val="center"/>
        </w:trPr>
        <w:tc>
          <w:tcPr>
            <w:tcW w:w="1620" w:type="dxa"/>
            <w:shd w:val="clear" w:color="auto" w:fill="auto"/>
          </w:tcPr>
          <w:p w:rsidR="008A5B14" w:rsidRDefault="008A5B14" w:rsidP="00DC2B37">
            <w:pPr>
              <w:spacing w:before="100" w:beforeAutospacing="1" w:after="100" w:afterAutospacing="1"/>
              <w:jc w:val="center"/>
            </w:pPr>
            <w:r>
              <w:t>23.03.2016</w:t>
            </w:r>
          </w:p>
        </w:tc>
        <w:tc>
          <w:tcPr>
            <w:tcW w:w="3118" w:type="dxa"/>
            <w:shd w:val="clear" w:color="auto" w:fill="auto"/>
          </w:tcPr>
          <w:p w:rsidR="008A5B14" w:rsidRDefault="008A5B14" w:rsidP="00132386">
            <w:pPr>
              <w:spacing w:before="100" w:beforeAutospacing="1" w:after="100" w:afterAutospacing="1"/>
              <w:jc w:val="center"/>
            </w:pPr>
            <w:r>
              <w:t xml:space="preserve">с 16.00 </w:t>
            </w:r>
            <w:r w:rsidR="00132386">
              <w:t xml:space="preserve">– </w:t>
            </w:r>
            <w:r>
              <w:t>18</w:t>
            </w:r>
            <w:r w:rsidR="00132386">
              <w:t>.</w:t>
            </w:r>
            <w:r>
              <w:t>00 ч.</w:t>
            </w:r>
          </w:p>
        </w:tc>
      </w:tr>
      <w:tr w:rsidR="008A5B14" w:rsidTr="00DC2B37">
        <w:trPr>
          <w:jc w:val="center"/>
        </w:trPr>
        <w:tc>
          <w:tcPr>
            <w:tcW w:w="1620" w:type="dxa"/>
            <w:shd w:val="clear" w:color="auto" w:fill="auto"/>
          </w:tcPr>
          <w:p w:rsidR="008A5B14" w:rsidRDefault="008A5B14" w:rsidP="00DC2B37">
            <w:pPr>
              <w:spacing w:before="100" w:beforeAutospacing="1" w:after="100" w:afterAutospacing="1"/>
              <w:jc w:val="center"/>
            </w:pPr>
            <w:r>
              <w:t>24.03.2016</w:t>
            </w:r>
          </w:p>
        </w:tc>
        <w:tc>
          <w:tcPr>
            <w:tcW w:w="3118" w:type="dxa"/>
            <w:shd w:val="clear" w:color="auto" w:fill="auto"/>
          </w:tcPr>
          <w:p w:rsidR="008A5B14" w:rsidRDefault="008A5B14" w:rsidP="00DC2B37">
            <w:pPr>
              <w:spacing w:before="100" w:beforeAutospacing="1" w:after="100" w:afterAutospacing="1"/>
              <w:jc w:val="center"/>
            </w:pPr>
            <w:r>
              <w:t>с 10.00 – 12.00 ч</w:t>
            </w:r>
          </w:p>
        </w:tc>
      </w:tr>
      <w:tr w:rsidR="008A5B14" w:rsidTr="00DC2B37">
        <w:trPr>
          <w:jc w:val="center"/>
        </w:trPr>
        <w:tc>
          <w:tcPr>
            <w:tcW w:w="1620" w:type="dxa"/>
            <w:shd w:val="clear" w:color="auto" w:fill="auto"/>
          </w:tcPr>
          <w:p w:rsidR="008A5B14" w:rsidRDefault="008A5B14" w:rsidP="00DC2B37">
            <w:pPr>
              <w:spacing w:before="100" w:beforeAutospacing="1" w:after="100" w:afterAutospacing="1"/>
              <w:jc w:val="center"/>
            </w:pPr>
            <w:r>
              <w:t>25.03.2015</w:t>
            </w:r>
          </w:p>
        </w:tc>
        <w:tc>
          <w:tcPr>
            <w:tcW w:w="3118" w:type="dxa"/>
            <w:shd w:val="clear" w:color="auto" w:fill="auto"/>
          </w:tcPr>
          <w:p w:rsidR="008A5B14" w:rsidRDefault="008A5B14" w:rsidP="00DC2B37">
            <w:pPr>
              <w:spacing w:before="100" w:beforeAutospacing="1" w:after="100" w:afterAutospacing="1"/>
              <w:jc w:val="center"/>
            </w:pPr>
            <w:r>
              <w:t>с 10.00 – 17.00 ч.</w:t>
            </w:r>
          </w:p>
        </w:tc>
      </w:tr>
      <w:tr w:rsidR="008A5B14" w:rsidTr="00DC2B37">
        <w:trPr>
          <w:jc w:val="center"/>
        </w:trPr>
        <w:tc>
          <w:tcPr>
            <w:tcW w:w="1620" w:type="dxa"/>
            <w:shd w:val="clear" w:color="auto" w:fill="auto"/>
          </w:tcPr>
          <w:p w:rsidR="008A5B14" w:rsidRDefault="008A5B14" w:rsidP="00DC2B37">
            <w:pPr>
              <w:spacing w:before="100" w:beforeAutospacing="1" w:after="100" w:afterAutospacing="1"/>
              <w:jc w:val="center"/>
            </w:pPr>
            <w:r>
              <w:t>26.03.2016</w:t>
            </w:r>
          </w:p>
        </w:tc>
        <w:tc>
          <w:tcPr>
            <w:tcW w:w="3118" w:type="dxa"/>
            <w:shd w:val="clear" w:color="auto" w:fill="auto"/>
          </w:tcPr>
          <w:p w:rsidR="008A5B14" w:rsidRDefault="008A5B14" w:rsidP="00132386">
            <w:pPr>
              <w:spacing w:before="100" w:beforeAutospacing="1" w:after="100" w:afterAutospacing="1"/>
              <w:jc w:val="center"/>
            </w:pPr>
            <w:r>
              <w:t xml:space="preserve">с 10.00 </w:t>
            </w:r>
            <w:r w:rsidR="00132386">
              <w:t xml:space="preserve">– </w:t>
            </w:r>
            <w:r>
              <w:t>17.00 ч.</w:t>
            </w:r>
          </w:p>
        </w:tc>
      </w:tr>
    </w:tbl>
    <w:p w:rsidR="002D4B34" w:rsidRDefault="00D56A8B" w:rsidP="00860DBB">
      <w:pPr>
        <w:ind w:firstLine="284"/>
        <w:jc w:val="both"/>
      </w:pPr>
      <w:r w:rsidRPr="00736A0A">
        <w:t>Целью экспертизы рабо</w:t>
      </w:r>
      <w:r w:rsidR="000118BE" w:rsidRPr="00736A0A">
        <w:t>т на заочном этапе Фестиваля</w:t>
      </w:r>
      <w:r w:rsidRPr="00736A0A">
        <w:t xml:space="preserve"> является установление соответствия работы учащегося требованиям к оформлению</w:t>
      </w:r>
      <w:r w:rsidR="000118BE" w:rsidRPr="00736A0A">
        <w:t xml:space="preserve">, структуре и содержанию </w:t>
      </w:r>
      <w:r w:rsidRPr="00736A0A">
        <w:t>исследовате</w:t>
      </w:r>
      <w:r w:rsidR="000118BE" w:rsidRPr="00736A0A">
        <w:t xml:space="preserve">льской работы. К участию в Фестивале допускаются </w:t>
      </w:r>
      <w:r w:rsidR="000046F8" w:rsidRPr="00736A0A">
        <w:t>исследовательские</w:t>
      </w:r>
      <w:r w:rsidRPr="00736A0A">
        <w:t xml:space="preserve"> ра</w:t>
      </w:r>
      <w:r w:rsidR="000118BE" w:rsidRPr="00736A0A">
        <w:t>боты по обозначенным</w:t>
      </w:r>
      <w:r w:rsidRPr="00736A0A">
        <w:t xml:space="preserve"> направлениям. </w:t>
      </w:r>
    </w:p>
    <w:p w:rsidR="00D56A8B" w:rsidRPr="002D4B34" w:rsidRDefault="00D56A8B" w:rsidP="00860DBB">
      <w:pPr>
        <w:ind w:firstLine="284"/>
        <w:jc w:val="both"/>
      </w:pPr>
      <w:proofErr w:type="gramStart"/>
      <w:r w:rsidRPr="00736A0A">
        <w:rPr>
          <w:spacing w:val="2"/>
        </w:rPr>
        <w:t>Работа должна быть выполнена обучающимся самостоятельно.</w:t>
      </w:r>
      <w:proofErr w:type="gramEnd"/>
      <w:r w:rsidRPr="00736A0A">
        <w:rPr>
          <w:spacing w:val="2"/>
        </w:rPr>
        <w:t xml:space="preserve"> При подготовке работы допускается участие научных руководителей в качестве консультантов. У работы должен быть только один автор. </w:t>
      </w:r>
      <w:r w:rsidRPr="00736A0A">
        <w:rPr>
          <w:b/>
          <w:spacing w:val="2"/>
        </w:rPr>
        <w:t xml:space="preserve">Коллективные работы </w:t>
      </w:r>
      <w:r w:rsidRPr="00736A0A">
        <w:rPr>
          <w:spacing w:val="2"/>
        </w:rPr>
        <w:t>к учас</w:t>
      </w:r>
      <w:r w:rsidR="000118BE" w:rsidRPr="00736A0A">
        <w:rPr>
          <w:spacing w:val="2"/>
        </w:rPr>
        <w:t>тию в Фестивале</w:t>
      </w:r>
      <w:r w:rsidRPr="00736A0A">
        <w:rPr>
          <w:spacing w:val="2"/>
        </w:rPr>
        <w:t xml:space="preserve"> не </w:t>
      </w:r>
      <w:r w:rsidRPr="00736A0A">
        <w:rPr>
          <w:spacing w:val="-3"/>
        </w:rPr>
        <w:t xml:space="preserve">допускаются. </w:t>
      </w:r>
    </w:p>
    <w:p w:rsidR="002D4B34" w:rsidRDefault="00D56A8B" w:rsidP="00860DBB">
      <w:pPr>
        <w:pStyle w:val="3"/>
        <w:tabs>
          <w:tab w:val="left" w:pos="9720"/>
        </w:tabs>
        <w:spacing w:after="0"/>
        <w:ind w:firstLine="284"/>
        <w:jc w:val="both"/>
        <w:rPr>
          <w:sz w:val="24"/>
          <w:szCs w:val="24"/>
        </w:rPr>
      </w:pPr>
      <w:r w:rsidRPr="00736A0A">
        <w:rPr>
          <w:spacing w:val="-3"/>
          <w:sz w:val="24"/>
          <w:szCs w:val="24"/>
        </w:rPr>
        <w:t>Работы, оформленные с нарушением правил, обозначенных в данном Порядке, а также представленные позднее объявленных сроков, не рассматриваются.</w:t>
      </w:r>
      <w:r w:rsidRPr="00736A0A">
        <w:rPr>
          <w:sz w:val="24"/>
          <w:szCs w:val="24"/>
        </w:rPr>
        <w:t xml:space="preserve"> Не рассматриваются также р</w:t>
      </w:r>
      <w:r w:rsidR="000118BE" w:rsidRPr="00736A0A">
        <w:rPr>
          <w:sz w:val="24"/>
          <w:szCs w:val="24"/>
        </w:rPr>
        <w:t>аботы, заявленные на Фестиваль</w:t>
      </w:r>
      <w:r w:rsidRPr="00736A0A">
        <w:rPr>
          <w:sz w:val="24"/>
          <w:szCs w:val="24"/>
        </w:rPr>
        <w:t xml:space="preserve"> в прошлом году.</w:t>
      </w:r>
    </w:p>
    <w:p w:rsidR="00D56A8B" w:rsidRPr="005141ED" w:rsidRDefault="002D4B34" w:rsidP="00860DBB">
      <w:pPr>
        <w:pStyle w:val="3"/>
        <w:tabs>
          <w:tab w:val="left" w:pos="9720"/>
        </w:tabs>
        <w:spacing w:after="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Работы, представленные на Ф</w:t>
      </w:r>
      <w:r w:rsidRPr="002D4B34">
        <w:rPr>
          <w:b/>
          <w:sz w:val="24"/>
          <w:szCs w:val="24"/>
        </w:rPr>
        <w:t>естиваль, не рецензируется и не возвращаются</w:t>
      </w:r>
      <w:r w:rsidRPr="002D4B34">
        <w:rPr>
          <w:sz w:val="24"/>
          <w:szCs w:val="24"/>
        </w:rPr>
        <w:t>.</w:t>
      </w:r>
    </w:p>
    <w:p w:rsidR="00D56A8B" w:rsidRPr="00736A0A" w:rsidRDefault="00D073BB" w:rsidP="00860DBB">
      <w:pPr>
        <w:jc w:val="both"/>
        <w:rPr>
          <w:b/>
        </w:rPr>
      </w:pPr>
      <w:r>
        <w:rPr>
          <w:b/>
        </w:rPr>
        <w:t>2.</w:t>
      </w:r>
      <w:r w:rsidR="00EE0928">
        <w:rPr>
          <w:b/>
        </w:rPr>
        <w:t xml:space="preserve"> </w:t>
      </w:r>
      <w:r w:rsidR="00D56A8B" w:rsidRPr="00736A0A">
        <w:rPr>
          <w:b/>
        </w:rPr>
        <w:t>Материал</w:t>
      </w:r>
      <w:r w:rsidR="000118BE" w:rsidRPr="00736A0A">
        <w:rPr>
          <w:b/>
        </w:rPr>
        <w:t xml:space="preserve">ы, представляемые на </w:t>
      </w:r>
      <w:proofErr w:type="gramStart"/>
      <w:r w:rsidR="000118BE" w:rsidRPr="00736A0A">
        <w:rPr>
          <w:b/>
        </w:rPr>
        <w:t>заочный</w:t>
      </w:r>
      <w:proofErr w:type="gramEnd"/>
      <w:r w:rsidR="000118BE" w:rsidRPr="00736A0A">
        <w:rPr>
          <w:b/>
        </w:rPr>
        <w:t xml:space="preserve"> этапе Фестиваля</w:t>
      </w:r>
      <w:r w:rsidR="002D4B34">
        <w:rPr>
          <w:b/>
        </w:rPr>
        <w:t xml:space="preserve"> (при сдаче работ для заочного этапа)</w:t>
      </w:r>
      <w:r w:rsidR="00405C40">
        <w:rPr>
          <w:b/>
        </w:rPr>
        <w:t>:</w:t>
      </w:r>
    </w:p>
    <w:p w:rsidR="00D56A8B" w:rsidRPr="00736A0A" w:rsidRDefault="00132386" w:rsidP="00132386">
      <w:pPr>
        <w:numPr>
          <w:ilvl w:val="0"/>
          <w:numId w:val="16"/>
        </w:numPr>
        <w:tabs>
          <w:tab w:val="left" w:pos="0"/>
        </w:tabs>
        <w:jc w:val="both"/>
      </w:pPr>
      <w:r>
        <w:t>з</w:t>
      </w:r>
      <w:r w:rsidR="00D56A8B" w:rsidRPr="00736A0A">
        <w:t>аявка образовательного учреждени</w:t>
      </w:r>
      <w:r w:rsidR="000118BE" w:rsidRPr="00736A0A">
        <w:t xml:space="preserve">я на участие </w:t>
      </w:r>
      <w:proofErr w:type="gramStart"/>
      <w:r w:rsidR="000118BE" w:rsidRPr="00736A0A">
        <w:t>обучающихся</w:t>
      </w:r>
      <w:proofErr w:type="gramEnd"/>
      <w:r w:rsidR="000118BE" w:rsidRPr="00736A0A">
        <w:t xml:space="preserve"> в Фестивале</w:t>
      </w:r>
      <w:r w:rsidR="002D4B34">
        <w:t>,</w:t>
      </w:r>
      <w:r>
        <w:t xml:space="preserve"> </w:t>
      </w:r>
      <w:r w:rsidR="00D56A8B" w:rsidRPr="00736A0A">
        <w:t>оформленная по форме, предусмотре</w:t>
      </w:r>
      <w:r w:rsidR="000118BE" w:rsidRPr="00736A0A">
        <w:t>нной данным Порядком (таблица №</w:t>
      </w:r>
      <w:r w:rsidR="00D56A8B" w:rsidRPr="00736A0A">
        <w:t>1), заверенная подписью руководителя и печатью</w:t>
      </w:r>
      <w:r>
        <w:t>;</w:t>
      </w:r>
    </w:p>
    <w:p w:rsidR="00D56A8B" w:rsidRDefault="00132386" w:rsidP="008A5B14">
      <w:pPr>
        <w:numPr>
          <w:ilvl w:val="0"/>
          <w:numId w:val="16"/>
        </w:numPr>
        <w:tabs>
          <w:tab w:val="left" w:pos="0"/>
        </w:tabs>
        <w:jc w:val="both"/>
      </w:pPr>
      <w:r>
        <w:t>и</w:t>
      </w:r>
      <w:r w:rsidR="00D56A8B" w:rsidRPr="00736A0A">
        <w:t xml:space="preserve">сследовательская работа </w:t>
      </w:r>
      <w:proofErr w:type="gramStart"/>
      <w:r w:rsidR="00D56A8B" w:rsidRPr="00736A0A">
        <w:t>обучающегос</w:t>
      </w:r>
      <w:r w:rsidR="002D4B34">
        <w:t>я</w:t>
      </w:r>
      <w:proofErr w:type="gramEnd"/>
      <w:r w:rsidR="002D4B34">
        <w:t>, оформленная в соответствии с</w:t>
      </w:r>
      <w:r w:rsidR="00860DBB">
        <w:t xml:space="preserve"> </w:t>
      </w:r>
      <w:r w:rsidR="00D56A8B" w:rsidRPr="00736A0A">
        <w:t>требованиями, изложенными в данном Порядке</w:t>
      </w:r>
      <w:r>
        <w:t>,</w:t>
      </w:r>
      <w:r w:rsidR="00D56A8B" w:rsidRPr="00736A0A">
        <w:t xml:space="preserve"> в одном экземпляре. </w:t>
      </w:r>
    </w:p>
    <w:p w:rsidR="00D56A8B" w:rsidRDefault="00132386" w:rsidP="00132386">
      <w:pPr>
        <w:tabs>
          <w:tab w:val="left" w:pos="0"/>
          <w:tab w:val="left" w:pos="284"/>
        </w:tabs>
        <w:ind w:left="720"/>
        <w:jc w:val="both"/>
      </w:pPr>
      <w:r>
        <w:t>Р</w:t>
      </w:r>
      <w:r w:rsidR="00EE0928">
        <w:t xml:space="preserve">абота представляется в бумажном варианте в папке-скоросшивателе </w:t>
      </w:r>
      <w:r w:rsidR="00EE0928" w:rsidRPr="00860DBB">
        <w:rPr>
          <w:b/>
        </w:rPr>
        <w:t>(без файлов</w:t>
      </w:r>
      <w:r w:rsidR="00EE0928">
        <w:t>).</w:t>
      </w:r>
      <w:r w:rsidR="002D4B34">
        <w:t xml:space="preserve"> </w:t>
      </w:r>
      <w:r w:rsidR="00D56A8B" w:rsidRPr="00736A0A">
        <w:t>При оформлении папки не допускается самопроизвольное выпадение материалов.</w:t>
      </w:r>
    </w:p>
    <w:p w:rsidR="00EE0928" w:rsidRPr="00736A0A" w:rsidRDefault="00EE0928" w:rsidP="00860DBB">
      <w:pPr>
        <w:jc w:val="both"/>
      </w:pPr>
    </w:p>
    <w:p w:rsidR="00D56A8B" w:rsidRPr="00736A0A" w:rsidRDefault="00D073BB" w:rsidP="00860DBB">
      <w:pPr>
        <w:jc w:val="both"/>
        <w:rPr>
          <w:b/>
        </w:rPr>
      </w:pPr>
      <w:r>
        <w:rPr>
          <w:b/>
        </w:rPr>
        <w:t>3.</w:t>
      </w:r>
      <w:r w:rsidR="00132386">
        <w:rPr>
          <w:b/>
        </w:rPr>
        <w:t xml:space="preserve"> </w:t>
      </w:r>
      <w:r w:rsidR="00D56A8B" w:rsidRPr="00736A0A">
        <w:rPr>
          <w:b/>
        </w:rPr>
        <w:t>Требования к оформлению работы:</w:t>
      </w:r>
    </w:p>
    <w:p w:rsidR="00D56A8B" w:rsidRPr="00736A0A" w:rsidRDefault="000118BE" w:rsidP="00860DBB">
      <w:pPr>
        <w:jc w:val="both"/>
      </w:pPr>
      <w:r w:rsidRPr="00736A0A">
        <w:t>И</w:t>
      </w:r>
      <w:r w:rsidR="00D56A8B" w:rsidRPr="00736A0A">
        <w:t xml:space="preserve">сследовательская работа оформляется </w:t>
      </w:r>
      <w:r w:rsidR="00D56A8B" w:rsidRPr="00736A0A">
        <w:rPr>
          <w:bCs/>
        </w:rPr>
        <w:t>в двух экземплярах</w:t>
      </w:r>
      <w:r w:rsidR="00D56A8B" w:rsidRPr="00736A0A">
        <w:t xml:space="preserve"> – </w:t>
      </w:r>
      <w:r w:rsidR="00D56A8B" w:rsidRPr="00860DBB">
        <w:rPr>
          <w:b/>
        </w:rPr>
        <w:t>один экземпляр</w:t>
      </w:r>
      <w:r w:rsidR="00D56A8B" w:rsidRPr="00736A0A">
        <w:t xml:space="preserve"> сдаётся на заочный </w:t>
      </w:r>
      <w:r w:rsidR="00471D15" w:rsidRPr="00736A0A">
        <w:t>этап Фестиваля</w:t>
      </w:r>
      <w:r w:rsidRPr="00736A0A">
        <w:t>, второй участник Фестиваля</w:t>
      </w:r>
      <w:r w:rsidR="00D56A8B" w:rsidRPr="00736A0A">
        <w:t xml:space="preserve"> использует во время</w:t>
      </w:r>
      <w:r w:rsidRPr="00736A0A">
        <w:t xml:space="preserve"> выступления на очном этапе Фестиваля</w:t>
      </w:r>
      <w:r w:rsidR="00D56A8B" w:rsidRPr="00736A0A">
        <w:t xml:space="preserve">. </w:t>
      </w:r>
    </w:p>
    <w:p w:rsidR="00736A0A" w:rsidRPr="00736A0A" w:rsidRDefault="00736A0A" w:rsidP="00860DBB">
      <w:pPr>
        <w:jc w:val="both"/>
      </w:pPr>
    </w:p>
    <w:p w:rsidR="00D56A8B" w:rsidRPr="00736A0A" w:rsidRDefault="00D56A8B" w:rsidP="00860DBB">
      <w:pPr>
        <w:jc w:val="both"/>
        <w:rPr>
          <w:b/>
        </w:rPr>
      </w:pPr>
      <w:r w:rsidRPr="00736A0A">
        <w:rPr>
          <w:b/>
        </w:rPr>
        <w:t>Общие требования к работе</w:t>
      </w:r>
      <w:r w:rsidR="00405C40">
        <w:rPr>
          <w:b/>
        </w:rPr>
        <w:t>:</w:t>
      </w:r>
    </w:p>
    <w:p w:rsidR="00D56A8B" w:rsidRPr="00736A0A" w:rsidRDefault="00D56A8B" w:rsidP="00860DBB">
      <w:pPr>
        <w:numPr>
          <w:ilvl w:val="0"/>
          <w:numId w:val="5"/>
        </w:numPr>
        <w:ind w:left="0" w:firstLine="0"/>
        <w:jc w:val="both"/>
        <w:rPr>
          <w:bCs/>
          <w:spacing w:val="-1"/>
        </w:rPr>
      </w:pPr>
      <w:r w:rsidRPr="00736A0A">
        <w:t xml:space="preserve">В структуру работы входят следующие части: </w:t>
      </w:r>
    </w:p>
    <w:p w:rsidR="00D56A8B" w:rsidRDefault="00D56A8B" w:rsidP="008A5B14">
      <w:pPr>
        <w:numPr>
          <w:ilvl w:val="0"/>
          <w:numId w:val="17"/>
        </w:numPr>
        <w:jc w:val="both"/>
      </w:pPr>
      <w:r w:rsidRPr="00736A0A">
        <w:lastRenderedPageBreak/>
        <w:t>титульный лист</w:t>
      </w:r>
      <w:r w:rsidR="00EE0928">
        <w:t xml:space="preserve"> №1</w:t>
      </w:r>
      <w:r w:rsidRPr="00736A0A">
        <w:t xml:space="preserve">; </w:t>
      </w:r>
    </w:p>
    <w:p w:rsidR="00EE0928" w:rsidRPr="00736A0A" w:rsidRDefault="00EE0928" w:rsidP="008A5B14">
      <w:pPr>
        <w:numPr>
          <w:ilvl w:val="0"/>
          <w:numId w:val="17"/>
        </w:numPr>
        <w:jc w:val="both"/>
      </w:pPr>
      <w:r w:rsidRPr="00736A0A">
        <w:t>титульный лист</w:t>
      </w:r>
      <w:r>
        <w:t xml:space="preserve"> №2;</w:t>
      </w:r>
    </w:p>
    <w:p w:rsidR="00D56A8B" w:rsidRPr="00736A0A" w:rsidRDefault="00D56A8B" w:rsidP="008A5B14">
      <w:pPr>
        <w:numPr>
          <w:ilvl w:val="0"/>
          <w:numId w:val="17"/>
        </w:numPr>
        <w:jc w:val="both"/>
      </w:pPr>
      <w:r w:rsidRPr="00736A0A">
        <w:t>план исследований;</w:t>
      </w:r>
    </w:p>
    <w:p w:rsidR="00D56A8B" w:rsidRPr="00736A0A" w:rsidRDefault="00471D15" w:rsidP="008A5B14">
      <w:pPr>
        <w:numPr>
          <w:ilvl w:val="0"/>
          <w:numId w:val="17"/>
        </w:numPr>
        <w:jc w:val="both"/>
      </w:pPr>
      <w:r w:rsidRPr="00736A0A">
        <w:t>исследовательская работа.</w:t>
      </w:r>
    </w:p>
    <w:p w:rsidR="00D56A8B" w:rsidRPr="00736A0A" w:rsidRDefault="00D56A8B" w:rsidP="00860DBB">
      <w:pPr>
        <w:jc w:val="both"/>
      </w:pPr>
      <w:r w:rsidRPr="00736A0A">
        <w:t xml:space="preserve">Каждая часть работы </w:t>
      </w:r>
      <w:r w:rsidR="00EE0928">
        <w:t>выполняется на отдельных листах</w:t>
      </w:r>
      <w:r w:rsidRPr="00736A0A">
        <w:t>. Исследовательская работа оформляется в соответствии с шаблоном, предусмотренным д</w:t>
      </w:r>
      <w:r w:rsidR="001A769C" w:rsidRPr="00736A0A">
        <w:t>анным Порядком</w:t>
      </w:r>
      <w:r w:rsidRPr="00736A0A">
        <w:t>.</w:t>
      </w:r>
    </w:p>
    <w:p w:rsidR="00D56A8B" w:rsidRPr="00736A0A" w:rsidRDefault="00D56A8B" w:rsidP="00860DBB">
      <w:pPr>
        <w:jc w:val="both"/>
        <w:rPr>
          <w:b/>
        </w:rPr>
      </w:pPr>
      <w:r w:rsidRPr="00736A0A">
        <w:rPr>
          <w:b/>
        </w:rPr>
        <w:t>Требования к тексту работы</w:t>
      </w:r>
      <w:r w:rsidR="00405C40">
        <w:rPr>
          <w:b/>
        </w:rPr>
        <w:t>:</w:t>
      </w:r>
    </w:p>
    <w:p w:rsidR="00D56A8B" w:rsidRPr="00736A0A" w:rsidRDefault="00D56A8B" w:rsidP="00860DBB">
      <w:pPr>
        <w:jc w:val="both"/>
      </w:pPr>
      <w:r w:rsidRPr="00736A0A">
        <w:t>Весь текст выполняется на стандартных страницах белой бумаги формата А</w:t>
      </w:r>
      <w:proofErr w:type="gramStart"/>
      <w:r w:rsidRPr="00736A0A">
        <w:t>4</w:t>
      </w:r>
      <w:proofErr w:type="gramEnd"/>
      <w:r w:rsidRPr="00736A0A">
        <w:t xml:space="preserve"> (размеры: горизонталь – </w:t>
      </w:r>
      <w:smartTag w:uri="urn:schemas-microsoft-com:office:smarttags" w:element="metricconverter">
        <w:smartTagPr>
          <w:attr w:name="ProductID" w:val="210 мм"/>
        </w:smartTagPr>
        <w:r w:rsidRPr="00736A0A">
          <w:t>210 мм</w:t>
        </w:r>
      </w:smartTag>
      <w:r w:rsidRPr="00736A0A">
        <w:t xml:space="preserve">, вертикаль – </w:t>
      </w:r>
      <w:smartTag w:uri="urn:schemas-microsoft-com:office:smarttags" w:element="metricconverter">
        <w:smartTagPr>
          <w:attr w:name="ProductID" w:val="297 мм"/>
        </w:smartTagPr>
        <w:r w:rsidRPr="00736A0A">
          <w:t>297 мм</w:t>
        </w:r>
      </w:smartTag>
      <w:r w:rsidRPr="00736A0A">
        <w:t>). Текст печатается ярким шрифтом (размер шрифта – 12 кегель) через полтора интервала между строками на одной стороне листа. Весь машинописный и чертежный материал должен быть хорошо читаемым.</w:t>
      </w:r>
    </w:p>
    <w:p w:rsidR="001A769C" w:rsidRPr="00736A0A" w:rsidRDefault="001A769C" w:rsidP="00860DBB">
      <w:pPr>
        <w:pStyle w:val="a4"/>
        <w:rPr>
          <w:b/>
          <w:sz w:val="24"/>
          <w:szCs w:val="24"/>
        </w:rPr>
      </w:pPr>
    </w:p>
    <w:p w:rsidR="00074BD4" w:rsidRPr="00074BD4" w:rsidRDefault="00D56A8B" w:rsidP="00860DBB">
      <w:pPr>
        <w:pStyle w:val="a4"/>
        <w:rPr>
          <w:b/>
          <w:bCs/>
          <w:sz w:val="24"/>
          <w:szCs w:val="24"/>
        </w:rPr>
      </w:pPr>
      <w:r w:rsidRPr="00074BD4">
        <w:rPr>
          <w:b/>
          <w:bCs/>
          <w:sz w:val="24"/>
          <w:szCs w:val="24"/>
        </w:rPr>
        <w:t>Содержание работы</w:t>
      </w:r>
      <w:r w:rsidR="00074BD4">
        <w:rPr>
          <w:b/>
          <w:bCs/>
          <w:sz w:val="24"/>
          <w:szCs w:val="24"/>
        </w:rPr>
        <w:t>:</w:t>
      </w:r>
    </w:p>
    <w:p w:rsidR="00D56A8B" w:rsidRPr="00736A0A" w:rsidRDefault="00074BD4" w:rsidP="00860DBB">
      <w:pPr>
        <w:pStyle w:val="a4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В</w:t>
      </w:r>
      <w:r w:rsidR="0099196A" w:rsidRPr="00736A0A">
        <w:rPr>
          <w:bCs/>
          <w:i/>
          <w:sz w:val="24"/>
          <w:szCs w:val="24"/>
        </w:rPr>
        <w:t xml:space="preserve"> связи с использованием шифра при проверке работы оформляется 2 </w:t>
      </w:r>
      <w:proofErr w:type="gramStart"/>
      <w:r w:rsidR="0099196A" w:rsidRPr="00736A0A">
        <w:rPr>
          <w:bCs/>
          <w:i/>
          <w:sz w:val="24"/>
          <w:szCs w:val="24"/>
        </w:rPr>
        <w:t>титульных</w:t>
      </w:r>
      <w:proofErr w:type="gramEnd"/>
      <w:r w:rsidR="0099196A" w:rsidRPr="00736A0A">
        <w:rPr>
          <w:bCs/>
          <w:i/>
          <w:sz w:val="24"/>
          <w:szCs w:val="24"/>
        </w:rPr>
        <w:t xml:space="preserve"> листа </w:t>
      </w:r>
    </w:p>
    <w:p w:rsidR="00D56A8B" w:rsidRPr="00736A0A" w:rsidRDefault="00D56A8B" w:rsidP="00860DBB">
      <w:pPr>
        <w:jc w:val="both"/>
      </w:pPr>
      <w:proofErr w:type="gramStart"/>
      <w:r w:rsidRPr="00736A0A">
        <w:rPr>
          <w:iCs/>
        </w:rPr>
        <w:t>На</w:t>
      </w:r>
      <w:r w:rsidRPr="00736A0A">
        <w:rPr>
          <w:i/>
          <w:iCs/>
          <w:u w:val="single"/>
        </w:rPr>
        <w:t xml:space="preserve"> </w:t>
      </w:r>
      <w:r w:rsidRPr="00736A0A">
        <w:rPr>
          <w:b/>
          <w:i/>
          <w:iCs/>
          <w:u w:val="single"/>
        </w:rPr>
        <w:t>титульном листе</w:t>
      </w:r>
      <w:r w:rsidRPr="00736A0A">
        <w:rPr>
          <w:b/>
        </w:rPr>
        <w:t xml:space="preserve"> </w:t>
      </w:r>
      <w:r w:rsidR="0099196A" w:rsidRPr="00736A0A">
        <w:rPr>
          <w:b/>
        </w:rPr>
        <w:t>№1</w:t>
      </w:r>
      <w:r w:rsidR="0099196A" w:rsidRPr="00736A0A">
        <w:t xml:space="preserve"> </w:t>
      </w:r>
      <w:r w:rsidR="00074BD4">
        <w:t>должно быть указано: название</w:t>
      </w:r>
      <w:r w:rsidRPr="00736A0A">
        <w:t xml:space="preserve"> мероприятия, название секции, тема работы; сведения об авторе (фамилия, имя, отчество, образовательное учреждение, класс/объединение) и научном руководителе (фамилия, имя, отчество, ученая степень и звание, должность, место работы).</w:t>
      </w:r>
      <w:proofErr w:type="gramEnd"/>
      <w:r w:rsidRPr="00736A0A">
        <w:rPr>
          <w:b/>
        </w:rPr>
        <w:t xml:space="preserve"> </w:t>
      </w:r>
      <w:r w:rsidRPr="00736A0A">
        <w:t>Сокращения не допускаются.</w:t>
      </w:r>
    </w:p>
    <w:p w:rsidR="0099196A" w:rsidRPr="00736A0A" w:rsidRDefault="0099196A" w:rsidP="00860DBB">
      <w:pPr>
        <w:jc w:val="both"/>
        <w:rPr>
          <w:u w:val="single"/>
        </w:rPr>
      </w:pPr>
      <w:proofErr w:type="gramStart"/>
      <w:r w:rsidRPr="00736A0A">
        <w:rPr>
          <w:b/>
          <w:iCs/>
        </w:rPr>
        <w:t>На</w:t>
      </w:r>
      <w:r w:rsidRPr="00736A0A">
        <w:rPr>
          <w:b/>
          <w:i/>
          <w:iCs/>
          <w:u w:val="single"/>
        </w:rPr>
        <w:t xml:space="preserve"> титульном листе</w:t>
      </w:r>
      <w:r w:rsidRPr="00736A0A">
        <w:rPr>
          <w:b/>
        </w:rPr>
        <w:t xml:space="preserve"> №2</w:t>
      </w:r>
      <w:r w:rsidR="00074BD4">
        <w:t xml:space="preserve"> должно быть указано: название</w:t>
      </w:r>
      <w:r w:rsidRPr="00736A0A">
        <w:t xml:space="preserve"> мероприятия, название секции, тема работы; </w:t>
      </w:r>
      <w:r w:rsidRPr="00736A0A">
        <w:rPr>
          <w:b/>
        </w:rPr>
        <w:t>сведения об авторе</w:t>
      </w:r>
      <w:r w:rsidRPr="00736A0A">
        <w:t xml:space="preserve"> (фамилия, имя, отчество, образовательное учреждение, класс/объединение) и </w:t>
      </w:r>
      <w:r w:rsidRPr="00736A0A">
        <w:rPr>
          <w:b/>
        </w:rPr>
        <w:t>научном руководителе</w:t>
      </w:r>
      <w:r w:rsidRPr="00736A0A">
        <w:t xml:space="preserve"> (фамилия, имя, отчество, ученая степень и звание, должность, место работы), </w:t>
      </w:r>
      <w:r w:rsidRPr="00736A0A">
        <w:rPr>
          <w:b/>
        </w:rPr>
        <w:t>образовательном учреждении</w:t>
      </w:r>
      <w:r w:rsidRPr="00736A0A">
        <w:t xml:space="preserve"> </w:t>
      </w:r>
      <w:r w:rsidRPr="00736A0A">
        <w:rPr>
          <w:b/>
        </w:rPr>
        <w:t>отсутствуют.</w:t>
      </w:r>
      <w:proofErr w:type="gramEnd"/>
      <w:r w:rsidRPr="00736A0A">
        <w:t xml:space="preserve"> Указывается графа «Шифр» </w:t>
      </w:r>
      <w:r w:rsidRPr="00736A0A">
        <w:rPr>
          <w:u w:val="single"/>
        </w:rPr>
        <w:t>№_______________.</w:t>
      </w:r>
    </w:p>
    <w:p w:rsidR="0099196A" w:rsidRPr="00736A0A" w:rsidRDefault="0099196A" w:rsidP="00860DBB">
      <w:pPr>
        <w:jc w:val="both"/>
        <w:rPr>
          <w:i/>
          <w:u w:val="single"/>
        </w:rPr>
      </w:pPr>
    </w:p>
    <w:p w:rsidR="00D56A8B" w:rsidRPr="00736A0A" w:rsidRDefault="00D56A8B" w:rsidP="00860DBB">
      <w:pPr>
        <w:ind w:firstLine="426"/>
        <w:jc w:val="both"/>
      </w:pPr>
      <w:r w:rsidRPr="00D073BB">
        <w:rPr>
          <w:b/>
          <w:i/>
          <w:iCs/>
          <w:u w:val="single"/>
        </w:rPr>
        <w:t>План исследований</w:t>
      </w:r>
      <w:r w:rsidRPr="00736A0A">
        <w:t xml:space="preserve"> должен содержать следующие разделы: проблема или вопрос, подлежащий исследованию, гипотеза; подробное описание метода исследования; библиография (хотя бы три основные работы, относящиеся к предмету исследования). </w:t>
      </w:r>
    </w:p>
    <w:p w:rsidR="0067740F" w:rsidRPr="00736A0A" w:rsidRDefault="0067740F" w:rsidP="00860DBB">
      <w:pPr>
        <w:ind w:firstLine="426"/>
        <w:jc w:val="both"/>
        <w:rPr>
          <w:i/>
          <w:spacing w:val="-2"/>
          <w:u w:val="single"/>
        </w:rPr>
      </w:pPr>
      <w:r w:rsidRPr="00D073BB">
        <w:rPr>
          <w:b/>
          <w:i/>
          <w:spacing w:val="-2"/>
          <w:u w:val="single"/>
        </w:rPr>
        <w:t>Исследовательская работа</w:t>
      </w:r>
      <w:r w:rsidRPr="00736A0A">
        <w:rPr>
          <w:i/>
          <w:spacing w:val="-2"/>
          <w:u w:val="single"/>
        </w:rPr>
        <w:t xml:space="preserve"> </w:t>
      </w:r>
      <w:r w:rsidR="00471D15" w:rsidRPr="00736A0A">
        <w:t>включает</w:t>
      </w:r>
      <w:r w:rsidR="001A769C" w:rsidRPr="00736A0A">
        <w:t xml:space="preserve"> </w:t>
      </w:r>
      <w:r w:rsidR="00471D15" w:rsidRPr="00736A0A">
        <w:t>в следующие разделы: введение, основная часть (состоит из подразделов: теоретическая часть и практическая часть), заключение, список литературы, приложения.</w:t>
      </w:r>
    </w:p>
    <w:p w:rsidR="00471D15" w:rsidRPr="00736A0A" w:rsidRDefault="00471D15" w:rsidP="00860DBB">
      <w:pPr>
        <w:ind w:firstLine="426"/>
        <w:jc w:val="both"/>
        <w:rPr>
          <w:spacing w:val="-4"/>
        </w:rPr>
      </w:pPr>
      <w:r w:rsidRPr="00736A0A">
        <w:rPr>
          <w:spacing w:val="-4"/>
        </w:rPr>
        <w:t>Все сокращения в тексте работы</w:t>
      </w:r>
      <w:r w:rsidR="00D56A8B" w:rsidRPr="00736A0A">
        <w:rPr>
          <w:spacing w:val="-4"/>
        </w:rPr>
        <w:t xml:space="preserve"> должны быть р</w:t>
      </w:r>
      <w:r w:rsidR="00F4445F" w:rsidRPr="00736A0A">
        <w:rPr>
          <w:spacing w:val="-4"/>
        </w:rPr>
        <w:t>асшифро</w:t>
      </w:r>
      <w:r w:rsidRPr="00736A0A">
        <w:rPr>
          <w:spacing w:val="-4"/>
        </w:rPr>
        <w:t xml:space="preserve">ваны. </w:t>
      </w:r>
    </w:p>
    <w:p w:rsidR="00471D15" w:rsidRPr="00736A0A" w:rsidRDefault="00471D15" w:rsidP="00860DBB">
      <w:pPr>
        <w:ind w:firstLine="426"/>
        <w:jc w:val="both"/>
        <w:rPr>
          <w:spacing w:val="-4"/>
        </w:rPr>
      </w:pPr>
      <w:r w:rsidRPr="00736A0A">
        <w:rPr>
          <w:spacing w:val="-4"/>
        </w:rPr>
        <w:t xml:space="preserve">Объем текста </w:t>
      </w:r>
      <w:r w:rsidR="00D56A8B" w:rsidRPr="00736A0A">
        <w:rPr>
          <w:spacing w:val="-4"/>
        </w:rPr>
        <w:t>не должен превышать 10 стан</w:t>
      </w:r>
      <w:r w:rsidRPr="00736A0A">
        <w:rPr>
          <w:spacing w:val="-4"/>
        </w:rPr>
        <w:t>дартных страниц.</w:t>
      </w:r>
    </w:p>
    <w:p w:rsidR="00471D15" w:rsidRPr="00736A0A" w:rsidRDefault="00471D15" w:rsidP="00860DBB">
      <w:pPr>
        <w:ind w:firstLine="426"/>
        <w:jc w:val="both"/>
        <w:rPr>
          <w:b/>
          <w:spacing w:val="-4"/>
        </w:rPr>
      </w:pPr>
      <w:r w:rsidRPr="00736A0A">
        <w:rPr>
          <w:spacing w:val="-4"/>
        </w:rPr>
        <w:t>Для приложений</w:t>
      </w:r>
      <w:r w:rsidR="00D56A8B" w:rsidRPr="00736A0A">
        <w:rPr>
          <w:spacing w:val="-4"/>
        </w:rPr>
        <w:t xml:space="preserve"> может быть отведено дополнительно не более 10 стандартных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 Нумерация страниц производится в </w:t>
      </w:r>
      <w:r w:rsidR="00D56A8B" w:rsidRPr="00736A0A">
        <w:rPr>
          <w:b/>
          <w:spacing w:val="-4"/>
        </w:rPr>
        <w:t>правом верхнем углу</w:t>
      </w:r>
      <w:r w:rsidR="00D56A8B" w:rsidRPr="00736A0A">
        <w:rPr>
          <w:spacing w:val="-4"/>
        </w:rPr>
        <w:t xml:space="preserve">. </w:t>
      </w:r>
      <w:r w:rsidR="00D56A8B" w:rsidRPr="00736A0A">
        <w:rPr>
          <w:b/>
          <w:spacing w:val="-4"/>
        </w:rPr>
        <w:t xml:space="preserve">Основной текст доклада нумеруется арабскими цифрами, страницы иллюстраций - римскими цифрами. </w:t>
      </w:r>
    </w:p>
    <w:p w:rsidR="00471D15" w:rsidRPr="00736A0A" w:rsidRDefault="00D56A8B" w:rsidP="00860DBB">
      <w:pPr>
        <w:ind w:firstLine="426"/>
        <w:jc w:val="both"/>
        <w:rPr>
          <w:spacing w:val="-4"/>
        </w:rPr>
      </w:pPr>
      <w:r w:rsidRPr="00736A0A">
        <w:rPr>
          <w:spacing w:val="-4"/>
        </w:rPr>
        <w:t>На первой странице п</w:t>
      </w:r>
      <w:r w:rsidR="00471D15" w:rsidRPr="00736A0A">
        <w:rPr>
          <w:spacing w:val="-4"/>
        </w:rPr>
        <w:t>ечатается содержание</w:t>
      </w:r>
      <w:r w:rsidRPr="00736A0A">
        <w:rPr>
          <w:spacing w:val="-4"/>
        </w:rPr>
        <w:t xml:space="preserve">. </w:t>
      </w:r>
    </w:p>
    <w:p w:rsidR="00D56A8B" w:rsidRPr="00860DBB" w:rsidRDefault="00D56A8B" w:rsidP="00860DBB">
      <w:pPr>
        <w:ind w:firstLine="426"/>
        <w:jc w:val="both"/>
      </w:pPr>
      <w:r w:rsidRPr="00736A0A">
        <w:t>Список литературы выстраивается и нумеруется по алфавиту фамилий авторов. Библиографическое описание литературы осуществляется в соответствии с установленными нормами.</w:t>
      </w:r>
    </w:p>
    <w:p w:rsidR="00D56A8B" w:rsidRPr="00736A0A" w:rsidRDefault="00D56A8B" w:rsidP="00860DBB">
      <w:pPr>
        <w:jc w:val="both"/>
        <w:rPr>
          <w:b/>
          <w:bCs/>
        </w:rPr>
      </w:pPr>
      <w:r w:rsidRPr="00736A0A">
        <w:rPr>
          <w:b/>
          <w:bCs/>
        </w:rPr>
        <w:t>Не принимаются и не регистрируются материалы:</w:t>
      </w:r>
    </w:p>
    <w:p w:rsidR="00D56A8B" w:rsidRPr="00736A0A" w:rsidRDefault="00D56A8B" w:rsidP="008A5B14">
      <w:pPr>
        <w:numPr>
          <w:ilvl w:val="0"/>
          <w:numId w:val="18"/>
        </w:numPr>
        <w:jc w:val="both"/>
        <w:rPr>
          <w:iCs/>
        </w:rPr>
      </w:pPr>
      <w:r w:rsidRPr="00736A0A">
        <w:rPr>
          <w:iCs/>
        </w:rPr>
        <w:t>неполные пакеты материалов;</w:t>
      </w:r>
    </w:p>
    <w:p w:rsidR="00D56A8B" w:rsidRPr="00736A0A" w:rsidRDefault="00D56A8B" w:rsidP="008A5B14">
      <w:pPr>
        <w:pStyle w:val="FR1"/>
        <w:numPr>
          <w:ilvl w:val="0"/>
          <w:numId w:val="18"/>
        </w:numPr>
        <w:ind w:right="0"/>
        <w:jc w:val="both"/>
        <w:rPr>
          <w:b w:val="0"/>
          <w:i w:val="0"/>
          <w:iCs/>
          <w:sz w:val="24"/>
          <w:szCs w:val="24"/>
        </w:rPr>
      </w:pPr>
      <w:r w:rsidRPr="00736A0A">
        <w:rPr>
          <w:b w:val="0"/>
          <w:i w:val="0"/>
          <w:iCs/>
          <w:sz w:val="24"/>
          <w:szCs w:val="24"/>
        </w:rPr>
        <w:t>пакеты материалов, оформленные с нарушениями правил;</w:t>
      </w:r>
    </w:p>
    <w:p w:rsidR="00D56A8B" w:rsidRPr="00736A0A" w:rsidRDefault="00D56A8B" w:rsidP="008A5B14">
      <w:pPr>
        <w:pStyle w:val="FR1"/>
        <w:numPr>
          <w:ilvl w:val="0"/>
          <w:numId w:val="18"/>
        </w:numPr>
        <w:ind w:right="0"/>
        <w:jc w:val="both"/>
        <w:rPr>
          <w:b w:val="0"/>
          <w:i w:val="0"/>
          <w:iCs/>
          <w:sz w:val="24"/>
          <w:szCs w:val="24"/>
        </w:rPr>
      </w:pPr>
      <w:r w:rsidRPr="00736A0A">
        <w:rPr>
          <w:b w:val="0"/>
          <w:i w:val="0"/>
          <w:iCs/>
          <w:sz w:val="24"/>
          <w:szCs w:val="24"/>
        </w:rPr>
        <w:t>работы, не соотв</w:t>
      </w:r>
      <w:r w:rsidR="00471D15" w:rsidRPr="00736A0A">
        <w:rPr>
          <w:b w:val="0"/>
          <w:i w:val="0"/>
          <w:iCs/>
          <w:sz w:val="24"/>
          <w:szCs w:val="24"/>
        </w:rPr>
        <w:t>етствующие тематике секций Фестиваля</w:t>
      </w:r>
      <w:r w:rsidRPr="00736A0A">
        <w:rPr>
          <w:b w:val="0"/>
          <w:i w:val="0"/>
          <w:iCs/>
          <w:sz w:val="24"/>
          <w:szCs w:val="24"/>
        </w:rPr>
        <w:t>;</w:t>
      </w:r>
    </w:p>
    <w:p w:rsidR="00D56A8B" w:rsidRPr="00860DBB" w:rsidRDefault="00D56A8B" w:rsidP="008A5B14">
      <w:pPr>
        <w:pStyle w:val="FR1"/>
        <w:numPr>
          <w:ilvl w:val="0"/>
          <w:numId w:val="18"/>
        </w:numPr>
        <w:ind w:right="0"/>
        <w:jc w:val="both"/>
        <w:rPr>
          <w:b w:val="0"/>
          <w:i w:val="0"/>
          <w:iCs/>
          <w:sz w:val="24"/>
          <w:szCs w:val="24"/>
        </w:rPr>
      </w:pPr>
      <w:r w:rsidRPr="00736A0A">
        <w:rPr>
          <w:b w:val="0"/>
          <w:i w:val="0"/>
          <w:iCs/>
          <w:sz w:val="24"/>
          <w:szCs w:val="24"/>
        </w:rPr>
        <w:t>работы неисследовательского характера (описательные работы, эссе, рефераты, работы, не содержащие собственных результатов исследования автора).</w:t>
      </w:r>
    </w:p>
    <w:p w:rsidR="00D56A8B" w:rsidRPr="00736A0A" w:rsidRDefault="00D56A8B" w:rsidP="00860DBB">
      <w:pPr>
        <w:pStyle w:val="a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736A0A">
        <w:rPr>
          <w:color w:val="auto"/>
          <w:sz w:val="24"/>
          <w:szCs w:val="24"/>
        </w:rPr>
        <w:t>Информация об участни</w:t>
      </w:r>
      <w:r w:rsidR="0047335C" w:rsidRPr="00736A0A">
        <w:rPr>
          <w:color w:val="auto"/>
          <w:sz w:val="24"/>
          <w:szCs w:val="24"/>
        </w:rPr>
        <w:t xml:space="preserve">ках, прошедших в очный этап Фестиваля </w:t>
      </w:r>
      <w:r w:rsidRPr="00736A0A">
        <w:rPr>
          <w:color w:val="auto"/>
          <w:sz w:val="24"/>
          <w:szCs w:val="24"/>
        </w:rPr>
        <w:t>направляется в образовательные уч</w:t>
      </w:r>
      <w:r w:rsidR="0047335C" w:rsidRPr="00736A0A">
        <w:rPr>
          <w:color w:val="auto"/>
          <w:sz w:val="24"/>
          <w:szCs w:val="24"/>
        </w:rPr>
        <w:t xml:space="preserve">реждения по </w:t>
      </w:r>
      <w:r w:rsidR="0079090C">
        <w:rPr>
          <w:color w:val="auto"/>
          <w:sz w:val="24"/>
          <w:szCs w:val="24"/>
        </w:rPr>
        <w:t>электронной п</w:t>
      </w:r>
      <w:r w:rsidR="00860DBB">
        <w:rPr>
          <w:color w:val="auto"/>
          <w:sz w:val="24"/>
          <w:szCs w:val="24"/>
        </w:rPr>
        <w:t>очте в срок до</w:t>
      </w:r>
      <w:r w:rsidR="008A5B14">
        <w:rPr>
          <w:color w:val="auto"/>
          <w:sz w:val="24"/>
          <w:szCs w:val="24"/>
        </w:rPr>
        <w:t xml:space="preserve"> 06 апреля </w:t>
      </w:r>
      <w:r w:rsidR="00860DBB">
        <w:rPr>
          <w:color w:val="auto"/>
          <w:sz w:val="24"/>
          <w:szCs w:val="24"/>
        </w:rPr>
        <w:t>2016</w:t>
      </w:r>
      <w:r w:rsidRPr="00736A0A">
        <w:rPr>
          <w:color w:val="auto"/>
          <w:sz w:val="24"/>
          <w:szCs w:val="24"/>
        </w:rPr>
        <w:t xml:space="preserve"> года. </w:t>
      </w:r>
    </w:p>
    <w:p w:rsidR="00D56A8B" w:rsidRPr="00860DBB" w:rsidRDefault="00D56A8B" w:rsidP="00860DBB">
      <w:pPr>
        <w:pStyle w:val="a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5141ED">
        <w:rPr>
          <w:color w:val="auto"/>
          <w:sz w:val="24"/>
          <w:szCs w:val="24"/>
        </w:rPr>
        <w:t>Апелляц</w:t>
      </w:r>
      <w:r w:rsidR="0079090C" w:rsidRPr="005141ED">
        <w:rPr>
          <w:color w:val="auto"/>
          <w:sz w:val="24"/>
          <w:szCs w:val="24"/>
        </w:rPr>
        <w:t>и</w:t>
      </w:r>
      <w:r w:rsidR="00860DBB">
        <w:rPr>
          <w:color w:val="auto"/>
          <w:sz w:val="24"/>
          <w:szCs w:val="24"/>
        </w:rPr>
        <w:t>и рассматриваются 07 апреля 2016</w:t>
      </w:r>
      <w:r w:rsidR="001A769C" w:rsidRPr="005141ED">
        <w:rPr>
          <w:color w:val="auto"/>
          <w:sz w:val="24"/>
          <w:szCs w:val="24"/>
        </w:rPr>
        <w:t xml:space="preserve"> с 15.00</w:t>
      </w:r>
      <w:r w:rsidR="00132386">
        <w:rPr>
          <w:color w:val="auto"/>
          <w:sz w:val="24"/>
          <w:szCs w:val="24"/>
        </w:rPr>
        <w:t xml:space="preserve"> до</w:t>
      </w:r>
      <w:r w:rsidR="001A769C" w:rsidRPr="005141ED">
        <w:rPr>
          <w:color w:val="auto"/>
          <w:sz w:val="24"/>
          <w:szCs w:val="24"/>
        </w:rPr>
        <w:t xml:space="preserve"> 17.00 </w:t>
      </w:r>
      <w:proofErr w:type="gramStart"/>
      <w:r w:rsidR="001A769C" w:rsidRPr="005141ED">
        <w:rPr>
          <w:color w:val="auto"/>
          <w:sz w:val="24"/>
          <w:szCs w:val="24"/>
        </w:rPr>
        <w:t xml:space="preserve">( </w:t>
      </w:r>
      <w:proofErr w:type="gramEnd"/>
      <w:r w:rsidR="001A769C" w:rsidRPr="005141ED">
        <w:rPr>
          <w:color w:val="auto"/>
          <w:sz w:val="24"/>
          <w:szCs w:val="24"/>
        </w:rPr>
        <w:t xml:space="preserve">каб. 303) </w:t>
      </w:r>
      <w:r w:rsidRPr="005141ED">
        <w:rPr>
          <w:color w:val="auto"/>
          <w:sz w:val="24"/>
          <w:szCs w:val="24"/>
        </w:rPr>
        <w:t>.</w:t>
      </w:r>
    </w:p>
    <w:p w:rsidR="00D56A8B" w:rsidRPr="00736A0A" w:rsidRDefault="00D073BB" w:rsidP="00860DBB">
      <w:pPr>
        <w:pStyle w:val="2"/>
        <w:spacing w:after="0" w:line="240" w:lineRule="auto"/>
        <w:jc w:val="both"/>
        <w:rPr>
          <w:b/>
        </w:rPr>
      </w:pPr>
      <w:r>
        <w:rPr>
          <w:b/>
        </w:rPr>
        <w:t>4.</w:t>
      </w:r>
      <w:r w:rsidR="00132386">
        <w:rPr>
          <w:b/>
        </w:rPr>
        <w:t xml:space="preserve"> </w:t>
      </w:r>
      <w:r w:rsidR="00D56A8B" w:rsidRPr="00736A0A">
        <w:rPr>
          <w:b/>
        </w:rPr>
        <w:t>Выступления учащихся с результатами</w:t>
      </w:r>
      <w:r>
        <w:rPr>
          <w:b/>
        </w:rPr>
        <w:t xml:space="preserve"> </w:t>
      </w:r>
      <w:r w:rsidR="001A769C" w:rsidRPr="00736A0A">
        <w:rPr>
          <w:b/>
        </w:rPr>
        <w:t xml:space="preserve">исследовательской </w:t>
      </w:r>
      <w:r w:rsidR="00D56A8B" w:rsidRPr="00736A0A">
        <w:rPr>
          <w:b/>
        </w:rPr>
        <w:t>деятельности на</w:t>
      </w:r>
      <w:r w:rsidR="001A769C" w:rsidRPr="00736A0A">
        <w:rPr>
          <w:b/>
        </w:rPr>
        <w:t xml:space="preserve"> очном этапе Фестиваля</w:t>
      </w:r>
    </w:p>
    <w:p w:rsidR="001A769C" w:rsidRPr="00736A0A" w:rsidRDefault="00D56A8B" w:rsidP="00860DBB">
      <w:pPr>
        <w:pStyle w:val="a4"/>
        <w:ind w:firstLine="284"/>
        <w:rPr>
          <w:spacing w:val="-1"/>
          <w:sz w:val="24"/>
          <w:szCs w:val="24"/>
        </w:rPr>
      </w:pPr>
      <w:r w:rsidRPr="00736A0A">
        <w:rPr>
          <w:sz w:val="24"/>
          <w:szCs w:val="24"/>
        </w:rPr>
        <w:lastRenderedPageBreak/>
        <w:t xml:space="preserve">На тематических секциях </w:t>
      </w:r>
      <w:r w:rsidR="0047335C" w:rsidRPr="00736A0A">
        <w:rPr>
          <w:sz w:val="24"/>
          <w:szCs w:val="24"/>
        </w:rPr>
        <w:t>участники</w:t>
      </w:r>
      <w:r w:rsidR="00132386">
        <w:rPr>
          <w:sz w:val="24"/>
          <w:szCs w:val="24"/>
        </w:rPr>
        <w:t xml:space="preserve"> </w:t>
      </w:r>
      <w:r w:rsidRPr="00736A0A">
        <w:rPr>
          <w:sz w:val="24"/>
          <w:szCs w:val="24"/>
        </w:rPr>
        <w:t xml:space="preserve">представляют результаты исследовательской работы перед членами жюри </w:t>
      </w:r>
      <w:r w:rsidRPr="00736A0A">
        <w:rPr>
          <w:spacing w:val="-1"/>
          <w:sz w:val="24"/>
          <w:szCs w:val="24"/>
        </w:rPr>
        <w:t xml:space="preserve">и своими сверстниками. </w:t>
      </w:r>
      <w:r w:rsidRPr="00736A0A">
        <w:rPr>
          <w:sz w:val="24"/>
          <w:szCs w:val="24"/>
        </w:rPr>
        <w:t xml:space="preserve">Защита работы сопровождается демонстрацией материалов, иллюстрирующих </w:t>
      </w:r>
      <w:r w:rsidRPr="00736A0A">
        <w:rPr>
          <w:spacing w:val="-1"/>
          <w:sz w:val="24"/>
          <w:szCs w:val="24"/>
        </w:rPr>
        <w:t xml:space="preserve">выполненную работу (возможна слайдовая презентация). </w:t>
      </w:r>
    </w:p>
    <w:p w:rsidR="00D56A8B" w:rsidRPr="00736A0A" w:rsidRDefault="00D56A8B" w:rsidP="00860DBB">
      <w:pPr>
        <w:pStyle w:val="a4"/>
        <w:ind w:firstLine="284"/>
        <w:rPr>
          <w:sz w:val="24"/>
          <w:szCs w:val="24"/>
        </w:rPr>
      </w:pPr>
      <w:r w:rsidRPr="00736A0A">
        <w:rPr>
          <w:sz w:val="24"/>
          <w:szCs w:val="24"/>
        </w:rPr>
        <w:t>Продолжительность выступления не более 7 минут. Ответы на вопросы членов жюри в течение 3 минут.</w:t>
      </w:r>
    </w:p>
    <w:p w:rsidR="00D56A8B" w:rsidRPr="00736A0A" w:rsidRDefault="00D56A8B" w:rsidP="00860DBB">
      <w:pPr>
        <w:pStyle w:val="a4"/>
        <w:ind w:firstLine="284"/>
        <w:rPr>
          <w:sz w:val="24"/>
          <w:szCs w:val="24"/>
        </w:rPr>
      </w:pPr>
      <w:r w:rsidRPr="00736A0A">
        <w:rPr>
          <w:iCs/>
          <w:sz w:val="24"/>
          <w:szCs w:val="24"/>
        </w:rPr>
        <w:t xml:space="preserve">В каждой секции работает жюри, оценивающее достижения автора в исследовательской деятельности, качество выступления и презентации работы. </w:t>
      </w:r>
      <w:r w:rsidRPr="00736A0A">
        <w:rPr>
          <w:iCs/>
          <w:spacing w:val="6"/>
          <w:sz w:val="24"/>
          <w:szCs w:val="24"/>
        </w:rPr>
        <w:t xml:space="preserve">Оценка работы в виде баллов и рекомендаций заносится в экспертный лист участника и учитывается при </w:t>
      </w:r>
      <w:r w:rsidRPr="00736A0A">
        <w:rPr>
          <w:iCs/>
          <w:spacing w:val="-1"/>
          <w:sz w:val="24"/>
          <w:szCs w:val="24"/>
        </w:rPr>
        <w:t>подведении итогов</w:t>
      </w:r>
      <w:r w:rsidR="001A769C" w:rsidRPr="00736A0A">
        <w:rPr>
          <w:iCs/>
          <w:spacing w:val="-1"/>
          <w:sz w:val="24"/>
          <w:szCs w:val="24"/>
        </w:rPr>
        <w:t xml:space="preserve"> Фестиваля</w:t>
      </w:r>
      <w:r w:rsidRPr="00736A0A">
        <w:rPr>
          <w:iCs/>
          <w:spacing w:val="-1"/>
          <w:sz w:val="24"/>
          <w:szCs w:val="24"/>
        </w:rPr>
        <w:t>.</w:t>
      </w:r>
    </w:p>
    <w:p w:rsidR="001A769C" w:rsidRPr="00736A0A" w:rsidRDefault="001A769C" w:rsidP="00860DBB">
      <w:pPr>
        <w:jc w:val="both"/>
        <w:rPr>
          <w:b/>
        </w:rPr>
      </w:pPr>
      <w:r w:rsidRPr="00736A0A">
        <w:rPr>
          <w:b/>
        </w:rPr>
        <w:t>Критерии оценивания н</w:t>
      </w:r>
      <w:r w:rsidR="00867EDB">
        <w:rPr>
          <w:b/>
        </w:rPr>
        <w:t xml:space="preserve">а заочном этапе Фестиваля </w:t>
      </w:r>
      <w:r w:rsidR="00132386">
        <w:rPr>
          <w:b/>
        </w:rPr>
        <w:t>–</w:t>
      </w:r>
      <w:r w:rsidR="00867EDB">
        <w:rPr>
          <w:b/>
        </w:rPr>
        <w:t xml:space="preserve"> 201</w:t>
      </w:r>
      <w:r w:rsidR="00860DBB">
        <w:rPr>
          <w:b/>
        </w:rPr>
        <w:t>6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4"/>
        <w:gridCol w:w="456"/>
      </w:tblGrid>
      <w:tr w:rsidR="001A769C" w:rsidRPr="00736A0A" w:rsidTr="009F2E2A"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CD3E67" w:rsidRDefault="001A769C" w:rsidP="00132386">
            <w:pPr>
              <w:jc w:val="both"/>
              <w:rPr>
                <w:b/>
              </w:rPr>
            </w:pPr>
            <w:r w:rsidRPr="00CD3E67">
              <w:rPr>
                <w:b/>
                <w:u w:val="single"/>
              </w:rPr>
              <w:t>Критерий 1.</w:t>
            </w:r>
            <w:r w:rsidRPr="00CD3E67">
              <w:rPr>
                <w:b/>
              </w:rPr>
              <w:t>  Постановка цели (максимум 4</w:t>
            </w:r>
            <w:r w:rsidR="00132386">
              <w:rPr>
                <w:b/>
              </w:rPr>
              <w:t xml:space="preserve"> </w:t>
            </w:r>
            <w:r w:rsidRPr="00CD3E67">
              <w:rPr>
                <w:b/>
              </w:rPr>
              <w:t>балла)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Цель не сформулирована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0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Цель сформулирована, но не обоснована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1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Цель сформулирована и обоснована в общих чертах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2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Цель определена, недостаточно ясно сформулирована, нечетко обоснована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3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Цель определена, ясно сформулирована, четко обоснована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CD3E67" w:rsidP="00860DBB">
            <w:pPr>
              <w:jc w:val="both"/>
            </w:pPr>
            <w:r w:rsidRPr="005141ED">
              <w:t>4</w:t>
            </w:r>
          </w:p>
        </w:tc>
      </w:tr>
      <w:tr w:rsidR="001A769C" w:rsidRPr="00736A0A" w:rsidTr="009F2E2A"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A5B14">
            <w:pPr>
              <w:jc w:val="both"/>
            </w:pPr>
            <w:r w:rsidRPr="005141ED">
              <w:rPr>
                <w:b/>
                <w:bCs/>
                <w:u w:val="single"/>
              </w:rPr>
              <w:t>Критерий 2.</w:t>
            </w:r>
            <w:r w:rsidRPr="005141ED">
              <w:rPr>
                <w:b/>
                <w:bCs/>
              </w:rPr>
              <w:t> Глубина раскрытия темы (максимум 3 балла)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Тема не раскрыта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0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Тема раскрыта фрагментарно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1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Тема раскрыта, автор показал знание темы в рамках школьной программы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2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Тема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3</w:t>
            </w:r>
          </w:p>
        </w:tc>
      </w:tr>
      <w:tr w:rsidR="001A769C" w:rsidRPr="00736A0A" w:rsidTr="009F2E2A"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rPr>
                <w:b/>
                <w:bCs/>
                <w:u w:val="single"/>
              </w:rPr>
              <w:t>Критерий 3.</w:t>
            </w:r>
            <w:r w:rsidRPr="005141ED">
              <w:rPr>
                <w:b/>
                <w:bCs/>
              </w:rPr>
              <w:t>  Описание и анализ хода работы, выводы и перспективы</w:t>
            </w:r>
          </w:p>
          <w:p w:rsidR="001A769C" w:rsidRPr="005141ED" w:rsidRDefault="001A769C" w:rsidP="00860DBB">
            <w:pPr>
              <w:jc w:val="both"/>
            </w:pPr>
            <w:r w:rsidRPr="005141ED">
              <w:rPr>
                <w:b/>
                <w:bCs/>
              </w:rPr>
              <w:t>(максимум 2 балла)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Не предприняты попытки проанализировать ход, результат и перспективы исследования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0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Представлен недостаточно полный обзор хода исследования по достижению цели и задач, заявленных в работе, сделаны недостаточно полные выводы, схематично намечены перспективы работы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1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Представлен развернутый обзор работы по достижению цели и задач, заявленных в работе, сделаны необходимые выводы, намечены перспективы работы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2</w:t>
            </w:r>
          </w:p>
        </w:tc>
      </w:tr>
      <w:tr w:rsidR="001A769C" w:rsidRPr="00736A0A" w:rsidTr="009F2E2A"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A5B14">
            <w:pPr>
              <w:jc w:val="both"/>
            </w:pPr>
            <w:r w:rsidRPr="005141ED">
              <w:rPr>
                <w:b/>
                <w:bCs/>
                <w:u w:val="single"/>
              </w:rPr>
              <w:t>Критерий 4.</w:t>
            </w:r>
            <w:r w:rsidRPr="005141ED">
              <w:rPr>
                <w:b/>
                <w:bCs/>
              </w:rPr>
              <w:t xml:space="preserve"> Исследовательская компетентность (максимум 2 балла) 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Не представлено описание использования методов исследования. Отсутствует собственный экспериментальный материал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0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132386">
            <w:pPr>
              <w:jc w:val="both"/>
            </w:pPr>
            <w:r w:rsidRPr="00736A0A">
              <w:t>Кратко представлено описание использования методов исследования.</w:t>
            </w:r>
            <w:r w:rsidR="00132386">
              <w:t xml:space="preserve"> </w:t>
            </w:r>
            <w:r w:rsidRPr="00736A0A">
              <w:t>Схематично представлен собственный экспериментальный материал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1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Четко представлено описание использования методов исследования. Достаточно полно представлен собственный экспериментальный материал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2</w:t>
            </w:r>
          </w:p>
        </w:tc>
      </w:tr>
      <w:tr w:rsidR="001A769C" w:rsidRPr="00736A0A" w:rsidTr="009F2E2A"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A5B14">
            <w:pPr>
              <w:jc w:val="both"/>
              <w:rPr>
                <w:b/>
              </w:rPr>
            </w:pPr>
            <w:r w:rsidRPr="005141ED">
              <w:rPr>
                <w:b/>
              </w:rPr>
              <w:t>Критерий 5. Соответствие тр</w:t>
            </w:r>
            <w:r w:rsidR="00CA7E35" w:rsidRPr="005141ED">
              <w:rPr>
                <w:b/>
              </w:rPr>
              <w:t>ебованиям оформления (максимум 3</w:t>
            </w:r>
            <w:r w:rsidRPr="005141ED">
              <w:rPr>
                <w:b/>
              </w:rPr>
              <w:t xml:space="preserve"> балла)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Отсутствует четкая структура работы в соответствии с установленными требованиями. Оформление работы не соответствует  установленным требованиям.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0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Предприняты попытки оформить работу в соответствии с установленными правилами, придать ей соответствующую структуру допущены ошибки в оформлении.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1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jc w:val="both"/>
            </w:pPr>
            <w:r w:rsidRPr="00736A0A">
              <w:t>Работа недостаточно четко и грамотно оформлена в соответствии с установленными требованиями. Требования к с</w:t>
            </w:r>
            <w:r w:rsidRPr="00736A0A">
              <w:rPr>
                <w:bCs/>
              </w:rPr>
              <w:t>труктуре исследовательской работы соблюдены частично.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t>2</w:t>
            </w:r>
          </w:p>
        </w:tc>
      </w:tr>
      <w:tr w:rsidR="001A769C" w:rsidRPr="00736A0A" w:rsidTr="009F2E2A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736A0A" w:rsidRDefault="001A769C" w:rsidP="00860DBB">
            <w:pPr>
              <w:ind w:right="-108"/>
              <w:jc w:val="both"/>
            </w:pPr>
            <w:r w:rsidRPr="00736A0A">
              <w:t xml:space="preserve">Работа отличается четким и грамотным оформлением в точном соответствии с установленными правилами. </w:t>
            </w:r>
            <w:proofErr w:type="gramStart"/>
            <w:r w:rsidRPr="00736A0A">
              <w:t>Требования к с</w:t>
            </w:r>
            <w:r w:rsidRPr="00736A0A">
              <w:rPr>
                <w:bCs/>
              </w:rPr>
              <w:t>труктуре</w:t>
            </w:r>
            <w:r w:rsidRPr="00736A0A">
              <w:rPr>
                <w:bCs/>
                <w:color w:val="0000FF"/>
              </w:rPr>
              <w:t xml:space="preserve"> </w:t>
            </w:r>
            <w:r w:rsidRPr="00736A0A">
              <w:rPr>
                <w:bCs/>
              </w:rPr>
              <w:t>исследовательской работы соблюдены полностью</w:t>
            </w:r>
            <w:r w:rsidRPr="00736A0A">
              <w:t xml:space="preserve"> (наличие обязательных структурных элементов (введение, основная часть (состоит из подразделов: теоретическая часть и практическая часть), </w:t>
            </w:r>
            <w:r w:rsidRPr="00736A0A">
              <w:lastRenderedPageBreak/>
              <w:t>заключение, список литературы, приложения).</w:t>
            </w:r>
            <w:proofErr w:type="gram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69C" w:rsidRPr="005141ED" w:rsidRDefault="001A769C" w:rsidP="00860DBB">
            <w:pPr>
              <w:jc w:val="both"/>
            </w:pPr>
            <w:r w:rsidRPr="005141ED">
              <w:lastRenderedPageBreak/>
              <w:t>3</w:t>
            </w:r>
          </w:p>
        </w:tc>
      </w:tr>
    </w:tbl>
    <w:p w:rsidR="001A769C" w:rsidRPr="00736A0A" w:rsidRDefault="001A769C" w:rsidP="00860DBB">
      <w:pPr>
        <w:jc w:val="both"/>
        <w:rPr>
          <w:b/>
          <w:bCs/>
          <w:i/>
          <w:iCs/>
        </w:rPr>
      </w:pPr>
    </w:p>
    <w:p w:rsidR="001A769C" w:rsidRPr="00736A0A" w:rsidRDefault="001A769C" w:rsidP="00860DBB">
      <w:pPr>
        <w:jc w:val="both"/>
      </w:pPr>
      <w:r w:rsidRPr="005141ED">
        <w:rPr>
          <w:b/>
          <w:bCs/>
          <w:i/>
          <w:iCs/>
        </w:rPr>
        <w:t>Максимум – 14 баллов</w:t>
      </w:r>
    </w:p>
    <w:p w:rsidR="00D56A8B" w:rsidRPr="00736A0A" w:rsidRDefault="00D56A8B" w:rsidP="00860DBB">
      <w:pPr>
        <w:shd w:val="clear" w:color="auto" w:fill="FFFFFF"/>
        <w:ind w:right="1"/>
        <w:jc w:val="both"/>
        <w:rPr>
          <w:b/>
        </w:rPr>
      </w:pPr>
      <w:r w:rsidRPr="00736A0A">
        <w:rPr>
          <w:b/>
        </w:rPr>
        <w:t>Критерии оценки защиты научно-исследовательских работ</w:t>
      </w:r>
    </w:p>
    <w:p w:rsidR="00D56A8B" w:rsidRPr="008A5B14" w:rsidRDefault="00D56A8B" w:rsidP="008A5B14">
      <w:pPr>
        <w:numPr>
          <w:ilvl w:val="0"/>
          <w:numId w:val="19"/>
        </w:numPr>
        <w:shd w:val="clear" w:color="auto" w:fill="FFFFFF"/>
        <w:ind w:right="1"/>
        <w:jc w:val="both"/>
      </w:pPr>
      <w:r w:rsidRPr="008A5B14">
        <w:t>Качество выступления, презентации, логика изложения.</w:t>
      </w:r>
    </w:p>
    <w:p w:rsidR="00D56A8B" w:rsidRPr="008A5B14" w:rsidRDefault="00D56A8B" w:rsidP="008A5B14">
      <w:pPr>
        <w:numPr>
          <w:ilvl w:val="0"/>
          <w:numId w:val="19"/>
        </w:numPr>
        <w:shd w:val="clear" w:color="auto" w:fill="FFFFFF"/>
        <w:ind w:right="1"/>
        <w:jc w:val="both"/>
      </w:pPr>
      <w:r w:rsidRPr="008A5B14">
        <w:t>Проявление глубины и широты знаний по излагаемой теме.</w:t>
      </w:r>
    </w:p>
    <w:p w:rsidR="00D56A8B" w:rsidRPr="008A5B14" w:rsidRDefault="00D56A8B" w:rsidP="008A5B14">
      <w:pPr>
        <w:numPr>
          <w:ilvl w:val="0"/>
          <w:numId w:val="19"/>
        </w:numPr>
        <w:shd w:val="clear" w:color="auto" w:fill="FFFFFF"/>
        <w:ind w:right="1"/>
        <w:jc w:val="both"/>
      </w:pPr>
      <w:r w:rsidRPr="008A5B14">
        <w:t>Культура речи.</w:t>
      </w:r>
    </w:p>
    <w:p w:rsidR="00D56A8B" w:rsidRPr="008A5B14" w:rsidRDefault="00D56A8B" w:rsidP="008A5B14">
      <w:pPr>
        <w:numPr>
          <w:ilvl w:val="0"/>
          <w:numId w:val="19"/>
        </w:numPr>
        <w:shd w:val="clear" w:color="auto" w:fill="FFFFFF"/>
        <w:ind w:right="1"/>
        <w:jc w:val="both"/>
      </w:pPr>
      <w:r w:rsidRPr="008A5B14">
        <w:t>Умение вести дискуссию.</w:t>
      </w:r>
    </w:p>
    <w:p w:rsidR="00D56A8B" w:rsidRPr="008A5B14" w:rsidRDefault="00D56A8B" w:rsidP="008A5B14">
      <w:pPr>
        <w:numPr>
          <w:ilvl w:val="0"/>
          <w:numId w:val="19"/>
        </w:numPr>
        <w:jc w:val="both"/>
      </w:pPr>
      <w:r w:rsidRPr="008A5B14">
        <w:t>Соблюдение регламента.</w:t>
      </w:r>
    </w:p>
    <w:p w:rsidR="001A769C" w:rsidRPr="00736A0A" w:rsidRDefault="001A769C" w:rsidP="00860DBB">
      <w:pPr>
        <w:jc w:val="both"/>
        <w:rPr>
          <w:b/>
        </w:rPr>
      </w:pPr>
      <w:r w:rsidRPr="00736A0A">
        <w:rPr>
          <w:b/>
        </w:rPr>
        <w:t>Подведение итогов и награждение участников Фестиваля.</w:t>
      </w:r>
    </w:p>
    <w:p w:rsidR="001A769C" w:rsidRPr="00736A0A" w:rsidRDefault="001A769C" w:rsidP="00860DBB">
      <w:pPr>
        <w:ind w:firstLine="284"/>
        <w:jc w:val="both"/>
        <w:rPr>
          <w:bCs/>
        </w:rPr>
      </w:pPr>
      <w:r w:rsidRPr="00736A0A">
        <w:rPr>
          <w:bCs/>
        </w:rPr>
        <w:t xml:space="preserve">Победителей и призеров внутри тематических секций определяют жюри по итогам заполнения сводной ведомости оценок участников Фестиваля, </w:t>
      </w:r>
      <w:proofErr w:type="gramStart"/>
      <w:r w:rsidRPr="00736A0A">
        <w:rPr>
          <w:bCs/>
        </w:rPr>
        <w:t>которая</w:t>
      </w:r>
      <w:proofErr w:type="gramEnd"/>
      <w:r w:rsidRPr="00736A0A">
        <w:rPr>
          <w:bCs/>
        </w:rPr>
        <w:t xml:space="preserve"> оформляется на основе индивидуальных оценочных листов результатов экспертизы и результатов публичной защиты работ участников. </w:t>
      </w:r>
    </w:p>
    <w:p w:rsidR="001A769C" w:rsidRPr="00736A0A" w:rsidRDefault="001A769C" w:rsidP="00860DBB">
      <w:pPr>
        <w:ind w:firstLine="284"/>
        <w:jc w:val="both"/>
      </w:pPr>
      <w:r w:rsidRPr="00736A0A">
        <w:t>Победителями Фестиваля признаются участники, набравшие наибольшее количество баллов, при условии, что количество набранных ими баллов превышает половину максимально возможных.</w:t>
      </w:r>
    </w:p>
    <w:p w:rsidR="001A769C" w:rsidRPr="00736A0A" w:rsidRDefault="001A769C" w:rsidP="00860DB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6A0A">
        <w:rPr>
          <w:rFonts w:ascii="Times New Roman" w:hAnsi="Times New Roman" w:cs="Times New Roman"/>
          <w:sz w:val="24"/>
          <w:szCs w:val="24"/>
        </w:rPr>
        <w:t>Количество призёров Фестиваля определяется, исходя из квоты, установленной организатором Фестиваля.</w:t>
      </w:r>
    </w:p>
    <w:p w:rsidR="001A769C" w:rsidRPr="00736A0A" w:rsidRDefault="001A769C" w:rsidP="00860DBB">
      <w:pPr>
        <w:pStyle w:val="a7"/>
        <w:spacing w:after="0"/>
        <w:ind w:left="0" w:firstLine="284"/>
        <w:jc w:val="both"/>
        <w:rPr>
          <w:bCs/>
        </w:rPr>
      </w:pPr>
      <w:r w:rsidRPr="00736A0A">
        <w:rPr>
          <w:bCs/>
        </w:rPr>
        <w:t>Решение жюри заносится в протокол, который подписывают председатель и члены</w:t>
      </w:r>
      <w:r w:rsidR="004E7E80">
        <w:rPr>
          <w:bCs/>
        </w:rPr>
        <w:t xml:space="preserve"> </w:t>
      </w:r>
      <w:r w:rsidRPr="00736A0A">
        <w:rPr>
          <w:bCs/>
        </w:rPr>
        <w:t>жюри.</w:t>
      </w:r>
    </w:p>
    <w:p w:rsidR="00D56A8B" w:rsidRPr="00736A0A" w:rsidRDefault="001A769C" w:rsidP="00860DBB">
      <w:pPr>
        <w:pStyle w:val="a7"/>
        <w:spacing w:after="0"/>
        <w:ind w:left="0" w:firstLine="284"/>
        <w:jc w:val="both"/>
      </w:pPr>
      <w:r w:rsidRPr="00736A0A">
        <w:rPr>
          <w:bCs/>
        </w:rPr>
        <w:t>Торжественная церемония награждения победителей и призёров Фестиваля</w:t>
      </w:r>
      <w:r w:rsidR="004E7E80">
        <w:rPr>
          <w:bCs/>
        </w:rPr>
        <w:t xml:space="preserve"> </w:t>
      </w:r>
      <w:r w:rsidRPr="00736A0A">
        <w:rPr>
          <w:bCs/>
        </w:rPr>
        <w:t xml:space="preserve">проводится </w:t>
      </w:r>
      <w:r w:rsidR="00860DBB">
        <w:rPr>
          <w:bCs/>
        </w:rPr>
        <w:t>29</w:t>
      </w:r>
      <w:r w:rsidR="00867EDB">
        <w:rPr>
          <w:bCs/>
        </w:rPr>
        <w:t xml:space="preserve"> </w:t>
      </w:r>
      <w:r w:rsidR="00D073BB">
        <w:rPr>
          <w:bCs/>
        </w:rPr>
        <w:t>апреля 201</w:t>
      </w:r>
      <w:r w:rsidR="00860DBB">
        <w:rPr>
          <w:bCs/>
        </w:rPr>
        <w:t>6</w:t>
      </w:r>
      <w:r w:rsidR="00D073BB">
        <w:rPr>
          <w:bCs/>
        </w:rPr>
        <w:t xml:space="preserve"> года.</w:t>
      </w:r>
      <w:r w:rsidRPr="00736A0A">
        <w:rPr>
          <w:bCs/>
        </w:rPr>
        <w:t xml:space="preserve"> </w:t>
      </w:r>
    </w:p>
    <w:p w:rsidR="00074BD4" w:rsidRDefault="008A5B14" w:rsidP="00074BD4">
      <w:pPr>
        <w:jc w:val="right"/>
      </w:pPr>
      <w:r>
        <w:br w:type="page"/>
      </w:r>
      <w:r w:rsidR="00074BD4">
        <w:lastRenderedPageBreak/>
        <w:t>Титульный лист №1</w:t>
      </w:r>
    </w:p>
    <w:p w:rsidR="00074BD4" w:rsidRPr="00913420" w:rsidRDefault="00913420" w:rsidP="00074BD4">
      <w:pPr>
        <w:jc w:val="center"/>
        <w:rPr>
          <w:b/>
        </w:rPr>
      </w:pPr>
      <w:r w:rsidRPr="00913420">
        <w:rPr>
          <w:b/>
        </w:rPr>
        <w:t>РОССИЙСКАЯ ФЕДЕРАЦИЯ</w:t>
      </w:r>
    </w:p>
    <w:p w:rsidR="00913420" w:rsidRDefault="00074BD4" w:rsidP="00074BD4">
      <w:pPr>
        <w:jc w:val="center"/>
      </w:pPr>
      <w:r w:rsidRPr="00913420">
        <w:t>НАЦИОНАЛЬНАЯ ОБРАЗОВАТЕЛЬНАЯ ПРОГРАММА</w:t>
      </w:r>
    </w:p>
    <w:p w:rsidR="00074BD4" w:rsidRDefault="00074BD4" w:rsidP="00074BD4">
      <w:pPr>
        <w:jc w:val="center"/>
      </w:pPr>
      <w:r w:rsidRPr="00913420">
        <w:t>«ИНТЕЛЛЕКТУАЛЬНО-ТВОРЧЕСКИЙ ПОТЕНЦИАЛ РОССИИ»</w:t>
      </w:r>
    </w:p>
    <w:p w:rsidR="00913420" w:rsidRDefault="00913420" w:rsidP="00074BD4">
      <w:pPr>
        <w:jc w:val="center"/>
      </w:pPr>
      <w:r>
        <w:t xml:space="preserve">МЕЖРЕГИОНАЛЬНЫЙ ФЕСТИВАЛЬ ИССЛЕДОВАТЕЛЬСКИХ РАБОТ </w:t>
      </w:r>
    </w:p>
    <w:p w:rsidR="00913420" w:rsidRDefault="00913420" w:rsidP="00074BD4">
      <w:pPr>
        <w:jc w:val="center"/>
      </w:pPr>
      <w:r>
        <w:t>«ОТКРЫТИЕ МИРА»</w:t>
      </w:r>
    </w:p>
    <w:p w:rsidR="00913420" w:rsidRDefault="00913420" w:rsidP="00074BD4">
      <w:pPr>
        <w:jc w:val="center"/>
      </w:pPr>
      <w:r>
        <w:t>город Нижневартовск</w:t>
      </w: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Pr="00913420" w:rsidRDefault="00913420" w:rsidP="00074BD4">
      <w:pPr>
        <w:jc w:val="center"/>
        <w:rPr>
          <w:b/>
          <w:sz w:val="28"/>
          <w:szCs w:val="28"/>
        </w:rPr>
      </w:pPr>
      <w:r w:rsidRPr="00913420">
        <w:rPr>
          <w:b/>
          <w:sz w:val="28"/>
          <w:szCs w:val="28"/>
        </w:rPr>
        <w:t>Введите название</w:t>
      </w:r>
    </w:p>
    <w:p w:rsidR="00913420" w:rsidRDefault="00913420" w:rsidP="00074BD4">
      <w:pPr>
        <w:jc w:val="center"/>
      </w:pPr>
      <w:r>
        <w:t>Секция</w:t>
      </w:r>
    </w:p>
    <w:p w:rsidR="00913420" w:rsidRDefault="00913420" w:rsidP="00074BD4">
      <w:pPr>
        <w:jc w:val="center"/>
      </w:pPr>
    </w:p>
    <w:p w:rsidR="00913420" w:rsidRDefault="00913420" w:rsidP="00F50229"/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p w:rsidR="00913420" w:rsidRDefault="00913420" w:rsidP="00074BD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5B14" w:rsidTr="00DC2B37">
        <w:tc>
          <w:tcPr>
            <w:tcW w:w="4785" w:type="dxa"/>
            <w:shd w:val="clear" w:color="auto" w:fill="auto"/>
          </w:tcPr>
          <w:p w:rsidR="008A5B14" w:rsidRDefault="008A5B14" w:rsidP="00DC2B37">
            <w:pPr>
              <w:jc w:val="right"/>
            </w:pPr>
            <w:r>
              <w:t>Автор:</w:t>
            </w:r>
          </w:p>
        </w:tc>
        <w:tc>
          <w:tcPr>
            <w:tcW w:w="4786" w:type="dxa"/>
            <w:shd w:val="clear" w:color="auto" w:fill="auto"/>
          </w:tcPr>
          <w:p w:rsidR="008A5B14" w:rsidRDefault="008A5B14" w:rsidP="008A5B14">
            <w:r>
              <w:t>Фамилия, имя, отчество</w:t>
            </w:r>
          </w:p>
          <w:p w:rsidR="008A5B14" w:rsidRDefault="008A5B14" w:rsidP="008A5B14">
            <w:r>
              <w:t>класс</w:t>
            </w:r>
          </w:p>
          <w:p w:rsidR="008A5B14" w:rsidRDefault="008A5B14" w:rsidP="008A5B14">
            <w:r>
              <w:t>муниципальная общеобразовательная средняя школа №1</w:t>
            </w:r>
          </w:p>
        </w:tc>
      </w:tr>
      <w:tr w:rsidR="008A5B14" w:rsidTr="00DC2B37">
        <w:tc>
          <w:tcPr>
            <w:tcW w:w="4785" w:type="dxa"/>
            <w:shd w:val="clear" w:color="auto" w:fill="auto"/>
          </w:tcPr>
          <w:p w:rsidR="008A5B14" w:rsidRDefault="008A5B14" w:rsidP="00DC2B37">
            <w:pPr>
              <w:jc w:val="right"/>
            </w:pPr>
            <w:r>
              <w:t>Руководитель:</w:t>
            </w:r>
          </w:p>
        </w:tc>
        <w:tc>
          <w:tcPr>
            <w:tcW w:w="4786" w:type="dxa"/>
            <w:shd w:val="clear" w:color="auto" w:fill="auto"/>
          </w:tcPr>
          <w:p w:rsidR="008A5B14" w:rsidRDefault="008A5B14" w:rsidP="008A5B14">
            <w:r>
              <w:t>Фамилия, имя, отчество</w:t>
            </w:r>
          </w:p>
          <w:p w:rsidR="008A5B14" w:rsidRDefault="008A5B14" w:rsidP="008A5B14">
            <w:r>
              <w:t>учитель (предмет)</w:t>
            </w:r>
          </w:p>
          <w:p w:rsidR="008A5B14" w:rsidRDefault="008A5B14" w:rsidP="008A5B14">
            <w:r>
              <w:t>муниципальная общеобразовательная</w:t>
            </w:r>
          </w:p>
          <w:p w:rsidR="008A5B14" w:rsidRDefault="008A5B14" w:rsidP="008A5B14">
            <w:r>
              <w:t>средняя школа №1</w:t>
            </w:r>
          </w:p>
        </w:tc>
      </w:tr>
    </w:tbl>
    <w:p w:rsidR="00913420" w:rsidRDefault="00913420" w:rsidP="00074BD4">
      <w:pPr>
        <w:jc w:val="center"/>
      </w:pPr>
    </w:p>
    <w:p w:rsidR="00913420" w:rsidRDefault="00913420" w:rsidP="008A5B14"/>
    <w:p w:rsidR="00913420" w:rsidRDefault="00913420" w:rsidP="008A5B14"/>
    <w:p w:rsidR="00913420" w:rsidRDefault="00913420" w:rsidP="00913420"/>
    <w:p w:rsidR="00F50229" w:rsidRDefault="00F50229" w:rsidP="00F50229">
      <w:pPr>
        <w:tabs>
          <w:tab w:val="left" w:pos="4215"/>
          <w:tab w:val="center" w:pos="4677"/>
          <w:tab w:val="left" w:pos="5880"/>
        </w:tabs>
      </w:pPr>
      <w:r>
        <w:tab/>
      </w:r>
    </w:p>
    <w:p w:rsidR="00F50229" w:rsidRDefault="00F50229" w:rsidP="008C6208">
      <w:pPr>
        <w:tabs>
          <w:tab w:val="left" w:pos="4215"/>
          <w:tab w:val="center" w:pos="4677"/>
          <w:tab w:val="left" w:pos="5880"/>
        </w:tabs>
      </w:pPr>
    </w:p>
    <w:p w:rsidR="008C6208" w:rsidRDefault="00860DBB" w:rsidP="008C6208">
      <w:pPr>
        <w:tabs>
          <w:tab w:val="left" w:pos="4215"/>
          <w:tab w:val="center" w:pos="4677"/>
          <w:tab w:val="left" w:pos="5880"/>
        </w:tabs>
        <w:jc w:val="center"/>
      </w:pPr>
      <w:r>
        <w:t>2016</w:t>
      </w:r>
    </w:p>
    <w:p w:rsidR="004E5C43" w:rsidRDefault="004E5C43" w:rsidP="004E5C43">
      <w:pPr>
        <w:tabs>
          <w:tab w:val="left" w:pos="3675"/>
          <w:tab w:val="right" w:pos="9355"/>
        </w:tabs>
      </w:pPr>
      <w:r>
        <w:tab/>
      </w:r>
    </w:p>
    <w:p w:rsidR="004E5C43" w:rsidRDefault="004E5C43" w:rsidP="004E5C43">
      <w:pPr>
        <w:tabs>
          <w:tab w:val="left" w:pos="3675"/>
          <w:tab w:val="right" w:pos="9355"/>
        </w:tabs>
      </w:pPr>
    </w:p>
    <w:p w:rsidR="002C57DC" w:rsidRDefault="0069102C" w:rsidP="004E5C43">
      <w:pPr>
        <w:tabs>
          <w:tab w:val="left" w:pos="3675"/>
          <w:tab w:val="right" w:pos="9355"/>
        </w:tabs>
        <w:jc w:val="right"/>
      </w:pPr>
      <w:r>
        <w:lastRenderedPageBreak/>
        <w:t xml:space="preserve">Титульный </w:t>
      </w:r>
      <w:r w:rsidR="002C57DC">
        <w:t>лист №2</w:t>
      </w:r>
    </w:p>
    <w:p w:rsidR="0079090C" w:rsidRDefault="0079090C" w:rsidP="004E5C43">
      <w:pPr>
        <w:tabs>
          <w:tab w:val="left" w:pos="3675"/>
          <w:tab w:val="right" w:pos="9355"/>
        </w:tabs>
        <w:jc w:val="right"/>
      </w:pPr>
    </w:p>
    <w:p w:rsidR="0069102C" w:rsidRPr="00913420" w:rsidRDefault="0069102C" w:rsidP="002C57DC">
      <w:pPr>
        <w:jc w:val="center"/>
        <w:rPr>
          <w:b/>
        </w:rPr>
      </w:pPr>
      <w:r w:rsidRPr="00913420">
        <w:rPr>
          <w:b/>
        </w:rPr>
        <w:t>РОССИЙСКАЯ ФЕДЕРАЦИЯ</w:t>
      </w:r>
    </w:p>
    <w:p w:rsidR="0069102C" w:rsidRDefault="0069102C" w:rsidP="0069102C">
      <w:pPr>
        <w:jc w:val="center"/>
      </w:pPr>
      <w:r w:rsidRPr="00913420">
        <w:t>НАЦИОНАЛЬНАЯ ОБРАЗОВАТЕЛЬНАЯ ПРОГРАММА</w:t>
      </w:r>
    </w:p>
    <w:p w:rsidR="0069102C" w:rsidRDefault="0069102C" w:rsidP="0069102C">
      <w:pPr>
        <w:jc w:val="center"/>
      </w:pPr>
      <w:r w:rsidRPr="00913420">
        <w:t>«ИНТЕЛЛЕКТУАЛЬНО-ТВОРЧЕСКИЙ ПОТЕНЦИАЛ РОССИИ»</w:t>
      </w:r>
    </w:p>
    <w:p w:rsidR="0069102C" w:rsidRDefault="0069102C" w:rsidP="0069102C">
      <w:pPr>
        <w:jc w:val="center"/>
      </w:pPr>
      <w:r>
        <w:t xml:space="preserve">МЕЖРЕГИОНАЛЬНЫЙ ФЕСТИВАЛЬ ИССЛЕДОВАТЕЛЬСКИХ РАБОТ </w:t>
      </w:r>
    </w:p>
    <w:p w:rsidR="0069102C" w:rsidRDefault="0069102C" w:rsidP="0069102C">
      <w:pPr>
        <w:jc w:val="center"/>
      </w:pPr>
      <w:r>
        <w:t>«ОТКРЫТИЕ МИРА»</w:t>
      </w:r>
    </w:p>
    <w:p w:rsidR="0069102C" w:rsidRDefault="0069102C" w:rsidP="0069102C">
      <w:pPr>
        <w:jc w:val="center"/>
      </w:pPr>
      <w:r>
        <w:t>город Нижневартовск</w:t>
      </w: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Pr="00913420" w:rsidRDefault="0069102C" w:rsidP="0069102C">
      <w:pPr>
        <w:jc w:val="center"/>
        <w:rPr>
          <w:b/>
          <w:sz w:val="28"/>
          <w:szCs w:val="28"/>
        </w:rPr>
      </w:pPr>
      <w:r w:rsidRPr="00913420">
        <w:rPr>
          <w:b/>
          <w:sz w:val="28"/>
          <w:szCs w:val="28"/>
        </w:rPr>
        <w:t>Введите название</w:t>
      </w:r>
    </w:p>
    <w:p w:rsidR="0069102C" w:rsidRDefault="0069102C" w:rsidP="0069102C">
      <w:pPr>
        <w:jc w:val="center"/>
      </w:pPr>
      <w:r>
        <w:t>Секция</w:t>
      </w: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55054E" w:rsidP="0069102C">
      <w:pPr>
        <w:jc w:val="center"/>
      </w:pPr>
      <w:r>
        <w:t>Шифр ___________________</w:t>
      </w: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D073BB" w:rsidRDefault="00D073BB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69102C">
      <w:pPr>
        <w:jc w:val="center"/>
      </w:pPr>
    </w:p>
    <w:p w:rsidR="0069102C" w:rsidRDefault="0069102C" w:rsidP="00D073BB"/>
    <w:p w:rsidR="00913420" w:rsidRPr="00913420" w:rsidRDefault="00860DBB" w:rsidP="00F50229">
      <w:pPr>
        <w:jc w:val="center"/>
      </w:pPr>
      <w:r>
        <w:t>2016</w:t>
      </w:r>
    </w:p>
    <w:sectPr w:rsidR="00913420" w:rsidRPr="00913420" w:rsidSect="003D5F9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9A" w:rsidRDefault="00782C9A" w:rsidP="00F50229">
      <w:r>
        <w:separator/>
      </w:r>
    </w:p>
  </w:endnote>
  <w:endnote w:type="continuationSeparator" w:id="0">
    <w:p w:rsidR="00782C9A" w:rsidRDefault="00782C9A" w:rsidP="00F5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9A" w:rsidRDefault="00782C9A" w:rsidP="00F50229">
      <w:r>
        <w:separator/>
      </w:r>
    </w:p>
  </w:footnote>
  <w:footnote w:type="continuationSeparator" w:id="0">
    <w:p w:rsidR="00782C9A" w:rsidRDefault="00782C9A" w:rsidP="00F5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FC8"/>
    <w:multiLevelType w:val="hybridMultilevel"/>
    <w:tmpl w:val="8CF88216"/>
    <w:lvl w:ilvl="0" w:tplc="FFFFFFFF">
      <w:numFmt w:val="bullet"/>
      <w:lvlText w:val="-"/>
      <w:lvlJc w:val="left"/>
      <w:pPr>
        <w:tabs>
          <w:tab w:val="num" w:pos="372"/>
        </w:tabs>
        <w:ind w:left="372" w:hanging="37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27864"/>
    <w:multiLevelType w:val="hybridMultilevel"/>
    <w:tmpl w:val="CA92CE44"/>
    <w:lvl w:ilvl="0" w:tplc="E37ED9AC">
      <w:numFmt w:val="bullet"/>
      <w:lvlText w:val=""/>
      <w:lvlJc w:val="left"/>
      <w:pPr>
        <w:tabs>
          <w:tab w:val="num" w:pos="1380"/>
        </w:tabs>
        <w:ind w:left="1380" w:hanging="480"/>
      </w:pPr>
      <w:rPr>
        <w:rFonts w:ascii="Wingdings 2" w:eastAsia="Times New Roman" w:hAnsi="Wingdings 2" w:hint="default"/>
        <w:b/>
        <w:bCs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A022D"/>
    <w:multiLevelType w:val="hybridMultilevel"/>
    <w:tmpl w:val="A990A6A2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23CCB"/>
    <w:multiLevelType w:val="hybridMultilevel"/>
    <w:tmpl w:val="3F980048"/>
    <w:lvl w:ilvl="0" w:tplc="2CEA5B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14905"/>
    <w:multiLevelType w:val="hybridMultilevel"/>
    <w:tmpl w:val="6BF280D6"/>
    <w:lvl w:ilvl="0" w:tplc="0F4AF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7271B"/>
    <w:multiLevelType w:val="hybridMultilevel"/>
    <w:tmpl w:val="9E26A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01959"/>
    <w:multiLevelType w:val="hybridMultilevel"/>
    <w:tmpl w:val="55481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F4670"/>
    <w:multiLevelType w:val="hybridMultilevel"/>
    <w:tmpl w:val="0B16B506"/>
    <w:lvl w:ilvl="0" w:tplc="CBF27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36574"/>
    <w:multiLevelType w:val="hybridMultilevel"/>
    <w:tmpl w:val="222C3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A41A2"/>
    <w:multiLevelType w:val="hybridMultilevel"/>
    <w:tmpl w:val="649AC0E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041CD"/>
    <w:multiLevelType w:val="hybridMultilevel"/>
    <w:tmpl w:val="2312D484"/>
    <w:lvl w:ilvl="0" w:tplc="CBF27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B29C2"/>
    <w:multiLevelType w:val="hybridMultilevel"/>
    <w:tmpl w:val="086C96E8"/>
    <w:lvl w:ilvl="0" w:tplc="DCC2AA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C7479"/>
    <w:multiLevelType w:val="hybridMultilevel"/>
    <w:tmpl w:val="2E9A1A32"/>
    <w:lvl w:ilvl="0" w:tplc="CBF27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44A33"/>
    <w:multiLevelType w:val="hybridMultilevel"/>
    <w:tmpl w:val="CB0C4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F57270"/>
    <w:multiLevelType w:val="hybridMultilevel"/>
    <w:tmpl w:val="1E5C13E4"/>
    <w:lvl w:ilvl="0" w:tplc="CBF27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03D41"/>
    <w:multiLevelType w:val="hybridMultilevel"/>
    <w:tmpl w:val="87A2BD64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3468E4"/>
    <w:multiLevelType w:val="hybridMultilevel"/>
    <w:tmpl w:val="92507606"/>
    <w:lvl w:ilvl="0" w:tplc="CBF27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6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8B"/>
    <w:rsid w:val="000046F8"/>
    <w:rsid w:val="000118BE"/>
    <w:rsid w:val="00042144"/>
    <w:rsid w:val="000675C1"/>
    <w:rsid w:val="00074BD4"/>
    <w:rsid w:val="00132386"/>
    <w:rsid w:val="001439BB"/>
    <w:rsid w:val="00144FA4"/>
    <w:rsid w:val="001A769C"/>
    <w:rsid w:val="001D4C2F"/>
    <w:rsid w:val="00250D28"/>
    <w:rsid w:val="002803BC"/>
    <w:rsid w:val="002B5882"/>
    <w:rsid w:val="002C57DC"/>
    <w:rsid w:val="002D2A1D"/>
    <w:rsid w:val="002D4B34"/>
    <w:rsid w:val="002F07F7"/>
    <w:rsid w:val="00344C7C"/>
    <w:rsid w:val="00351ACC"/>
    <w:rsid w:val="003B2499"/>
    <w:rsid w:val="003D10E4"/>
    <w:rsid w:val="003D5F9A"/>
    <w:rsid w:val="00405C40"/>
    <w:rsid w:val="00471D15"/>
    <w:rsid w:val="0047335C"/>
    <w:rsid w:val="004A153B"/>
    <w:rsid w:val="004A38FE"/>
    <w:rsid w:val="004E3116"/>
    <w:rsid w:val="004E5C43"/>
    <w:rsid w:val="004E7E80"/>
    <w:rsid w:val="005141ED"/>
    <w:rsid w:val="0055054E"/>
    <w:rsid w:val="0055418C"/>
    <w:rsid w:val="005F74CE"/>
    <w:rsid w:val="00605884"/>
    <w:rsid w:val="00667F84"/>
    <w:rsid w:val="0067740F"/>
    <w:rsid w:val="0069102C"/>
    <w:rsid w:val="006C69D0"/>
    <w:rsid w:val="00736A0A"/>
    <w:rsid w:val="00750663"/>
    <w:rsid w:val="00782C9A"/>
    <w:rsid w:val="0079090C"/>
    <w:rsid w:val="007B0E95"/>
    <w:rsid w:val="00860DBB"/>
    <w:rsid w:val="00861389"/>
    <w:rsid w:val="00867EDB"/>
    <w:rsid w:val="008A5B14"/>
    <w:rsid w:val="008C6208"/>
    <w:rsid w:val="00913420"/>
    <w:rsid w:val="00931816"/>
    <w:rsid w:val="00981C28"/>
    <w:rsid w:val="0099196A"/>
    <w:rsid w:val="009F2E2A"/>
    <w:rsid w:val="00A9164B"/>
    <w:rsid w:val="00B661AC"/>
    <w:rsid w:val="00B93345"/>
    <w:rsid w:val="00BF0BDA"/>
    <w:rsid w:val="00C16FB9"/>
    <w:rsid w:val="00C457E4"/>
    <w:rsid w:val="00CA7E35"/>
    <w:rsid w:val="00CD1351"/>
    <w:rsid w:val="00CD3E67"/>
    <w:rsid w:val="00D073BB"/>
    <w:rsid w:val="00D56A8B"/>
    <w:rsid w:val="00DC2B37"/>
    <w:rsid w:val="00E42BD3"/>
    <w:rsid w:val="00E902CA"/>
    <w:rsid w:val="00EC7048"/>
    <w:rsid w:val="00EE0928"/>
    <w:rsid w:val="00EF05BA"/>
    <w:rsid w:val="00F06930"/>
    <w:rsid w:val="00F4445F"/>
    <w:rsid w:val="00F50229"/>
    <w:rsid w:val="00F9039B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6A8B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4">
    <w:name w:val="Body Text"/>
    <w:basedOn w:val="a"/>
    <w:link w:val="a5"/>
    <w:rsid w:val="00D56A8B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rsid w:val="00D5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D56A8B"/>
    <w:pPr>
      <w:spacing w:after="120" w:line="480" w:lineRule="auto"/>
    </w:pPr>
  </w:style>
  <w:style w:type="character" w:customStyle="1" w:styleId="20">
    <w:name w:val="Основной текст 2 Знак"/>
    <w:link w:val="2"/>
    <w:rsid w:val="00D5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56A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56A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 Знак Знак Знак1"/>
    <w:basedOn w:val="a"/>
    <w:rsid w:val="00D56A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D56A8B"/>
    <w:rPr>
      <w:color w:val="0000FF"/>
      <w:u w:val="single"/>
    </w:rPr>
  </w:style>
  <w:style w:type="paragraph" w:styleId="a7">
    <w:name w:val="Body Text Indent"/>
    <w:basedOn w:val="a"/>
    <w:link w:val="a8"/>
    <w:rsid w:val="00D56A8B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D5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D56A8B"/>
    <w:pPr>
      <w:widowControl w:val="0"/>
      <w:snapToGrid w:val="0"/>
      <w:ind w:left="240" w:right="3200"/>
    </w:pPr>
    <w:rPr>
      <w:rFonts w:ascii="Times New Roman" w:eastAsia="Times New Roman" w:hAnsi="Times New Roman"/>
      <w:b/>
      <w:i/>
      <w:sz w:val="16"/>
    </w:rPr>
  </w:style>
  <w:style w:type="character" w:styleId="a9">
    <w:name w:val="Emphasis"/>
    <w:uiPriority w:val="20"/>
    <w:qFormat/>
    <w:rsid w:val="002B588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502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5022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502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F50229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8A5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6A8B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4">
    <w:name w:val="Body Text"/>
    <w:basedOn w:val="a"/>
    <w:link w:val="a5"/>
    <w:rsid w:val="00D56A8B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rsid w:val="00D5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D56A8B"/>
    <w:pPr>
      <w:spacing w:after="120" w:line="480" w:lineRule="auto"/>
    </w:pPr>
  </w:style>
  <w:style w:type="character" w:customStyle="1" w:styleId="20">
    <w:name w:val="Основной текст 2 Знак"/>
    <w:link w:val="2"/>
    <w:rsid w:val="00D5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56A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56A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 Знак Знак Знак1"/>
    <w:basedOn w:val="a"/>
    <w:rsid w:val="00D56A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D56A8B"/>
    <w:rPr>
      <w:color w:val="0000FF"/>
      <w:u w:val="single"/>
    </w:rPr>
  </w:style>
  <w:style w:type="paragraph" w:styleId="a7">
    <w:name w:val="Body Text Indent"/>
    <w:basedOn w:val="a"/>
    <w:link w:val="a8"/>
    <w:rsid w:val="00D56A8B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D5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D56A8B"/>
    <w:pPr>
      <w:widowControl w:val="0"/>
      <w:snapToGrid w:val="0"/>
      <w:ind w:left="240" w:right="3200"/>
    </w:pPr>
    <w:rPr>
      <w:rFonts w:ascii="Times New Roman" w:eastAsia="Times New Roman" w:hAnsi="Times New Roman"/>
      <w:b/>
      <w:i/>
      <w:sz w:val="16"/>
    </w:rPr>
  </w:style>
  <w:style w:type="character" w:styleId="a9">
    <w:name w:val="Emphasis"/>
    <w:uiPriority w:val="20"/>
    <w:qFormat/>
    <w:rsid w:val="002B588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502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5022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502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F50229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8A5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8874-05F0-41AB-B79B-EB2F9891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2013-01-29T06:52:00Z</cp:lastPrinted>
  <dcterms:created xsi:type="dcterms:W3CDTF">2021-06-08T10:59:00Z</dcterms:created>
  <dcterms:modified xsi:type="dcterms:W3CDTF">2021-06-08T10:59:00Z</dcterms:modified>
</cp:coreProperties>
</file>