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60" w:rsidRPr="00DF5A16" w:rsidRDefault="00CB3760" w:rsidP="00CB3760">
      <w:pPr>
        <w:spacing w:line="276" w:lineRule="auto"/>
        <w:jc w:val="center"/>
        <w:rPr>
          <w:b/>
          <w:bCs/>
        </w:rPr>
      </w:pPr>
      <w:r w:rsidRPr="00DF5A16">
        <w:rPr>
          <w:b/>
          <w:bCs/>
        </w:rPr>
        <w:t>Порядок</w:t>
      </w:r>
    </w:p>
    <w:p w:rsidR="00CB3760" w:rsidRPr="00DF5A16" w:rsidRDefault="00CB3760" w:rsidP="00CB3760">
      <w:pPr>
        <w:spacing w:line="276" w:lineRule="auto"/>
        <w:jc w:val="center"/>
        <w:rPr>
          <w:b/>
          <w:bCs/>
        </w:rPr>
      </w:pPr>
      <w:r w:rsidRPr="00DF5A16">
        <w:rPr>
          <w:b/>
          <w:bCs/>
        </w:rPr>
        <w:t xml:space="preserve">проведения конкурса профессионального мастерства </w:t>
      </w:r>
    </w:p>
    <w:p w:rsidR="00CB3760" w:rsidRPr="00DF5A16" w:rsidRDefault="00CB3760" w:rsidP="00CB3760">
      <w:pPr>
        <w:spacing w:line="276" w:lineRule="auto"/>
        <w:jc w:val="center"/>
        <w:rPr>
          <w:b/>
          <w:bCs/>
        </w:rPr>
      </w:pPr>
      <w:r w:rsidRPr="00DF5A16">
        <w:rPr>
          <w:b/>
          <w:bCs/>
        </w:rPr>
        <w:t>«Методист года города Нижневартовска» в 2014 году</w:t>
      </w:r>
    </w:p>
    <w:p w:rsidR="00CB3760" w:rsidRPr="00DF5A16" w:rsidRDefault="00CB3760" w:rsidP="00CB3760">
      <w:pPr>
        <w:spacing w:after="60"/>
        <w:jc w:val="center"/>
        <w:rPr>
          <w:bCs/>
          <w:color w:val="215868"/>
        </w:rPr>
      </w:pPr>
    </w:p>
    <w:p w:rsidR="00CB3760" w:rsidRPr="00DF5A16" w:rsidRDefault="00CB3760" w:rsidP="00207881">
      <w:pPr>
        <w:numPr>
          <w:ilvl w:val="0"/>
          <w:numId w:val="9"/>
        </w:numPr>
        <w:shd w:val="clear" w:color="auto" w:fill="FFFFFF"/>
        <w:tabs>
          <w:tab w:val="left" w:pos="567"/>
        </w:tabs>
        <w:spacing w:before="120" w:after="120"/>
        <w:ind w:left="0" w:firstLine="0"/>
        <w:jc w:val="center"/>
        <w:rPr>
          <w:b/>
          <w:bCs/>
        </w:rPr>
      </w:pPr>
      <w:r w:rsidRPr="00DF5A16">
        <w:rPr>
          <w:b/>
          <w:bCs/>
        </w:rPr>
        <w:t>Общие положения</w:t>
      </w:r>
    </w:p>
    <w:p w:rsidR="00CB3760" w:rsidRPr="00DF5A16" w:rsidRDefault="00CB3760" w:rsidP="00207881">
      <w:pPr>
        <w:numPr>
          <w:ilvl w:val="1"/>
          <w:numId w:val="2"/>
        </w:numPr>
        <w:tabs>
          <w:tab w:val="left" w:pos="1276"/>
        </w:tabs>
        <w:ind w:left="0" w:firstLine="709"/>
        <w:jc w:val="both"/>
      </w:pPr>
      <w:r w:rsidRPr="00DF5A16">
        <w:t xml:space="preserve">Настоящий Порядок определяет цель, задачи, условия организации и проведения </w:t>
      </w:r>
      <w:r w:rsidRPr="00DF5A16">
        <w:rPr>
          <w:bCs/>
        </w:rPr>
        <w:t>конкурса профессионального мастерства «Методист года города Нижневартовска» в 2014 году (далее – конкурс).</w:t>
      </w:r>
    </w:p>
    <w:p w:rsidR="00CB3760" w:rsidRPr="00DF5A16" w:rsidRDefault="00CB3760" w:rsidP="00207881">
      <w:pPr>
        <w:numPr>
          <w:ilvl w:val="1"/>
          <w:numId w:val="2"/>
        </w:numPr>
        <w:tabs>
          <w:tab w:val="left" w:pos="1276"/>
        </w:tabs>
        <w:ind w:left="0" w:firstLine="709"/>
        <w:jc w:val="both"/>
      </w:pPr>
      <w:r w:rsidRPr="00DF5A16">
        <w:t>Конкурс проводится в рамках муниципальной программы «Развитие образования города Нижневартовска на 2012–2014 годы».</w:t>
      </w:r>
    </w:p>
    <w:p w:rsidR="00CB3760" w:rsidRPr="00DF5A16" w:rsidRDefault="00CB3760" w:rsidP="00207881">
      <w:pPr>
        <w:numPr>
          <w:ilvl w:val="1"/>
          <w:numId w:val="2"/>
        </w:numPr>
        <w:tabs>
          <w:tab w:val="left" w:pos="1276"/>
        </w:tabs>
        <w:ind w:left="0" w:firstLine="709"/>
        <w:jc w:val="both"/>
      </w:pPr>
      <w:r w:rsidRPr="00DF5A16">
        <w:t>Координирует организацию и проведение конкурса департамент образования администрации города Нижневартовска (далее – департамент образования).</w:t>
      </w:r>
    </w:p>
    <w:p w:rsidR="00CB3760" w:rsidRPr="00DF5A16" w:rsidRDefault="00CB3760" w:rsidP="00207881">
      <w:pPr>
        <w:numPr>
          <w:ilvl w:val="1"/>
          <w:numId w:val="2"/>
        </w:numPr>
        <w:tabs>
          <w:tab w:val="left" w:pos="1276"/>
        </w:tabs>
        <w:ind w:left="0" w:firstLine="709"/>
        <w:jc w:val="both"/>
      </w:pPr>
      <w:r w:rsidRPr="00DF5A16">
        <w:t>Организацию и проведение конкурса осуществляет муниципальное бюджетное учреждение «Центр развития образования» (далее – МБУ «ЦРО»).</w:t>
      </w:r>
    </w:p>
    <w:p w:rsidR="00CB3760" w:rsidRPr="00DF5A16" w:rsidRDefault="00CB3760" w:rsidP="00207881">
      <w:pPr>
        <w:numPr>
          <w:ilvl w:val="1"/>
          <w:numId w:val="2"/>
        </w:numPr>
        <w:tabs>
          <w:tab w:val="left" w:pos="1276"/>
        </w:tabs>
        <w:ind w:left="0" w:firstLine="709"/>
        <w:jc w:val="both"/>
      </w:pPr>
      <w:r w:rsidRPr="00DF5A16">
        <w:t>Тема конкурса: «Методист – учителю Новой школы».</w:t>
      </w:r>
    </w:p>
    <w:p w:rsidR="00CB3760" w:rsidRPr="00DF5A16" w:rsidRDefault="00CB3760" w:rsidP="00207881">
      <w:pPr>
        <w:numPr>
          <w:ilvl w:val="1"/>
          <w:numId w:val="2"/>
        </w:numPr>
        <w:tabs>
          <w:tab w:val="left" w:pos="1276"/>
        </w:tabs>
        <w:ind w:left="0" w:firstLine="709"/>
        <w:jc w:val="both"/>
      </w:pPr>
      <w:r w:rsidRPr="00DF5A16">
        <w:t>Девиз конкурса: «Опыт, мастерство, признание!».</w:t>
      </w:r>
    </w:p>
    <w:p w:rsidR="00CB3760" w:rsidRPr="00DF5A16" w:rsidRDefault="00CB3760" w:rsidP="00207881">
      <w:pPr>
        <w:numPr>
          <w:ilvl w:val="1"/>
          <w:numId w:val="2"/>
        </w:numPr>
        <w:tabs>
          <w:tab w:val="left" w:pos="1276"/>
        </w:tabs>
        <w:ind w:left="0" w:firstLine="709"/>
        <w:jc w:val="both"/>
      </w:pPr>
      <w:r w:rsidRPr="00DF5A16">
        <w:t xml:space="preserve">Эмблемой конкурса является символическое изображение книги на фоне разноцветного круга, олицетворяющего собой </w:t>
      </w:r>
      <w:proofErr w:type="spellStart"/>
      <w:r w:rsidRPr="00DF5A16">
        <w:t>разноплановость</w:t>
      </w:r>
      <w:proofErr w:type="spellEnd"/>
      <w:r w:rsidRPr="00DF5A16">
        <w:t xml:space="preserve"> направлений и содержания деятельности методиста образовательной организации (приложение 1).</w:t>
      </w:r>
    </w:p>
    <w:p w:rsidR="00CB3760" w:rsidRPr="00DF5A16" w:rsidRDefault="00CB3760" w:rsidP="00207881">
      <w:pPr>
        <w:numPr>
          <w:ilvl w:val="1"/>
          <w:numId w:val="2"/>
        </w:numPr>
        <w:tabs>
          <w:tab w:val="left" w:pos="1276"/>
        </w:tabs>
        <w:ind w:left="0" w:firstLine="709"/>
        <w:jc w:val="both"/>
      </w:pPr>
      <w:r w:rsidRPr="00DF5A16">
        <w:t>Информационная поддержка конкурса осуществляется на портале системы образования города Нижневартовска (</w:t>
      </w:r>
      <w:hyperlink r:id="rId8" w:history="1">
        <w:r w:rsidRPr="00DF5A16">
          <w:t>http://edu-nv.ru</w:t>
        </w:r>
      </w:hyperlink>
      <w:r w:rsidRPr="00DF5A16">
        <w:t>), на сайте МБУ «ЦРО» (</w:t>
      </w:r>
      <w:hyperlink r:id="rId9" w:history="1">
        <w:r w:rsidRPr="00DF5A16">
          <w:t>www.cro-nv.ru</w:t>
        </w:r>
      </w:hyperlink>
      <w:r w:rsidRPr="00DF5A16">
        <w:t>).</w:t>
      </w:r>
    </w:p>
    <w:p w:rsidR="00CB3760" w:rsidRPr="00DF5A16" w:rsidRDefault="00CB3760" w:rsidP="00CB3760">
      <w:pPr>
        <w:tabs>
          <w:tab w:val="left" w:pos="1276"/>
        </w:tabs>
        <w:ind w:left="709"/>
        <w:jc w:val="both"/>
      </w:pPr>
    </w:p>
    <w:p w:rsidR="00CB3760" w:rsidRPr="00DF5A16" w:rsidRDefault="00CB3760" w:rsidP="00207881">
      <w:pPr>
        <w:numPr>
          <w:ilvl w:val="0"/>
          <w:numId w:val="9"/>
        </w:numPr>
        <w:shd w:val="clear" w:color="auto" w:fill="FFFFFF"/>
        <w:tabs>
          <w:tab w:val="left" w:pos="567"/>
        </w:tabs>
        <w:spacing w:before="120" w:after="120"/>
        <w:ind w:left="0" w:firstLine="0"/>
        <w:jc w:val="center"/>
        <w:rPr>
          <w:b/>
          <w:bCs/>
        </w:rPr>
      </w:pPr>
      <w:r w:rsidRPr="00DF5A16">
        <w:rPr>
          <w:b/>
          <w:bCs/>
        </w:rPr>
        <w:t>Цель и задачи конкурса</w:t>
      </w:r>
    </w:p>
    <w:p w:rsidR="00CB3760" w:rsidRPr="00DF5A16" w:rsidRDefault="00CB3760" w:rsidP="00207881">
      <w:pPr>
        <w:pStyle w:val="a8"/>
        <w:numPr>
          <w:ilvl w:val="1"/>
          <w:numId w:val="1"/>
        </w:numPr>
        <w:spacing w:before="0" w:after="60"/>
        <w:ind w:left="0" w:firstLine="709"/>
        <w:jc w:val="both"/>
        <w:rPr>
          <w:rStyle w:val="a9"/>
          <w:b w:val="0"/>
          <w:sz w:val="24"/>
          <w:szCs w:val="24"/>
        </w:rPr>
      </w:pPr>
      <w:proofErr w:type="gramStart"/>
      <w:r w:rsidRPr="00DF5A16">
        <w:rPr>
          <w:rStyle w:val="a9"/>
          <w:b w:val="0"/>
          <w:sz w:val="24"/>
          <w:szCs w:val="24"/>
        </w:rPr>
        <w:t>Цель: создание условий для развития кадрового потенциала, профессионального общения и непрерывного повышения профессиональной компетентности педагогических работников образовательных организаций, осуществляющих методическое сопровождение образовательного процесса (далее – методист), стимулирования методистов к разработке и реализации новых форматов деятельности по методическому обеспечению профессионально-</w:t>
      </w:r>
      <w:r w:rsidRPr="00DF5A16">
        <w:rPr>
          <w:bCs/>
          <w:sz w:val="24"/>
          <w:szCs w:val="24"/>
        </w:rPr>
        <w:t>личностного</w:t>
      </w:r>
      <w:r w:rsidRPr="00DF5A16">
        <w:rPr>
          <w:rStyle w:val="a9"/>
          <w:b w:val="0"/>
          <w:sz w:val="24"/>
          <w:szCs w:val="24"/>
        </w:rPr>
        <w:t xml:space="preserve"> развития педагога в условиях решения стратегических задач национальной образовательной инициативы «Наша новая школа», выявления и поощрения талантливых и творчески работающих методистов, распространения</w:t>
      </w:r>
      <w:proofErr w:type="gramEnd"/>
      <w:r w:rsidRPr="00DF5A16">
        <w:rPr>
          <w:rStyle w:val="a9"/>
          <w:b w:val="0"/>
          <w:sz w:val="24"/>
          <w:szCs w:val="24"/>
        </w:rPr>
        <w:t xml:space="preserve"> в массовую практику их опыта.</w:t>
      </w:r>
    </w:p>
    <w:p w:rsidR="00CB3760" w:rsidRPr="00DF5A16" w:rsidRDefault="00CB3760" w:rsidP="00207881">
      <w:pPr>
        <w:pStyle w:val="a8"/>
        <w:numPr>
          <w:ilvl w:val="1"/>
          <w:numId w:val="1"/>
        </w:numPr>
        <w:spacing w:before="0" w:after="60"/>
        <w:ind w:left="0" w:firstLine="709"/>
        <w:jc w:val="both"/>
        <w:rPr>
          <w:rStyle w:val="a9"/>
          <w:b w:val="0"/>
          <w:sz w:val="24"/>
          <w:szCs w:val="24"/>
        </w:rPr>
      </w:pPr>
      <w:r w:rsidRPr="00DF5A16">
        <w:rPr>
          <w:rStyle w:val="a9"/>
          <w:b w:val="0"/>
          <w:sz w:val="24"/>
          <w:szCs w:val="24"/>
        </w:rPr>
        <w:t>Задачи:</w:t>
      </w:r>
    </w:p>
    <w:p w:rsidR="00CB3760" w:rsidRPr="00DF5A16" w:rsidRDefault="00CB3760" w:rsidP="00207881">
      <w:pPr>
        <w:numPr>
          <w:ilvl w:val="0"/>
          <w:numId w:val="12"/>
        </w:numPr>
        <w:jc w:val="both"/>
      </w:pPr>
      <w:r w:rsidRPr="00DF5A16">
        <w:t xml:space="preserve">создание условий для повышения уровня профессионального мастерства и эффективности деятельности методистов образовательных организаций по методическому обеспечению образовательного процесса и сопровождению профессионально-личностного развития педагога; </w:t>
      </w:r>
    </w:p>
    <w:p w:rsidR="00CB3760" w:rsidRPr="00DF5A16" w:rsidRDefault="00CB3760" w:rsidP="00207881">
      <w:pPr>
        <w:numPr>
          <w:ilvl w:val="0"/>
          <w:numId w:val="12"/>
        </w:numPr>
        <w:jc w:val="both"/>
      </w:pPr>
      <w:r w:rsidRPr="00DF5A16">
        <w:t>выявление и распространение передового опыта методической работы;</w:t>
      </w:r>
    </w:p>
    <w:p w:rsidR="00CB3760" w:rsidRPr="00DF5A16" w:rsidRDefault="00CB3760" w:rsidP="00207881">
      <w:pPr>
        <w:numPr>
          <w:ilvl w:val="0"/>
          <w:numId w:val="12"/>
        </w:numPr>
        <w:jc w:val="both"/>
      </w:pPr>
      <w:r w:rsidRPr="00DF5A16">
        <w:t xml:space="preserve">повышение статуса профессии, поддержка и поощрение талантливых, творчески работающих методистов образовательных организаций города. </w:t>
      </w:r>
    </w:p>
    <w:p w:rsidR="00CB3760" w:rsidRPr="00DF5A16" w:rsidRDefault="00CB3760" w:rsidP="00CB3760">
      <w:pPr>
        <w:tabs>
          <w:tab w:val="left" w:pos="1276"/>
        </w:tabs>
        <w:ind w:left="709"/>
        <w:contextualSpacing/>
        <w:jc w:val="both"/>
        <w:rPr>
          <w:color w:val="215868"/>
        </w:rPr>
      </w:pPr>
    </w:p>
    <w:p w:rsidR="00CB3760" w:rsidRPr="00DF5A16" w:rsidRDefault="00CB3760" w:rsidP="00207881">
      <w:pPr>
        <w:numPr>
          <w:ilvl w:val="0"/>
          <w:numId w:val="9"/>
        </w:numPr>
        <w:shd w:val="clear" w:color="auto" w:fill="FFFFFF"/>
        <w:tabs>
          <w:tab w:val="left" w:pos="567"/>
        </w:tabs>
        <w:spacing w:before="120" w:after="120"/>
        <w:ind w:left="0" w:firstLine="0"/>
        <w:jc w:val="center"/>
        <w:rPr>
          <w:b/>
          <w:bCs/>
        </w:rPr>
      </w:pPr>
      <w:r w:rsidRPr="00DF5A16">
        <w:rPr>
          <w:b/>
          <w:bCs/>
        </w:rPr>
        <w:t>Участники конкурса</w:t>
      </w:r>
      <w:r w:rsidRPr="00DF5A16">
        <w:t xml:space="preserve"> </w:t>
      </w:r>
      <w:r w:rsidRPr="00DF5A16">
        <w:rPr>
          <w:b/>
          <w:bCs/>
        </w:rPr>
        <w:t>и порядок их выдвижения</w:t>
      </w:r>
    </w:p>
    <w:p w:rsidR="00CB3760" w:rsidRPr="00DF5A16" w:rsidRDefault="00CB3760" w:rsidP="00207881">
      <w:pPr>
        <w:numPr>
          <w:ilvl w:val="1"/>
          <w:numId w:val="3"/>
        </w:numPr>
        <w:tabs>
          <w:tab w:val="left" w:pos="1276"/>
        </w:tabs>
        <w:spacing w:after="60"/>
        <w:ind w:left="0" w:firstLine="709"/>
        <w:jc w:val="both"/>
        <w:rPr>
          <w:i/>
        </w:rPr>
      </w:pPr>
      <w:r w:rsidRPr="00DF5A16">
        <w:t xml:space="preserve">В конкурсе принимают участие </w:t>
      </w:r>
      <w:r w:rsidRPr="00DF5A16">
        <w:rPr>
          <w:bCs/>
        </w:rPr>
        <w:t>заместители руководителей, в функции которых входит методическое сопровождение образовательного процесса, методисты образовательных организаций, подведомственных департаменту образования, со стажем методической работы не менее пяти лет (далее – участники)</w:t>
      </w:r>
      <w:r w:rsidRPr="00DF5A16">
        <w:t>.</w:t>
      </w:r>
    </w:p>
    <w:p w:rsidR="00CB3760" w:rsidRPr="00DF5A16" w:rsidRDefault="00CB3760" w:rsidP="00207881">
      <w:pPr>
        <w:numPr>
          <w:ilvl w:val="1"/>
          <w:numId w:val="3"/>
        </w:numPr>
        <w:tabs>
          <w:tab w:val="left" w:pos="1276"/>
        </w:tabs>
        <w:spacing w:after="60"/>
        <w:ind w:left="0" w:firstLine="709"/>
        <w:jc w:val="both"/>
      </w:pPr>
      <w:r w:rsidRPr="00DF5A16">
        <w:t>Выдвижение кандидатов для участия в конкурсе осуществляется образовательной организацией.</w:t>
      </w:r>
    </w:p>
    <w:p w:rsidR="00CB3760" w:rsidRPr="00DF5A16" w:rsidRDefault="00CB3760" w:rsidP="00207881">
      <w:pPr>
        <w:numPr>
          <w:ilvl w:val="1"/>
          <w:numId w:val="3"/>
        </w:numPr>
        <w:tabs>
          <w:tab w:val="left" w:pos="1276"/>
        </w:tabs>
        <w:spacing w:after="60"/>
        <w:ind w:left="0" w:firstLine="709"/>
        <w:jc w:val="both"/>
      </w:pPr>
      <w:r w:rsidRPr="00DF5A16">
        <w:rPr>
          <w:bCs/>
        </w:rPr>
        <w:lastRenderedPageBreak/>
        <w:t>Образовательная организация, выдвигающая участника на конкурс, самостоятельно определяет процедуру выбора своего представителя.</w:t>
      </w:r>
    </w:p>
    <w:p w:rsidR="00CB3760" w:rsidRPr="00DF5A16" w:rsidRDefault="00CB3760" w:rsidP="00CB3760">
      <w:pPr>
        <w:tabs>
          <w:tab w:val="left" w:pos="1276"/>
        </w:tabs>
        <w:spacing w:after="60"/>
        <w:ind w:left="709"/>
        <w:jc w:val="both"/>
      </w:pPr>
    </w:p>
    <w:p w:rsidR="00CB3760" w:rsidRPr="00DF5A16" w:rsidRDefault="00CB3760" w:rsidP="00207881">
      <w:pPr>
        <w:numPr>
          <w:ilvl w:val="0"/>
          <w:numId w:val="9"/>
        </w:numPr>
        <w:shd w:val="clear" w:color="auto" w:fill="FFFFFF"/>
        <w:tabs>
          <w:tab w:val="left" w:pos="567"/>
        </w:tabs>
        <w:spacing w:before="120" w:after="120"/>
        <w:ind w:left="0" w:firstLine="0"/>
        <w:jc w:val="center"/>
        <w:rPr>
          <w:b/>
          <w:bCs/>
        </w:rPr>
      </w:pPr>
      <w:r w:rsidRPr="00DF5A16">
        <w:rPr>
          <w:b/>
          <w:bCs/>
        </w:rPr>
        <w:t>Организационный комитет</w:t>
      </w:r>
    </w:p>
    <w:p w:rsidR="00CB3760" w:rsidRPr="00DF5A16" w:rsidRDefault="00CB3760" w:rsidP="00207881">
      <w:pPr>
        <w:numPr>
          <w:ilvl w:val="1"/>
          <w:numId w:val="8"/>
        </w:numPr>
        <w:shd w:val="clear" w:color="auto" w:fill="FFFFFF"/>
        <w:tabs>
          <w:tab w:val="left" w:pos="1276"/>
        </w:tabs>
        <w:ind w:left="0" w:firstLine="709"/>
        <w:jc w:val="both"/>
      </w:pPr>
      <w:r w:rsidRPr="00DF5A16">
        <w:t>Для организации и проведения конкурса создается организационный комитет (далее – оргкомитет), в состав которого входят представители департамента образования, МБУ «ЦРО». Состав оргкомитета утверждается приказом департамента образования.</w:t>
      </w:r>
    </w:p>
    <w:p w:rsidR="00CB3760" w:rsidRPr="00DF5A16" w:rsidRDefault="00CB3760" w:rsidP="00207881">
      <w:pPr>
        <w:numPr>
          <w:ilvl w:val="1"/>
          <w:numId w:val="8"/>
        </w:numPr>
        <w:shd w:val="clear" w:color="auto" w:fill="FFFFFF"/>
        <w:tabs>
          <w:tab w:val="left" w:pos="1276"/>
        </w:tabs>
        <w:ind w:left="0" w:firstLine="709"/>
        <w:jc w:val="both"/>
      </w:pPr>
      <w:r w:rsidRPr="00DF5A16">
        <w:t>Функции оргкомитета:</w:t>
      </w:r>
    </w:p>
    <w:p w:rsidR="00CB3760" w:rsidRPr="00DF5A16" w:rsidRDefault="00CB3760" w:rsidP="00CB3760">
      <w:pPr>
        <w:ind w:firstLine="709"/>
        <w:jc w:val="both"/>
        <w:rPr>
          <w:iCs/>
        </w:rPr>
      </w:pPr>
      <w:r w:rsidRPr="00DF5A16">
        <w:rPr>
          <w:iCs/>
        </w:rPr>
        <w:t>- информирование образовательных организаций о конкурсе;</w:t>
      </w:r>
    </w:p>
    <w:p w:rsidR="00CB3760" w:rsidRPr="00DF5A16" w:rsidRDefault="00CB3760" w:rsidP="00CB3760">
      <w:pPr>
        <w:ind w:firstLine="709"/>
        <w:jc w:val="both"/>
      </w:pPr>
      <w:r w:rsidRPr="00DF5A16">
        <w:rPr>
          <w:iCs/>
        </w:rPr>
        <w:t xml:space="preserve">- </w:t>
      </w:r>
      <w:r w:rsidRPr="00DF5A16">
        <w:t xml:space="preserve">консультирование участников по вопросам участия в конкурсе; </w:t>
      </w:r>
    </w:p>
    <w:p w:rsidR="00CB3760" w:rsidRPr="00DF5A16" w:rsidRDefault="00CB3760" w:rsidP="00CB3760">
      <w:pPr>
        <w:ind w:firstLine="709"/>
        <w:jc w:val="both"/>
      </w:pPr>
      <w:r w:rsidRPr="00DF5A16">
        <w:t>- разработка и утверждение критериев оценивания для определения победителя, призеров, номинантов конкурса;</w:t>
      </w:r>
    </w:p>
    <w:p w:rsidR="00CB3760" w:rsidRPr="00DF5A16" w:rsidRDefault="00CB3760" w:rsidP="00CB3760">
      <w:pPr>
        <w:ind w:firstLine="709"/>
        <w:jc w:val="both"/>
        <w:rPr>
          <w:bCs/>
        </w:rPr>
      </w:pPr>
      <w:r w:rsidRPr="00DF5A16">
        <w:rPr>
          <w:iCs/>
        </w:rPr>
        <w:t>- прием документов и материалов на заочный этап конкурса, техническая экспертиза;</w:t>
      </w:r>
    </w:p>
    <w:p w:rsidR="00CB3760" w:rsidRPr="00DF5A16" w:rsidRDefault="00CB3760" w:rsidP="00CB3760">
      <w:pPr>
        <w:ind w:firstLine="709"/>
        <w:jc w:val="both"/>
        <w:rPr>
          <w:iCs/>
        </w:rPr>
      </w:pPr>
      <w:r w:rsidRPr="00DF5A16">
        <w:rPr>
          <w:bCs/>
        </w:rPr>
        <w:t xml:space="preserve">- </w:t>
      </w:r>
      <w:r w:rsidRPr="00DF5A16">
        <w:rPr>
          <w:iCs/>
        </w:rPr>
        <w:t>формирование списков участников заочного этапа конкурса;</w:t>
      </w:r>
    </w:p>
    <w:p w:rsidR="00CB3760" w:rsidRPr="00DF5A16" w:rsidRDefault="00CB3760" w:rsidP="00CB3760">
      <w:pPr>
        <w:ind w:firstLine="709"/>
        <w:jc w:val="both"/>
        <w:rPr>
          <w:iCs/>
        </w:rPr>
      </w:pPr>
      <w:proofErr w:type="gramStart"/>
      <w:r w:rsidRPr="00DF5A16">
        <w:rPr>
          <w:bCs/>
        </w:rPr>
        <w:t xml:space="preserve">- </w:t>
      </w:r>
      <w:r w:rsidRPr="00DF5A16">
        <w:rPr>
          <w:iCs/>
        </w:rPr>
        <w:t>организация работы жюри на заочном и очном этапах конкурса;</w:t>
      </w:r>
      <w:proofErr w:type="gramEnd"/>
    </w:p>
    <w:p w:rsidR="00CB3760" w:rsidRPr="00DF5A16" w:rsidRDefault="00CB3760" w:rsidP="00CB3760">
      <w:pPr>
        <w:ind w:firstLine="709"/>
        <w:jc w:val="both"/>
        <w:rPr>
          <w:iCs/>
        </w:rPr>
      </w:pPr>
      <w:r w:rsidRPr="00DF5A16">
        <w:rPr>
          <w:iCs/>
        </w:rPr>
        <w:t>- формирование сводных оценочных ведомостей по итогам заочного этапа, финала и суперфинала конкурса на основании экспертных листов жюри;</w:t>
      </w:r>
    </w:p>
    <w:p w:rsidR="00CB3760" w:rsidRPr="00DF5A16" w:rsidRDefault="00CB3760" w:rsidP="00CB3760">
      <w:pPr>
        <w:ind w:firstLine="709"/>
        <w:jc w:val="both"/>
        <w:rPr>
          <w:iCs/>
        </w:rPr>
      </w:pPr>
      <w:r w:rsidRPr="00DF5A16">
        <w:rPr>
          <w:iCs/>
        </w:rPr>
        <w:t>- формирование программы проведения очного этапа конкурса;</w:t>
      </w:r>
    </w:p>
    <w:p w:rsidR="00CB3760" w:rsidRPr="00DF5A16" w:rsidRDefault="00CB3760" w:rsidP="00CB3760">
      <w:pPr>
        <w:ind w:firstLine="709"/>
        <w:jc w:val="both"/>
        <w:rPr>
          <w:iCs/>
        </w:rPr>
      </w:pPr>
      <w:r w:rsidRPr="00DF5A16">
        <w:rPr>
          <w:iCs/>
        </w:rPr>
        <w:t>- формирование списка участников очного этапа на основании протоколов жюри по итогам заочного этапа конкурса в соответствии с установленной квотой участников очного этапа конкурса;</w:t>
      </w:r>
    </w:p>
    <w:p w:rsidR="00CB3760" w:rsidRPr="00DF5A16" w:rsidRDefault="00CB3760" w:rsidP="00CB3760">
      <w:pPr>
        <w:tabs>
          <w:tab w:val="left" w:pos="1276"/>
        </w:tabs>
        <w:ind w:left="709"/>
        <w:contextualSpacing/>
        <w:jc w:val="both"/>
      </w:pPr>
      <w:r w:rsidRPr="00DF5A16">
        <w:rPr>
          <w:iCs/>
        </w:rPr>
        <w:t>- информирование участников о результатах заочного этапа конкурса;</w:t>
      </w:r>
    </w:p>
    <w:p w:rsidR="00CB3760" w:rsidRPr="00DF5A16" w:rsidRDefault="00CB3760" w:rsidP="00CB3760">
      <w:pPr>
        <w:tabs>
          <w:tab w:val="left" w:pos="709"/>
        </w:tabs>
        <w:ind w:left="709"/>
        <w:contextualSpacing/>
        <w:jc w:val="both"/>
      </w:pPr>
      <w:r w:rsidRPr="00DF5A16">
        <w:t xml:space="preserve">- проведение жеребьевки с участниками очного этапа конкурса по определению </w:t>
      </w:r>
    </w:p>
    <w:p w:rsidR="00CB3760" w:rsidRPr="00DF5A16" w:rsidRDefault="00CB3760" w:rsidP="00CB3760">
      <w:pPr>
        <w:tabs>
          <w:tab w:val="left" w:pos="709"/>
        </w:tabs>
        <w:ind w:left="709"/>
        <w:contextualSpacing/>
        <w:jc w:val="both"/>
        <w:rPr>
          <w:iCs/>
        </w:rPr>
      </w:pPr>
      <w:r w:rsidRPr="00DF5A16">
        <w:t>очередности прохождения конкурсных мероприятий в очном этапе;</w:t>
      </w:r>
    </w:p>
    <w:p w:rsidR="00CB3760" w:rsidRPr="00DF5A16" w:rsidRDefault="00CB3760" w:rsidP="00CB3760">
      <w:pPr>
        <w:ind w:firstLine="709"/>
        <w:jc w:val="both"/>
        <w:rPr>
          <w:iCs/>
        </w:rPr>
      </w:pPr>
      <w:r w:rsidRPr="00DF5A16">
        <w:rPr>
          <w:iCs/>
        </w:rPr>
        <w:t>- оформление списка победителя, призеров, номинантов по итогам очного этапа конкурса на основании протоколов жюри, направление его в департамент образования для утверждения приказом;</w:t>
      </w:r>
    </w:p>
    <w:p w:rsidR="00CB3760" w:rsidRPr="00DF5A16" w:rsidRDefault="00CB3760" w:rsidP="00CB3760">
      <w:pPr>
        <w:ind w:firstLine="709"/>
        <w:jc w:val="both"/>
        <w:rPr>
          <w:iCs/>
        </w:rPr>
      </w:pPr>
      <w:r w:rsidRPr="00DF5A16">
        <w:rPr>
          <w:iCs/>
        </w:rPr>
        <w:t>- создание условий для проведения церемоний открытия, закрытия конкурса, конкурсных мероприятий очного этапа конкурса;</w:t>
      </w:r>
    </w:p>
    <w:p w:rsidR="00CB3760" w:rsidRPr="00DF5A16" w:rsidRDefault="00CB3760" w:rsidP="00CB3760">
      <w:pPr>
        <w:ind w:firstLine="708"/>
        <w:contextualSpacing/>
        <w:jc w:val="both"/>
      </w:pPr>
      <w:r w:rsidRPr="00DF5A16">
        <w:rPr>
          <w:iCs/>
        </w:rPr>
        <w:t xml:space="preserve">- подготовка, размещение информационных материалов о проведении конкурса, его итогах </w:t>
      </w:r>
      <w:r w:rsidRPr="00DF5A16">
        <w:t>на портале системы образования города Нижневартовска (</w:t>
      </w:r>
      <w:hyperlink r:id="rId10" w:history="1">
        <w:r w:rsidRPr="00DF5A16">
          <w:rPr>
            <w:u w:val="single"/>
          </w:rPr>
          <w:t>http://edu-nv.ru</w:t>
        </w:r>
      </w:hyperlink>
      <w:r w:rsidRPr="00DF5A16">
        <w:t xml:space="preserve">), </w:t>
      </w:r>
      <w:r w:rsidRPr="00DF5A16">
        <w:rPr>
          <w:iCs/>
        </w:rPr>
        <w:t>сайте МБУ «ЦРО» (</w:t>
      </w:r>
      <w:hyperlink r:id="rId11" w:history="1">
        <w:r w:rsidRPr="00DF5A16">
          <w:rPr>
            <w:rStyle w:val="af"/>
            <w:iCs/>
            <w:lang w:val="en-US"/>
          </w:rPr>
          <w:t>www</w:t>
        </w:r>
        <w:r w:rsidRPr="00DF5A16">
          <w:rPr>
            <w:rStyle w:val="af"/>
            <w:iCs/>
          </w:rPr>
          <w:t>.</w:t>
        </w:r>
        <w:proofErr w:type="spellStart"/>
        <w:r w:rsidRPr="00DF5A16">
          <w:rPr>
            <w:rStyle w:val="af"/>
            <w:iCs/>
            <w:lang w:val="en-US"/>
          </w:rPr>
          <w:t>cro</w:t>
        </w:r>
        <w:proofErr w:type="spellEnd"/>
        <w:r w:rsidRPr="00DF5A16">
          <w:rPr>
            <w:rStyle w:val="af"/>
            <w:iCs/>
          </w:rPr>
          <w:t>-</w:t>
        </w:r>
        <w:proofErr w:type="spellStart"/>
        <w:r w:rsidRPr="00DF5A16">
          <w:rPr>
            <w:rStyle w:val="af"/>
            <w:iCs/>
            <w:lang w:val="en-US"/>
          </w:rPr>
          <w:t>nv</w:t>
        </w:r>
        <w:proofErr w:type="spellEnd"/>
        <w:r w:rsidRPr="00DF5A16">
          <w:rPr>
            <w:rStyle w:val="af"/>
            <w:iCs/>
          </w:rPr>
          <w:t>.</w:t>
        </w:r>
        <w:proofErr w:type="spellStart"/>
        <w:r w:rsidRPr="00DF5A16">
          <w:rPr>
            <w:rStyle w:val="af"/>
            <w:iCs/>
            <w:lang w:val="en-US"/>
          </w:rPr>
          <w:t>ru</w:t>
        </w:r>
        <w:proofErr w:type="spellEnd"/>
      </w:hyperlink>
      <w:r w:rsidRPr="00DF5A16">
        <w:rPr>
          <w:iCs/>
        </w:rPr>
        <w:t>).</w:t>
      </w:r>
      <w:r w:rsidRPr="00DF5A16">
        <w:t xml:space="preserve"> </w:t>
      </w:r>
    </w:p>
    <w:p w:rsidR="00CB3760" w:rsidRPr="00DF5A16" w:rsidRDefault="00CB3760" w:rsidP="00CB3760">
      <w:pPr>
        <w:ind w:firstLine="708"/>
        <w:contextualSpacing/>
        <w:jc w:val="both"/>
      </w:pPr>
      <w:r w:rsidRPr="00DF5A16">
        <w:t>- формирование электронного сборника по итогам конкурса для размещения на сайте МБУ «ЦРО» (</w:t>
      </w:r>
      <w:hyperlink r:id="rId12" w:history="1">
        <w:r w:rsidRPr="00DF5A16">
          <w:t>www.cro-nv.ru</w:t>
        </w:r>
      </w:hyperlink>
      <w:r w:rsidRPr="00DF5A16">
        <w:t>).</w:t>
      </w:r>
    </w:p>
    <w:p w:rsidR="00CB3760" w:rsidRPr="00DF5A16" w:rsidRDefault="00CB3760" w:rsidP="00207881">
      <w:pPr>
        <w:numPr>
          <w:ilvl w:val="1"/>
          <w:numId w:val="19"/>
        </w:numPr>
        <w:shd w:val="clear" w:color="auto" w:fill="FFFFFF"/>
        <w:tabs>
          <w:tab w:val="left" w:pos="1276"/>
        </w:tabs>
        <w:jc w:val="both"/>
      </w:pPr>
      <w:r w:rsidRPr="00DF5A16">
        <w:t>Оргкомитет имеет право:</w:t>
      </w:r>
    </w:p>
    <w:p w:rsidR="00CB3760" w:rsidRPr="00DF5A16" w:rsidRDefault="00CB3760" w:rsidP="00207881">
      <w:pPr>
        <w:numPr>
          <w:ilvl w:val="0"/>
          <w:numId w:val="10"/>
        </w:numPr>
        <w:tabs>
          <w:tab w:val="left" w:pos="1276"/>
        </w:tabs>
        <w:ind w:left="0" w:firstLine="709"/>
        <w:contextualSpacing/>
        <w:jc w:val="both"/>
      </w:pPr>
      <w:r w:rsidRPr="00DF5A16">
        <w:t>отклонить заявку образовательной организации на участие участника в конкурсе при несоблюдении им п. 5.2., п. 5.3. настоящего порядка;</w:t>
      </w:r>
    </w:p>
    <w:p w:rsidR="00CB3760" w:rsidRPr="00DF5A16" w:rsidRDefault="00CB3760" w:rsidP="00207881">
      <w:pPr>
        <w:numPr>
          <w:ilvl w:val="0"/>
          <w:numId w:val="10"/>
        </w:numPr>
        <w:tabs>
          <w:tab w:val="left" w:pos="1276"/>
        </w:tabs>
        <w:ind w:left="0" w:firstLine="709"/>
        <w:contextualSpacing/>
        <w:jc w:val="both"/>
      </w:pPr>
      <w:r w:rsidRPr="00DF5A16">
        <w:t>выбрать форму проведения конкурса;</w:t>
      </w:r>
    </w:p>
    <w:p w:rsidR="00CB3760" w:rsidRPr="00DF5A16" w:rsidRDefault="00CB3760" w:rsidP="00207881">
      <w:pPr>
        <w:numPr>
          <w:ilvl w:val="0"/>
          <w:numId w:val="10"/>
        </w:numPr>
        <w:tabs>
          <w:tab w:val="left" w:pos="1276"/>
        </w:tabs>
        <w:ind w:left="0" w:firstLine="709"/>
        <w:contextualSpacing/>
        <w:jc w:val="both"/>
      </w:pPr>
      <w:r w:rsidRPr="00DF5A16">
        <w:t>устанавливать квоту на участие в очном этапе конкурса;</w:t>
      </w:r>
    </w:p>
    <w:p w:rsidR="00CB3760" w:rsidRPr="00DF5A16" w:rsidRDefault="00CB3760" w:rsidP="00207881">
      <w:pPr>
        <w:numPr>
          <w:ilvl w:val="0"/>
          <w:numId w:val="10"/>
        </w:numPr>
        <w:tabs>
          <w:tab w:val="left" w:pos="1276"/>
        </w:tabs>
        <w:ind w:left="0" w:firstLine="709"/>
        <w:contextualSpacing/>
        <w:jc w:val="both"/>
      </w:pPr>
      <w:r w:rsidRPr="00DF5A16">
        <w:t>использовать конкурсные материалы в некоммерческих целях с обязательной ссылкой на авторов.</w:t>
      </w:r>
    </w:p>
    <w:p w:rsidR="00CB3760" w:rsidRPr="00DF5A16" w:rsidRDefault="00CB3760" w:rsidP="00207881">
      <w:pPr>
        <w:numPr>
          <w:ilvl w:val="1"/>
          <w:numId w:val="19"/>
        </w:numPr>
        <w:shd w:val="clear" w:color="auto" w:fill="FFFFFF"/>
        <w:tabs>
          <w:tab w:val="left" w:pos="1276"/>
        </w:tabs>
        <w:jc w:val="both"/>
      </w:pPr>
      <w:r w:rsidRPr="00DF5A16">
        <w:t>Обязанности оргкомитета:</w:t>
      </w:r>
    </w:p>
    <w:p w:rsidR="00CB3760" w:rsidRPr="00DF5A16" w:rsidRDefault="00CB3760" w:rsidP="00207881">
      <w:pPr>
        <w:numPr>
          <w:ilvl w:val="0"/>
          <w:numId w:val="10"/>
        </w:numPr>
        <w:tabs>
          <w:tab w:val="left" w:pos="1276"/>
        </w:tabs>
        <w:ind w:left="0" w:firstLine="709"/>
        <w:contextualSpacing/>
        <w:jc w:val="both"/>
      </w:pPr>
      <w:r w:rsidRPr="00DF5A16">
        <w:t>создание равных условий для всех участников;</w:t>
      </w:r>
    </w:p>
    <w:p w:rsidR="00CB3760" w:rsidRPr="00DF5A16" w:rsidRDefault="00CB3760" w:rsidP="00207881">
      <w:pPr>
        <w:numPr>
          <w:ilvl w:val="0"/>
          <w:numId w:val="10"/>
        </w:numPr>
        <w:tabs>
          <w:tab w:val="left" w:pos="1276"/>
        </w:tabs>
        <w:ind w:left="0" w:firstLine="709"/>
        <w:contextualSpacing/>
        <w:jc w:val="both"/>
      </w:pPr>
      <w:r w:rsidRPr="00DF5A16">
        <w:t>обеспечение гласности проведения конкурса;</w:t>
      </w:r>
    </w:p>
    <w:p w:rsidR="00CB3760" w:rsidRPr="00DF5A16" w:rsidRDefault="00CB3760" w:rsidP="00207881">
      <w:pPr>
        <w:numPr>
          <w:ilvl w:val="0"/>
          <w:numId w:val="10"/>
        </w:numPr>
        <w:tabs>
          <w:tab w:val="left" w:pos="1276"/>
        </w:tabs>
        <w:ind w:left="0" w:firstLine="709"/>
        <w:contextualSpacing/>
        <w:jc w:val="both"/>
      </w:pPr>
      <w:r w:rsidRPr="00DF5A16">
        <w:t>соблюдение настоящего порядка.</w:t>
      </w:r>
    </w:p>
    <w:p w:rsidR="00CB3760" w:rsidRPr="00DF5A16" w:rsidRDefault="00CB3760" w:rsidP="00207881">
      <w:pPr>
        <w:numPr>
          <w:ilvl w:val="1"/>
          <w:numId w:val="19"/>
        </w:numPr>
        <w:tabs>
          <w:tab w:val="left" w:pos="1276"/>
        </w:tabs>
        <w:ind w:left="0" w:firstLine="710"/>
        <w:contextualSpacing/>
        <w:jc w:val="both"/>
      </w:pPr>
      <w:r w:rsidRPr="00DF5A16">
        <w:t xml:space="preserve">Работой оргкомитета руководит председатель. </w:t>
      </w:r>
    </w:p>
    <w:p w:rsidR="00CB3760" w:rsidRPr="00DF5A16" w:rsidRDefault="00CB3760" w:rsidP="00207881">
      <w:pPr>
        <w:numPr>
          <w:ilvl w:val="1"/>
          <w:numId w:val="19"/>
        </w:numPr>
        <w:tabs>
          <w:tab w:val="left" w:pos="1276"/>
        </w:tabs>
        <w:ind w:left="709" w:firstLine="0"/>
        <w:contextualSpacing/>
        <w:jc w:val="both"/>
      </w:pPr>
      <w:r w:rsidRPr="00DF5A16">
        <w:t xml:space="preserve">На заседании оргкомитета избирается секретарь, на которого возлагаются обязанности по оформлению сводных оценочных ведомостей по итогам заочного этапа, финала и суперфинала конкурса. </w:t>
      </w:r>
    </w:p>
    <w:p w:rsidR="00DF5A16" w:rsidRPr="00DF5A16" w:rsidRDefault="00DF5A16" w:rsidP="00DF5A16">
      <w:pPr>
        <w:tabs>
          <w:tab w:val="left" w:pos="1276"/>
        </w:tabs>
        <w:ind w:left="709"/>
        <w:contextualSpacing/>
        <w:jc w:val="both"/>
      </w:pPr>
    </w:p>
    <w:p w:rsidR="00CB3760" w:rsidRPr="00DF5A16" w:rsidRDefault="00CB3760" w:rsidP="00207881">
      <w:pPr>
        <w:numPr>
          <w:ilvl w:val="0"/>
          <w:numId w:val="9"/>
        </w:numPr>
        <w:shd w:val="clear" w:color="auto" w:fill="FFFFFF"/>
        <w:tabs>
          <w:tab w:val="left" w:pos="567"/>
        </w:tabs>
        <w:spacing w:before="120" w:after="120"/>
        <w:ind w:left="0" w:firstLine="0"/>
        <w:jc w:val="center"/>
        <w:rPr>
          <w:b/>
          <w:bCs/>
        </w:rPr>
      </w:pPr>
      <w:r w:rsidRPr="00DF5A16">
        <w:rPr>
          <w:b/>
          <w:bCs/>
        </w:rPr>
        <w:t>Сроки и условия проведения конкурса</w:t>
      </w:r>
    </w:p>
    <w:p w:rsidR="00CB3760" w:rsidRPr="00DF5A16" w:rsidRDefault="00CB3760" w:rsidP="00207881">
      <w:pPr>
        <w:numPr>
          <w:ilvl w:val="1"/>
          <w:numId w:val="4"/>
        </w:numPr>
        <w:tabs>
          <w:tab w:val="left" w:pos="1276"/>
        </w:tabs>
        <w:spacing w:before="120" w:after="120"/>
        <w:ind w:left="0" w:right="57" w:firstLine="709"/>
        <w:jc w:val="both"/>
        <w:rPr>
          <w:color w:val="215868"/>
        </w:rPr>
      </w:pPr>
      <w:r w:rsidRPr="00DF5A16">
        <w:lastRenderedPageBreak/>
        <w:t xml:space="preserve">Конкурс проводится в 2 этапа с 11.03.2014 </w:t>
      </w:r>
      <w:r w:rsidRPr="00DF5A16">
        <w:rPr>
          <w:bCs/>
        </w:rPr>
        <w:t>по 28</w:t>
      </w:r>
      <w:r w:rsidRPr="00DF5A16">
        <w:t>.03.2014.</w:t>
      </w:r>
    </w:p>
    <w:tbl>
      <w:tblPr>
        <w:tblW w:w="518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2"/>
        <w:gridCol w:w="2373"/>
        <w:gridCol w:w="5983"/>
      </w:tblGrid>
      <w:tr w:rsidR="00CB3760" w:rsidRPr="00DF5A16" w:rsidTr="00207881">
        <w:tc>
          <w:tcPr>
            <w:tcW w:w="792" w:type="pct"/>
            <w:vAlign w:val="center"/>
          </w:tcPr>
          <w:p w:rsidR="00CB3760" w:rsidRPr="00DF5A16" w:rsidRDefault="00CB3760" w:rsidP="00207881">
            <w:pPr>
              <w:pStyle w:val="a8"/>
              <w:spacing w:before="0" w:after="0"/>
              <w:ind w:firstLine="33"/>
              <w:jc w:val="center"/>
              <w:rPr>
                <w:sz w:val="24"/>
                <w:szCs w:val="24"/>
              </w:rPr>
            </w:pPr>
            <w:r w:rsidRPr="00DF5A16">
              <w:rPr>
                <w:sz w:val="24"/>
                <w:szCs w:val="24"/>
              </w:rPr>
              <w:t>Сроки</w:t>
            </w:r>
          </w:p>
        </w:tc>
        <w:tc>
          <w:tcPr>
            <w:tcW w:w="1195" w:type="pct"/>
            <w:vAlign w:val="center"/>
          </w:tcPr>
          <w:p w:rsidR="00CB3760" w:rsidRPr="00DF5A16" w:rsidRDefault="00CB3760" w:rsidP="00207881">
            <w:pPr>
              <w:pStyle w:val="a8"/>
              <w:spacing w:before="0" w:after="0"/>
              <w:ind w:firstLine="33"/>
              <w:jc w:val="center"/>
              <w:rPr>
                <w:sz w:val="24"/>
                <w:szCs w:val="24"/>
              </w:rPr>
            </w:pPr>
            <w:r w:rsidRPr="00DF5A16">
              <w:rPr>
                <w:sz w:val="24"/>
                <w:szCs w:val="24"/>
              </w:rPr>
              <w:t>Этапы</w:t>
            </w:r>
          </w:p>
        </w:tc>
        <w:tc>
          <w:tcPr>
            <w:tcW w:w="3013" w:type="pct"/>
            <w:vAlign w:val="center"/>
          </w:tcPr>
          <w:p w:rsidR="00CB3760" w:rsidRPr="00DF5A16" w:rsidRDefault="00CB3760" w:rsidP="00207881">
            <w:pPr>
              <w:pStyle w:val="a8"/>
              <w:spacing w:before="0" w:after="0"/>
              <w:ind w:firstLine="33"/>
              <w:jc w:val="center"/>
              <w:rPr>
                <w:sz w:val="24"/>
                <w:szCs w:val="24"/>
              </w:rPr>
            </w:pPr>
            <w:r w:rsidRPr="00DF5A16">
              <w:rPr>
                <w:sz w:val="24"/>
                <w:szCs w:val="24"/>
              </w:rPr>
              <w:t>Описание этапов</w:t>
            </w:r>
          </w:p>
        </w:tc>
      </w:tr>
      <w:tr w:rsidR="00CB3760" w:rsidRPr="00DF5A16" w:rsidTr="00207881">
        <w:tc>
          <w:tcPr>
            <w:tcW w:w="792" w:type="pct"/>
            <w:vAlign w:val="center"/>
          </w:tcPr>
          <w:p w:rsidR="00CB3760" w:rsidRPr="00DF5A16" w:rsidRDefault="00CB3760" w:rsidP="00207881">
            <w:pPr>
              <w:pStyle w:val="a8"/>
              <w:spacing w:before="0" w:after="0"/>
              <w:ind w:firstLine="33"/>
              <w:jc w:val="center"/>
              <w:rPr>
                <w:sz w:val="24"/>
                <w:szCs w:val="24"/>
              </w:rPr>
            </w:pPr>
            <w:r w:rsidRPr="00DF5A16">
              <w:rPr>
                <w:sz w:val="24"/>
                <w:szCs w:val="24"/>
              </w:rPr>
              <w:t>11.03.2014</w:t>
            </w:r>
          </w:p>
        </w:tc>
        <w:tc>
          <w:tcPr>
            <w:tcW w:w="1195" w:type="pct"/>
            <w:vMerge w:val="restart"/>
            <w:vAlign w:val="center"/>
          </w:tcPr>
          <w:p w:rsidR="00CB3760" w:rsidRPr="00DF5A16" w:rsidRDefault="00CB3760" w:rsidP="00207881">
            <w:pPr>
              <w:pStyle w:val="a8"/>
              <w:jc w:val="center"/>
              <w:rPr>
                <w:sz w:val="24"/>
                <w:szCs w:val="24"/>
              </w:rPr>
            </w:pPr>
            <w:r w:rsidRPr="00DF5A16">
              <w:rPr>
                <w:sz w:val="24"/>
                <w:szCs w:val="24"/>
              </w:rPr>
              <w:t>Заочный этап</w:t>
            </w:r>
          </w:p>
        </w:tc>
        <w:tc>
          <w:tcPr>
            <w:tcW w:w="3013" w:type="pct"/>
            <w:vAlign w:val="center"/>
          </w:tcPr>
          <w:p w:rsidR="00CB3760" w:rsidRPr="00DF5A16" w:rsidRDefault="00CB3760" w:rsidP="00207881">
            <w:pPr>
              <w:jc w:val="both"/>
            </w:pPr>
            <w:r w:rsidRPr="00DF5A16">
              <w:t>прием, техническая экспертиза документов и материалов участников</w:t>
            </w:r>
          </w:p>
        </w:tc>
      </w:tr>
      <w:tr w:rsidR="00CB3760" w:rsidRPr="00DF5A16" w:rsidTr="00207881">
        <w:tc>
          <w:tcPr>
            <w:tcW w:w="792" w:type="pct"/>
            <w:vAlign w:val="center"/>
          </w:tcPr>
          <w:p w:rsidR="00CB3760" w:rsidRPr="00DF5A16" w:rsidRDefault="00CB3760" w:rsidP="00207881">
            <w:pPr>
              <w:pStyle w:val="a8"/>
              <w:spacing w:before="0" w:after="0"/>
              <w:rPr>
                <w:bCs/>
                <w:sz w:val="24"/>
                <w:szCs w:val="24"/>
              </w:rPr>
            </w:pPr>
          </w:p>
          <w:p w:rsidR="00CB3760" w:rsidRPr="00DF5A16" w:rsidRDefault="00CB3760" w:rsidP="00207881">
            <w:pPr>
              <w:pStyle w:val="a8"/>
              <w:spacing w:before="0" w:after="0"/>
              <w:jc w:val="center"/>
              <w:rPr>
                <w:sz w:val="24"/>
                <w:szCs w:val="24"/>
              </w:rPr>
            </w:pPr>
            <w:r w:rsidRPr="00DF5A16">
              <w:rPr>
                <w:bCs/>
                <w:sz w:val="24"/>
                <w:szCs w:val="24"/>
              </w:rPr>
              <w:t>12.03.2014 –19.03.2014</w:t>
            </w:r>
          </w:p>
          <w:p w:rsidR="00CB3760" w:rsidRPr="00DF5A16" w:rsidRDefault="00CB3760" w:rsidP="00207881">
            <w:pPr>
              <w:pStyle w:val="a8"/>
              <w:spacing w:before="0" w:after="0"/>
              <w:jc w:val="center"/>
              <w:rPr>
                <w:sz w:val="24"/>
                <w:szCs w:val="24"/>
              </w:rPr>
            </w:pPr>
          </w:p>
          <w:p w:rsidR="00CB3760" w:rsidRPr="00DF5A16" w:rsidRDefault="00CB3760" w:rsidP="00207881">
            <w:pPr>
              <w:pStyle w:val="a8"/>
              <w:spacing w:before="0" w:after="0"/>
              <w:jc w:val="center"/>
              <w:rPr>
                <w:bCs/>
                <w:sz w:val="24"/>
                <w:szCs w:val="24"/>
              </w:rPr>
            </w:pPr>
          </w:p>
          <w:p w:rsidR="00CB3760" w:rsidRPr="00DF5A16" w:rsidRDefault="00CB3760" w:rsidP="00207881">
            <w:pPr>
              <w:pStyle w:val="a8"/>
              <w:spacing w:before="0" w:after="0"/>
              <w:jc w:val="center"/>
              <w:rPr>
                <w:bCs/>
                <w:sz w:val="24"/>
                <w:szCs w:val="24"/>
              </w:rPr>
            </w:pPr>
          </w:p>
          <w:p w:rsidR="00CB3760" w:rsidRPr="00DF5A16" w:rsidRDefault="00CB3760" w:rsidP="00207881">
            <w:pPr>
              <w:pStyle w:val="a8"/>
              <w:spacing w:before="0" w:after="0"/>
              <w:jc w:val="center"/>
              <w:rPr>
                <w:bCs/>
                <w:sz w:val="24"/>
                <w:szCs w:val="24"/>
              </w:rPr>
            </w:pPr>
          </w:p>
          <w:p w:rsidR="00CB3760" w:rsidRPr="00DF5A16" w:rsidRDefault="00CB3760" w:rsidP="00207881">
            <w:pPr>
              <w:pStyle w:val="a8"/>
              <w:spacing w:before="0" w:after="0"/>
              <w:jc w:val="center"/>
              <w:rPr>
                <w:bCs/>
                <w:sz w:val="24"/>
                <w:szCs w:val="24"/>
              </w:rPr>
            </w:pPr>
          </w:p>
          <w:p w:rsidR="00CB3760" w:rsidRPr="00DF5A16" w:rsidRDefault="00CB3760" w:rsidP="00207881">
            <w:pPr>
              <w:pStyle w:val="a8"/>
              <w:spacing w:before="0" w:after="0"/>
              <w:jc w:val="center"/>
              <w:rPr>
                <w:bCs/>
                <w:sz w:val="24"/>
                <w:szCs w:val="24"/>
              </w:rPr>
            </w:pPr>
          </w:p>
          <w:p w:rsidR="00CB3760" w:rsidRPr="00DF5A16" w:rsidRDefault="00CB3760" w:rsidP="00207881">
            <w:pPr>
              <w:pStyle w:val="a8"/>
              <w:spacing w:before="0" w:after="0"/>
              <w:jc w:val="center"/>
              <w:rPr>
                <w:bCs/>
                <w:sz w:val="24"/>
                <w:szCs w:val="24"/>
              </w:rPr>
            </w:pPr>
          </w:p>
          <w:p w:rsidR="00CB3760" w:rsidRPr="00DF5A16" w:rsidRDefault="00CB3760" w:rsidP="00207881">
            <w:pPr>
              <w:pStyle w:val="a8"/>
              <w:spacing w:before="0" w:after="0"/>
              <w:jc w:val="center"/>
              <w:rPr>
                <w:bCs/>
                <w:sz w:val="24"/>
                <w:szCs w:val="24"/>
              </w:rPr>
            </w:pPr>
          </w:p>
          <w:p w:rsidR="00CB3760" w:rsidRPr="00DF5A16" w:rsidRDefault="00CB3760" w:rsidP="00207881">
            <w:pPr>
              <w:pStyle w:val="a8"/>
              <w:spacing w:before="0" w:after="0"/>
              <w:jc w:val="center"/>
              <w:rPr>
                <w:bCs/>
                <w:color w:val="215868"/>
                <w:sz w:val="24"/>
                <w:szCs w:val="24"/>
              </w:rPr>
            </w:pPr>
            <w:r w:rsidRPr="00DF5A16">
              <w:rPr>
                <w:bCs/>
                <w:sz w:val="24"/>
                <w:szCs w:val="24"/>
              </w:rPr>
              <w:t>20.03.2014</w:t>
            </w:r>
          </w:p>
        </w:tc>
        <w:tc>
          <w:tcPr>
            <w:tcW w:w="1195" w:type="pct"/>
            <w:vMerge/>
            <w:vAlign w:val="center"/>
          </w:tcPr>
          <w:p w:rsidR="00CB3760" w:rsidRPr="00DF5A16" w:rsidRDefault="00CB3760" w:rsidP="00207881">
            <w:pPr>
              <w:pStyle w:val="a8"/>
              <w:spacing w:before="0" w:after="0"/>
              <w:jc w:val="center"/>
              <w:rPr>
                <w:bCs/>
                <w:color w:val="215868"/>
                <w:sz w:val="24"/>
                <w:szCs w:val="24"/>
              </w:rPr>
            </w:pPr>
          </w:p>
        </w:tc>
        <w:tc>
          <w:tcPr>
            <w:tcW w:w="3013" w:type="pct"/>
            <w:vAlign w:val="center"/>
          </w:tcPr>
          <w:p w:rsidR="00CB3760" w:rsidRPr="00DF5A16" w:rsidRDefault="00CB3760" w:rsidP="00207881">
            <w:pPr>
              <w:jc w:val="both"/>
              <w:rPr>
                <w:color w:val="000000"/>
              </w:rPr>
            </w:pPr>
            <w:r w:rsidRPr="00DF5A16">
              <w:t>- экспертная оценка конкурсных материалов участников:</w:t>
            </w:r>
          </w:p>
          <w:p w:rsidR="00CB3760" w:rsidRPr="00DF5A16" w:rsidRDefault="00CB3760" w:rsidP="00207881">
            <w:pPr>
              <w:numPr>
                <w:ilvl w:val="0"/>
                <w:numId w:val="20"/>
              </w:numPr>
            </w:pPr>
            <w:r w:rsidRPr="00DF5A16">
              <w:t xml:space="preserve">эссе «Методист… Профессия? Должность? Призвание?», </w:t>
            </w:r>
          </w:p>
          <w:p w:rsidR="00CB3760" w:rsidRPr="00DF5A16" w:rsidRDefault="00CB3760" w:rsidP="00207881">
            <w:pPr>
              <w:numPr>
                <w:ilvl w:val="0"/>
                <w:numId w:val="20"/>
              </w:numPr>
              <w:jc w:val="both"/>
              <w:rPr>
                <w:color w:val="215868"/>
              </w:rPr>
            </w:pPr>
            <w:r w:rsidRPr="00DF5A16">
              <w:t xml:space="preserve">описание системы методической работы по сопровождению профессионально-личностного роста педагога в условиях Новой школы. </w:t>
            </w:r>
          </w:p>
          <w:p w:rsidR="00CB3760" w:rsidRPr="00DF5A16" w:rsidRDefault="00CB3760" w:rsidP="00207881">
            <w:pPr>
              <w:ind w:left="-28"/>
              <w:jc w:val="both"/>
            </w:pPr>
            <w:r w:rsidRPr="00DF5A16">
              <w:t xml:space="preserve">- </w:t>
            </w:r>
            <w:proofErr w:type="gramStart"/>
            <w:r w:rsidRPr="00DF5A16">
              <w:t>о</w:t>
            </w:r>
            <w:proofErr w:type="gramEnd"/>
            <w:r w:rsidRPr="00DF5A16">
              <w:t>пределение участников, набравших наибольшее количество баллов, для участия в очном этапе конкурсе.</w:t>
            </w:r>
          </w:p>
          <w:p w:rsidR="00B60627" w:rsidRDefault="00B60627" w:rsidP="00207881">
            <w:pPr>
              <w:ind w:left="-28"/>
              <w:jc w:val="both"/>
            </w:pPr>
          </w:p>
          <w:p w:rsidR="00CB3760" w:rsidRPr="00DF5A16" w:rsidRDefault="00CB3760" w:rsidP="00207881">
            <w:pPr>
              <w:ind w:left="-28"/>
              <w:jc w:val="both"/>
              <w:rPr>
                <w:color w:val="FF0000"/>
              </w:rPr>
            </w:pPr>
            <w:r w:rsidRPr="00DF5A16">
              <w:t>Объявление итогов заочного этапа, жеребьевка.</w:t>
            </w:r>
          </w:p>
        </w:tc>
      </w:tr>
      <w:tr w:rsidR="00CB3760" w:rsidRPr="00DF5A16" w:rsidTr="00207881">
        <w:tc>
          <w:tcPr>
            <w:tcW w:w="792" w:type="pct"/>
            <w:tcBorders>
              <w:bottom w:val="single" w:sz="4" w:space="0" w:color="auto"/>
            </w:tcBorders>
            <w:vAlign w:val="center"/>
          </w:tcPr>
          <w:p w:rsidR="00CB3760" w:rsidRPr="00DF5A16" w:rsidRDefault="00CB3760" w:rsidP="00207881">
            <w:pPr>
              <w:pStyle w:val="a8"/>
              <w:spacing w:before="0" w:after="0"/>
              <w:jc w:val="center"/>
              <w:rPr>
                <w:bCs/>
                <w:sz w:val="24"/>
                <w:szCs w:val="24"/>
              </w:rPr>
            </w:pPr>
            <w:r w:rsidRPr="00DF5A16">
              <w:rPr>
                <w:bCs/>
                <w:sz w:val="24"/>
                <w:szCs w:val="24"/>
              </w:rPr>
              <w:t>26.03.2014</w:t>
            </w:r>
          </w:p>
        </w:tc>
        <w:tc>
          <w:tcPr>
            <w:tcW w:w="1195" w:type="pct"/>
            <w:tcBorders>
              <w:bottom w:val="single" w:sz="4" w:space="0" w:color="auto"/>
            </w:tcBorders>
            <w:vAlign w:val="center"/>
          </w:tcPr>
          <w:p w:rsidR="00CB3760" w:rsidRPr="00DF5A16" w:rsidRDefault="00CB3760" w:rsidP="00207881">
            <w:pPr>
              <w:pStyle w:val="a8"/>
              <w:spacing w:before="0" w:after="0"/>
              <w:jc w:val="center"/>
              <w:rPr>
                <w:sz w:val="24"/>
                <w:szCs w:val="24"/>
              </w:rPr>
            </w:pPr>
            <w:r w:rsidRPr="00DF5A16">
              <w:rPr>
                <w:sz w:val="24"/>
                <w:szCs w:val="24"/>
              </w:rPr>
              <w:t xml:space="preserve">Очный этап. </w:t>
            </w:r>
          </w:p>
          <w:p w:rsidR="00CB3760" w:rsidRPr="00DF5A16" w:rsidRDefault="00CB3760" w:rsidP="00207881">
            <w:pPr>
              <w:pStyle w:val="a8"/>
              <w:spacing w:before="0" w:after="0"/>
              <w:jc w:val="center"/>
              <w:rPr>
                <w:b/>
                <w:sz w:val="24"/>
                <w:szCs w:val="24"/>
              </w:rPr>
            </w:pPr>
            <w:r w:rsidRPr="00DF5A16">
              <w:rPr>
                <w:sz w:val="24"/>
                <w:szCs w:val="24"/>
              </w:rPr>
              <w:t>1 тур: финал</w:t>
            </w:r>
          </w:p>
        </w:tc>
        <w:tc>
          <w:tcPr>
            <w:tcW w:w="3013" w:type="pct"/>
            <w:tcBorders>
              <w:bottom w:val="single" w:sz="4" w:space="0" w:color="auto"/>
            </w:tcBorders>
            <w:vAlign w:val="center"/>
          </w:tcPr>
          <w:p w:rsidR="00CB3760" w:rsidRPr="00DF5A16" w:rsidRDefault="00CB3760" w:rsidP="00207881">
            <w:pPr>
              <w:jc w:val="both"/>
            </w:pPr>
            <w:r w:rsidRPr="00DF5A16">
              <w:t>Торжественное открытие конкурса.</w:t>
            </w:r>
          </w:p>
          <w:p w:rsidR="00CB3760" w:rsidRPr="00DF5A16" w:rsidRDefault="00CB3760" w:rsidP="00207881">
            <w:pPr>
              <w:jc w:val="both"/>
            </w:pPr>
            <w:r w:rsidRPr="00DF5A16">
              <w:t xml:space="preserve">Конкурсные мероприятия: </w:t>
            </w:r>
          </w:p>
          <w:p w:rsidR="00CB3760" w:rsidRPr="00DF5A16" w:rsidRDefault="00CB3760" w:rsidP="00207881">
            <w:pPr>
              <w:jc w:val="both"/>
            </w:pPr>
            <w:r w:rsidRPr="00DF5A16">
              <w:t xml:space="preserve">- презентация участниками системы методической работы по сопровождению профессионально-личностного роста педагога в условиях Новой школы. </w:t>
            </w:r>
          </w:p>
          <w:p w:rsidR="00CB3760" w:rsidRPr="00DF5A16" w:rsidRDefault="00CB3760" w:rsidP="00207881">
            <w:pPr>
              <w:jc w:val="both"/>
            </w:pPr>
            <w:r w:rsidRPr="00DF5A16">
              <w:t>Регламент выступления – 7 минут, ответы на вопросы жюри – 3 минуты.</w:t>
            </w:r>
          </w:p>
          <w:p w:rsidR="00CB3760" w:rsidRPr="00DF5A16" w:rsidRDefault="00CB3760" w:rsidP="00207881">
            <w:pPr>
              <w:jc w:val="both"/>
            </w:pPr>
            <w:r w:rsidRPr="00DF5A16">
              <w:t xml:space="preserve">- определение 7 участников, набравших наибольшее количество баллов, прошедших в суперфинал конкурса. </w:t>
            </w:r>
          </w:p>
        </w:tc>
      </w:tr>
      <w:tr w:rsidR="00CB3760" w:rsidRPr="00DF5A16" w:rsidTr="00207881">
        <w:trPr>
          <w:trHeight w:val="557"/>
        </w:trPr>
        <w:tc>
          <w:tcPr>
            <w:tcW w:w="792" w:type="pct"/>
            <w:tcBorders>
              <w:top w:val="single" w:sz="4" w:space="0" w:color="auto"/>
              <w:left w:val="single" w:sz="4" w:space="0" w:color="auto"/>
              <w:bottom w:val="single" w:sz="4" w:space="0" w:color="auto"/>
              <w:right w:val="single" w:sz="4" w:space="0" w:color="auto"/>
            </w:tcBorders>
            <w:vAlign w:val="center"/>
          </w:tcPr>
          <w:p w:rsidR="00CB3760" w:rsidRPr="00DF5A16" w:rsidRDefault="00CB3760" w:rsidP="00207881">
            <w:pPr>
              <w:pStyle w:val="a8"/>
              <w:spacing w:before="0" w:after="0"/>
              <w:jc w:val="center"/>
              <w:rPr>
                <w:bCs/>
                <w:sz w:val="24"/>
                <w:szCs w:val="24"/>
              </w:rPr>
            </w:pPr>
            <w:r w:rsidRPr="00DF5A16">
              <w:rPr>
                <w:bCs/>
                <w:sz w:val="24"/>
                <w:szCs w:val="24"/>
              </w:rPr>
              <w:t>27.03.2014</w:t>
            </w:r>
          </w:p>
        </w:tc>
        <w:tc>
          <w:tcPr>
            <w:tcW w:w="1195" w:type="pct"/>
            <w:vMerge w:val="restart"/>
            <w:tcBorders>
              <w:top w:val="single" w:sz="4" w:space="0" w:color="auto"/>
              <w:left w:val="single" w:sz="4" w:space="0" w:color="auto"/>
              <w:bottom w:val="single" w:sz="4" w:space="0" w:color="auto"/>
              <w:right w:val="single" w:sz="4" w:space="0" w:color="auto"/>
            </w:tcBorders>
            <w:vAlign w:val="center"/>
          </w:tcPr>
          <w:p w:rsidR="00CB3760" w:rsidRPr="00DF5A16" w:rsidRDefault="00CB3760" w:rsidP="00207881">
            <w:pPr>
              <w:pStyle w:val="a8"/>
              <w:spacing w:before="0" w:after="0"/>
              <w:jc w:val="center"/>
              <w:rPr>
                <w:sz w:val="24"/>
                <w:szCs w:val="24"/>
              </w:rPr>
            </w:pPr>
            <w:r w:rsidRPr="00DF5A16">
              <w:rPr>
                <w:sz w:val="24"/>
                <w:szCs w:val="24"/>
              </w:rPr>
              <w:t>Очный этап.</w:t>
            </w:r>
          </w:p>
          <w:p w:rsidR="00CB3760" w:rsidRPr="00DF5A16" w:rsidRDefault="00CB3760" w:rsidP="00207881">
            <w:pPr>
              <w:pStyle w:val="a8"/>
              <w:spacing w:before="0" w:after="0"/>
              <w:rPr>
                <w:color w:val="215868"/>
                <w:sz w:val="24"/>
                <w:szCs w:val="24"/>
              </w:rPr>
            </w:pPr>
            <w:r w:rsidRPr="00DF5A16">
              <w:rPr>
                <w:sz w:val="24"/>
                <w:szCs w:val="24"/>
              </w:rPr>
              <w:t>2 тур: суперфинал</w:t>
            </w:r>
          </w:p>
        </w:tc>
        <w:tc>
          <w:tcPr>
            <w:tcW w:w="3013" w:type="pct"/>
            <w:tcBorders>
              <w:top w:val="single" w:sz="4" w:space="0" w:color="auto"/>
              <w:left w:val="single" w:sz="4" w:space="0" w:color="auto"/>
              <w:bottom w:val="single" w:sz="4" w:space="0" w:color="auto"/>
              <w:right w:val="single" w:sz="4" w:space="0" w:color="auto"/>
            </w:tcBorders>
            <w:vAlign w:val="center"/>
          </w:tcPr>
          <w:p w:rsidR="00CB3760" w:rsidRPr="00DF5A16" w:rsidRDefault="00CB3760" w:rsidP="00207881">
            <w:pPr>
              <w:tabs>
                <w:tab w:val="left" w:pos="459"/>
              </w:tabs>
              <w:contextualSpacing/>
              <w:jc w:val="both"/>
            </w:pPr>
            <w:r w:rsidRPr="00DF5A16">
              <w:t>Проведение конкурсных мероприятий суперфинала:</w:t>
            </w:r>
          </w:p>
          <w:p w:rsidR="00CB3760" w:rsidRPr="00DF5A16" w:rsidRDefault="00CB3760" w:rsidP="00207881">
            <w:pPr>
              <w:tabs>
                <w:tab w:val="left" w:pos="459"/>
              </w:tabs>
              <w:ind w:left="34"/>
              <w:contextualSpacing/>
              <w:jc w:val="both"/>
            </w:pPr>
            <w:r w:rsidRPr="00DF5A16">
              <w:t>1. Мастер-класс.</w:t>
            </w:r>
            <w:r w:rsidRPr="00DF5A16">
              <w:rPr>
                <w:color w:val="FF0000"/>
              </w:rPr>
              <w:t xml:space="preserve"> </w:t>
            </w:r>
            <w:r w:rsidRPr="00DF5A16">
              <w:t>Участники представляют практический опыт работы через проведение методического мероприятия в форме мастер-класса. Тема определяется конкурсантом самостоятельно в соответствии с тематикой конкурса. Продолжительность мастер-класса 25 минут, включая 5 минут для ответов на вопросы членов жюри.</w:t>
            </w:r>
          </w:p>
          <w:p w:rsidR="00CB3760" w:rsidRPr="00DF5A16" w:rsidRDefault="00CB3760" w:rsidP="00207881">
            <w:pPr>
              <w:tabs>
                <w:tab w:val="left" w:pos="0"/>
              </w:tabs>
              <w:jc w:val="both"/>
              <w:rPr>
                <w:bCs/>
                <w:iCs/>
              </w:rPr>
            </w:pPr>
            <w:r w:rsidRPr="00DF5A16">
              <w:t xml:space="preserve">2. </w:t>
            </w:r>
            <w:r w:rsidRPr="00DF5A16">
              <w:rPr>
                <w:bCs/>
                <w:iCs/>
              </w:rPr>
              <w:t xml:space="preserve">Круглый стол: дискуссия по актуальным проблемам методического сопровождения профессионально-личностного роста педагогов в условиях </w:t>
            </w:r>
            <w:r w:rsidRPr="00DF5A16">
              <w:t>модернизации образования, введения и реализации ФГОС. Продолжительность</w:t>
            </w:r>
            <w:r w:rsidRPr="00DF5A16">
              <w:rPr>
                <w:bCs/>
                <w:iCs/>
              </w:rPr>
              <w:t xml:space="preserve"> – 40 минут.</w:t>
            </w:r>
          </w:p>
          <w:p w:rsidR="00CB3760" w:rsidRPr="00DF5A16" w:rsidRDefault="00CB3760" w:rsidP="00207881">
            <w:pPr>
              <w:jc w:val="both"/>
              <w:rPr>
                <w:color w:val="215868"/>
              </w:rPr>
            </w:pPr>
            <w:r w:rsidRPr="00DF5A16">
              <w:t>Конкурсные мероприятия очного этапа (суперфинала) проводятся в присутствии педагогической общественности. Приглашение на конкурсные мероприятия направляется в образовательные организации информационным письмом.</w:t>
            </w:r>
          </w:p>
        </w:tc>
      </w:tr>
      <w:tr w:rsidR="00CB3760" w:rsidRPr="00DF5A16" w:rsidTr="00207881">
        <w:trPr>
          <w:trHeight w:val="485"/>
        </w:trPr>
        <w:tc>
          <w:tcPr>
            <w:tcW w:w="792" w:type="pct"/>
            <w:tcBorders>
              <w:top w:val="single" w:sz="4" w:space="0" w:color="auto"/>
              <w:left w:val="single" w:sz="4" w:space="0" w:color="auto"/>
              <w:bottom w:val="single" w:sz="4" w:space="0" w:color="auto"/>
              <w:right w:val="single" w:sz="4" w:space="0" w:color="auto"/>
            </w:tcBorders>
            <w:vAlign w:val="center"/>
          </w:tcPr>
          <w:p w:rsidR="00CB3760" w:rsidRPr="00DF5A16" w:rsidRDefault="00CB3760" w:rsidP="00207881">
            <w:pPr>
              <w:pStyle w:val="a8"/>
              <w:spacing w:before="0" w:after="0"/>
              <w:jc w:val="center"/>
              <w:rPr>
                <w:bCs/>
                <w:sz w:val="24"/>
                <w:szCs w:val="24"/>
              </w:rPr>
            </w:pPr>
            <w:r w:rsidRPr="00DF5A16">
              <w:rPr>
                <w:bCs/>
                <w:sz w:val="24"/>
                <w:szCs w:val="24"/>
              </w:rPr>
              <w:t>28.03.2014</w:t>
            </w:r>
          </w:p>
        </w:tc>
        <w:tc>
          <w:tcPr>
            <w:tcW w:w="1195" w:type="pct"/>
            <w:vMerge/>
            <w:tcBorders>
              <w:top w:val="single" w:sz="4" w:space="0" w:color="auto"/>
              <w:left w:val="single" w:sz="4" w:space="0" w:color="auto"/>
              <w:bottom w:val="single" w:sz="4" w:space="0" w:color="auto"/>
              <w:right w:val="single" w:sz="4" w:space="0" w:color="auto"/>
            </w:tcBorders>
            <w:vAlign w:val="center"/>
          </w:tcPr>
          <w:p w:rsidR="00CB3760" w:rsidRPr="00DF5A16" w:rsidRDefault="00CB3760" w:rsidP="00207881">
            <w:pPr>
              <w:pStyle w:val="a8"/>
              <w:spacing w:before="0" w:after="0"/>
              <w:rPr>
                <w:sz w:val="24"/>
                <w:szCs w:val="24"/>
              </w:rPr>
            </w:pPr>
          </w:p>
        </w:tc>
        <w:tc>
          <w:tcPr>
            <w:tcW w:w="3013" w:type="pct"/>
            <w:tcBorders>
              <w:top w:val="single" w:sz="4" w:space="0" w:color="auto"/>
              <w:left w:val="single" w:sz="4" w:space="0" w:color="auto"/>
              <w:bottom w:val="single" w:sz="4" w:space="0" w:color="auto"/>
              <w:right w:val="single" w:sz="4" w:space="0" w:color="auto"/>
            </w:tcBorders>
            <w:vAlign w:val="center"/>
          </w:tcPr>
          <w:p w:rsidR="00CB3760" w:rsidRPr="00DF5A16" w:rsidRDefault="00CB3760" w:rsidP="00207881">
            <w:pPr>
              <w:tabs>
                <w:tab w:val="left" w:pos="459"/>
              </w:tabs>
              <w:contextualSpacing/>
              <w:jc w:val="both"/>
            </w:pPr>
            <w:r w:rsidRPr="00DF5A16">
              <w:t>Торжественное закрытие конкурса. Награждение</w:t>
            </w:r>
            <w:r w:rsidRPr="00DF5A16">
              <w:rPr>
                <w:bCs/>
                <w:iCs/>
              </w:rPr>
              <w:t xml:space="preserve"> победителя, призеров, номинантов конкурса</w:t>
            </w:r>
          </w:p>
        </w:tc>
      </w:tr>
    </w:tbl>
    <w:p w:rsidR="00CB3760" w:rsidRPr="00DF5A16" w:rsidRDefault="00CB3760" w:rsidP="00CB3760">
      <w:pPr>
        <w:tabs>
          <w:tab w:val="left" w:pos="1276"/>
        </w:tabs>
        <w:ind w:right="57"/>
        <w:jc w:val="both"/>
        <w:rPr>
          <w:bCs/>
          <w:iCs/>
        </w:rPr>
      </w:pPr>
    </w:p>
    <w:p w:rsidR="00CB3760" w:rsidRPr="00DF5A16" w:rsidRDefault="00CB3760" w:rsidP="00207881">
      <w:pPr>
        <w:numPr>
          <w:ilvl w:val="1"/>
          <w:numId w:val="14"/>
        </w:numPr>
        <w:tabs>
          <w:tab w:val="left" w:pos="142"/>
        </w:tabs>
        <w:ind w:left="142" w:right="57" w:firstLine="284"/>
        <w:jc w:val="both"/>
        <w:rPr>
          <w:bCs/>
          <w:iCs/>
          <w:color w:val="215868"/>
        </w:rPr>
      </w:pPr>
      <w:r w:rsidRPr="00DF5A16">
        <w:rPr>
          <w:bCs/>
          <w:iCs/>
        </w:rPr>
        <w:t>Для участия в конкурсе образовательная организация, выдвигающая участника, до 11.03.2014 направляет в оргкомитет конкурса по адресу: ул. Мира, 56</w:t>
      </w:r>
      <w:proofErr w:type="gramStart"/>
      <w:r w:rsidRPr="00DF5A16">
        <w:rPr>
          <w:bCs/>
          <w:iCs/>
        </w:rPr>
        <w:t> Б</w:t>
      </w:r>
      <w:proofErr w:type="gramEnd"/>
      <w:r w:rsidRPr="00DF5A16">
        <w:rPr>
          <w:bCs/>
          <w:iCs/>
        </w:rPr>
        <w:t>, МБУ «ЦРО», кабинет 101 на бумажном и электронном носителях пакет документов и материалов:</w:t>
      </w:r>
    </w:p>
    <w:p w:rsidR="00CB3760" w:rsidRPr="00DF5A16" w:rsidRDefault="00CB3760" w:rsidP="00CB3760">
      <w:pPr>
        <w:tabs>
          <w:tab w:val="left" w:pos="142"/>
        </w:tabs>
        <w:ind w:left="426" w:right="57"/>
        <w:jc w:val="both"/>
        <w:rPr>
          <w:bCs/>
          <w:iCs/>
        </w:rPr>
      </w:pPr>
      <w:r w:rsidRPr="00DF5A16">
        <w:rPr>
          <w:bCs/>
          <w:iCs/>
        </w:rPr>
        <w:t>- заявку на участие в конкурсе согласно приложению 2 к настоящему порядку;</w:t>
      </w:r>
    </w:p>
    <w:p w:rsidR="00CB3760" w:rsidRPr="00DF5A16" w:rsidRDefault="00CB3760" w:rsidP="00CB3760">
      <w:pPr>
        <w:tabs>
          <w:tab w:val="left" w:pos="142"/>
        </w:tabs>
        <w:ind w:left="426" w:right="57"/>
        <w:jc w:val="both"/>
        <w:rPr>
          <w:bCs/>
          <w:iCs/>
        </w:rPr>
      </w:pPr>
      <w:r w:rsidRPr="00DF5A16">
        <w:rPr>
          <w:bCs/>
          <w:iCs/>
        </w:rPr>
        <w:t>- представление образовательной организации на участника конкурса согласно приложению 3</w:t>
      </w:r>
      <w:r w:rsidRPr="00DF5A16">
        <w:rPr>
          <w:bCs/>
          <w:iCs/>
          <w:color w:val="FF0000"/>
        </w:rPr>
        <w:t xml:space="preserve"> </w:t>
      </w:r>
      <w:r w:rsidRPr="00DF5A16">
        <w:rPr>
          <w:bCs/>
          <w:iCs/>
        </w:rPr>
        <w:t>к настоящему порядку;</w:t>
      </w:r>
    </w:p>
    <w:p w:rsidR="00CB3760" w:rsidRPr="00DF5A16" w:rsidRDefault="00CB3760" w:rsidP="00CB3760">
      <w:pPr>
        <w:tabs>
          <w:tab w:val="left" w:pos="142"/>
        </w:tabs>
        <w:ind w:left="426" w:right="57"/>
        <w:jc w:val="both"/>
        <w:rPr>
          <w:bCs/>
          <w:iCs/>
        </w:rPr>
      </w:pPr>
      <w:r w:rsidRPr="00DF5A16">
        <w:rPr>
          <w:bCs/>
          <w:iCs/>
        </w:rPr>
        <w:lastRenderedPageBreak/>
        <w:t>- согласие на обработку и передачу третьим лицам персональных данных участника конкурса согласно приложению 4</w:t>
      </w:r>
      <w:r w:rsidRPr="00DF5A16">
        <w:rPr>
          <w:bCs/>
          <w:iCs/>
          <w:color w:val="FF0000"/>
        </w:rPr>
        <w:t xml:space="preserve"> </w:t>
      </w:r>
      <w:r w:rsidRPr="00DF5A16">
        <w:rPr>
          <w:bCs/>
          <w:iCs/>
        </w:rPr>
        <w:t>к настоящему порядку;</w:t>
      </w:r>
    </w:p>
    <w:p w:rsidR="00CB3760" w:rsidRPr="00DF5A16" w:rsidRDefault="00CB3760" w:rsidP="00CB3760">
      <w:pPr>
        <w:ind w:left="426"/>
        <w:jc w:val="both"/>
      </w:pPr>
      <w:r w:rsidRPr="00DF5A16">
        <w:rPr>
          <w:bCs/>
          <w:iCs/>
        </w:rPr>
        <w:t xml:space="preserve">- </w:t>
      </w:r>
      <w:r w:rsidRPr="00DF5A16">
        <w:t xml:space="preserve">фотографии: 1 портретная, 1 сюжетная (в электронном варианте) в формате </w:t>
      </w:r>
      <w:r w:rsidRPr="00DF5A16">
        <w:rPr>
          <w:lang w:val="en-US"/>
        </w:rPr>
        <w:t>JPEG</w:t>
      </w:r>
      <w:r w:rsidRPr="00DF5A16">
        <w:t xml:space="preserve"> с разрешением не менее 300 точек на дюйм без уменьшения исходного размера;</w:t>
      </w:r>
    </w:p>
    <w:p w:rsidR="00CB3760" w:rsidRPr="00DF5A16" w:rsidRDefault="00CB3760" w:rsidP="00CB3760">
      <w:pPr>
        <w:tabs>
          <w:tab w:val="left" w:pos="142"/>
        </w:tabs>
        <w:ind w:left="426" w:right="57"/>
        <w:jc w:val="both"/>
      </w:pPr>
      <w:r w:rsidRPr="00DF5A16">
        <w:rPr>
          <w:bCs/>
          <w:iCs/>
        </w:rPr>
        <w:t xml:space="preserve">- </w:t>
      </w:r>
      <w:r w:rsidRPr="00DF5A16">
        <w:t>эссе на тему «Методист… Профессия? Должность? Призвание!» (объем не более 2-х страниц);</w:t>
      </w:r>
    </w:p>
    <w:p w:rsidR="00CB3760" w:rsidRPr="00DF5A16" w:rsidRDefault="00CB3760" w:rsidP="00CB3760">
      <w:pPr>
        <w:ind w:firstLine="426"/>
        <w:jc w:val="both"/>
      </w:pPr>
      <w:r w:rsidRPr="00DF5A16">
        <w:t xml:space="preserve">- описание системы (опыта) методической работы по сопровождению профессионально-личностного роста педагога в условиях Новой школы. </w:t>
      </w:r>
    </w:p>
    <w:p w:rsidR="00CB3760" w:rsidRPr="00DF5A16" w:rsidRDefault="00CB3760" w:rsidP="00207881">
      <w:pPr>
        <w:numPr>
          <w:ilvl w:val="1"/>
          <w:numId w:val="14"/>
        </w:numPr>
        <w:tabs>
          <w:tab w:val="left" w:pos="142"/>
        </w:tabs>
        <w:ind w:left="0" w:right="57" w:firstLine="568"/>
        <w:jc w:val="both"/>
      </w:pPr>
      <w:r w:rsidRPr="00DF5A16">
        <w:rPr>
          <w:bCs/>
          <w:iCs/>
        </w:rPr>
        <w:t xml:space="preserve">Документы и материалы участников оформляются в соответствии с требованиями: </w:t>
      </w:r>
    </w:p>
    <w:p w:rsidR="00CB3760" w:rsidRPr="00DF5A16" w:rsidRDefault="00CB3760" w:rsidP="00207881">
      <w:pPr>
        <w:numPr>
          <w:ilvl w:val="0"/>
          <w:numId w:val="21"/>
        </w:numPr>
        <w:jc w:val="both"/>
      </w:pPr>
      <w:r w:rsidRPr="00DF5A16">
        <w:t xml:space="preserve">электронные версии документов и материалов предоставляются на диске, каждый из документов в отдельном файле. Каждый файл содержит название документа, материала, ФИО участника. Дополнительные материалы формируются в отдельную электронную папку; </w:t>
      </w:r>
    </w:p>
    <w:p w:rsidR="00CB3760" w:rsidRPr="00DF5A16" w:rsidRDefault="00CB3760" w:rsidP="00207881">
      <w:pPr>
        <w:numPr>
          <w:ilvl w:val="0"/>
          <w:numId w:val="21"/>
        </w:numPr>
        <w:jc w:val="both"/>
      </w:pPr>
      <w:r w:rsidRPr="00DF5A16">
        <w:t>диск подписан (название конкурса, ФИО участника, должность, название образовательной организации);</w:t>
      </w:r>
    </w:p>
    <w:p w:rsidR="00CB3760" w:rsidRPr="00DF5A16" w:rsidRDefault="00CB3760" w:rsidP="00207881">
      <w:pPr>
        <w:numPr>
          <w:ilvl w:val="0"/>
          <w:numId w:val="21"/>
        </w:numPr>
        <w:jc w:val="both"/>
      </w:pPr>
      <w:r w:rsidRPr="00DF5A16">
        <w:t>бумажные варианты документов и материалов формируются в одну папку согласно п. 5.2 настоящего порядка и брошюруются;</w:t>
      </w:r>
    </w:p>
    <w:p w:rsidR="00CB3760" w:rsidRPr="00DF5A16" w:rsidRDefault="00CB3760" w:rsidP="00207881">
      <w:pPr>
        <w:numPr>
          <w:ilvl w:val="0"/>
          <w:numId w:val="21"/>
        </w:numPr>
        <w:ind w:left="709" w:right="57"/>
        <w:contextualSpacing/>
        <w:jc w:val="both"/>
      </w:pPr>
      <w:r w:rsidRPr="00DF5A16">
        <w:t>титульный ли</w:t>
      </w:r>
      <w:proofErr w:type="gramStart"/>
      <w:r w:rsidRPr="00DF5A16">
        <w:t>ст сбр</w:t>
      </w:r>
      <w:proofErr w:type="gramEnd"/>
      <w:r w:rsidRPr="00DF5A16">
        <w:t>ошюрованной папки содержит эмблему конкурса, название конкурса, ФИО, должность, наименование образовательной организации;</w:t>
      </w:r>
    </w:p>
    <w:p w:rsidR="00CB3760" w:rsidRPr="00DF5A16" w:rsidRDefault="00CB3760" w:rsidP="00207881">
      <w:pPr>
        <w:numPr>
          <w:ilvl w:val="0"/>
          <w:numId w:val="21"/>
        </w:numPr>
        <w:ind w:left="709" w:right="57"/>
        <w:contextualSpacing/>
        <w:jc w:val="both"/>
      </w:pPr>
      <w:r w:rsidRPr="00DF5A16">
        <w:t xml:space="preserve">тексты документов и материалов выполняются в формате: кегель 14, шрифт </w:t>
      </w:r>
      <w:r w:rsidRPr="00DF5A16">
        <w:rPr>
          <w:lang w:val="en-US"/>
        </w:rPr>
        <w:t>Times</w:t>
      </w:r>
      <w:r w:rsidRPr="00DF5A16">
        <w:t xml:space="preserve"> </w:t>
      </w:r>
      <w:r w:rsidRPr="00DF5A16">
        <w:rPr>
          <w:lang w:val="en-US"/>
        </w:rPr>
        <w:t>New</w:t>
      </w:r>
      <w:r w:rsidRPr="00DF5A16">
        <w:t xml:space="preserve"> </w:t>
      </w:r>
      <w:r w:rsidRPr="00DF5A16">
        <w:rPr>
          <w:lang w:val="en-US"/>
        </w:rPr>
        <w:t>Roman</w:t>
      </w:r>
      <w:r w:rsidRPr="00DF5A16">
        <w:t xml:space="preserve">, междустрочный интервал – 1, поля: верхнее – 2 см., нижнее – 2 см., левое – 3 см., правое – 1,5 см., выравнивание по ширине, программа </w:t>
      </w:r>
      <w:r w:rsidRPr="00DF5A16">
        <w:rPr>
          <w:lang w:val="en-US"/>
        </w:rPr>
        <w:t>Word</w:t>
      </w:r>
      <w:r w:rsidRPr="00DF5A16">
        <w:t xml:space="preserve"> – 2003/2007.</w:t>
      </w:r>
    </w:p>
    <w:p w:rsidR="00CB3760" w:rsidRPr="00DF5A16" w:rsidRDefault="00CB3760" w:rsidP="00207881">
      <w:pPr>
        <w:numPr>
          <w:ilvl w:val="1"/>
          <w:numId w:val="14"/>
        </w:numPr>
        <w:tabs>
          <w:tab w:val="left" w:pos="142"/>
        </w:tabs>
        <w:ind w:left="426" w:right="57" w:firstLine="0"/>
        <w:contextualSpacing/>
        <w:jc w:val="both"/>
      </w:pPr>
      <w:r w:rsidRPr="00DF5A16">
        <w:rPr>
          <w:bCs/>
          <w:iCs/>
        </w:rPr>
        <w:t xml:space="preserve">Пакет документов и материалов, предоставленный образовательной организацией, проходит техническую экспертизу, которую проводит оргкомитет </w:t>
      </w:r>
      <w:r w:rsidRPr="00DF5A16">
        <w:t>на соответствие п. 5.2, п.5.3 настоящего порядка.</w:t>
      </w:r>
    </w:p>
    <w:p w:rsidR="00CB3760" w:rsidRPr="00DF5A16" w:rsidRDefault="00CB3760" w:rsidP="00207881">
      <w:pPr>
        <w:numPr>
          <w:ilvl w:val="1"/>
          <w:numId w:val="14"/>
        </w:numPr>
        <w:tabs>
          <w:tab w:val="left" w:pos="1276"/>
        </w:tabs>
        <w:ind w:left="426" w:firstLine="0"/>
        <w:contextualSpacing/>
        <w:jc w:val="both"/>
      </w:pPr>
      <w:r w:rsidRPr="00DF5A16">
        <w:rPr>
          <w:bCs/>
          <w:iCs/>
        </w:rPr>
        <w:t>Руководитель образовательной организации несет ответственность за достоверность представленной информации и персональных данных участника.</w:t>
      </w:r>
      <w:r w:rsidRPr="00DF5A16">
        <w:t xml:space="preserve"> </w:t>
      </w:r>
    </w:p>
    <w:p w:rsidR="00CB3760" w:rsidRPr="00DF5A16" w:rsidRDefault="00CB3760" w:rsidP="00207881">
      <w:pPr>
        <w:numPr>
          <w:ilvl w:val="1"/>
          <w:numId w:val="14"/>
        </w:numPr>
        <w:tabs>
          <w:tab w:val="left" w:pos="1276"/>
        </w:tabs>
        <w:ind w:left="426" w:firstLine="0"/>
        <w:contextualSpacing/>
        <w:jc w:val="both"/>
      </w:pPr>
      <w:r w:rsidRPr="00DF5A16">
        <w:t xml:space="preserve">Состав участников заочного этапа не ограничивается квотой и формируется на основании заявок. </w:t>
      </w:r>
    </w:p>
    <w:p w:rsidR="00CB3760" w:rsidRPr="00DF5A16" w:rsidRDefault="00CB3760" w:rsidP="00207881">
      <w:pPr>
        <w:numPr>
          <w:ilvl w:val="1"/>
          <w:numId w:val="14"/>
        </w:numPr>
        <w:tabs>
          <w:tab w:val="left" w:pos="1276"/>
        </w:tabs>
        <w:ind w:left="426" w:firstLine="0"/>
        <w:contextualSpacing/>
        <w:jc w:val="both"/>
      </w:pPr>
      <w:r w:rsidRPr="00DF5A16">
        <w:t xml:space="preserve">Квота на участие в очном этапе – не более 15 человек. </w:t>
      </w:r>
    </w:p>
    <w:p w:rsidR="00CB3760" w:rsidRPr="00DF5A16" w:rsidRDefault="00CB3760" w:rsidP="00207881">
      <w:pPr>
        <w:numPr>
          <w:ilvl w:val="1"/>
          <w:numId w:val="14"/>
        </w:numPr>
        <w:tabs>
          <w:tab w:val="left" w:pos="1276"/>
        </w:tabs>
        <w:ind w:left="426" w:firstLine="0"/>
        <w:contextualSpacing/>
        <w:jc w:val="both"/>
      </w:pPr>
      <w:r w:rsidRPr="00DF5A16">
        <w:t xml:space="preserve">По итогам заочного этапа жюри конкурса определяет согласно квоте участников очного этапа, набравших наибольшее количество баллов по результатам заочного этапа. </w:t>
      </w:r>
    </w:p>
    <w:p w:rsidR="00CB3760" w:rsidRPr="00DF5A16" w:rsidRDefault="00CB3760" w:rsidP="00207881">
      <w:pPr>
        <w:numPr>
          <w:ilvl w:val="1"/>
          <w:numId w:val="14"/>
        </w:numPr>
        <w:tabs>
          <w:tab w:val="left" w:pos="1276"/>
        </w:tabs>
        <w:ind w:left="426" w:firstLine="0"/>
        <w:contextualSpacing/>
        <w:jc w:val="both"/>
      </w:pPr>
      <w:r w:rsidRPr="00DF5A16">
        <w:t xml:space="preserve">Результаты заочного этапа учитываются в очном этапе. </w:t>
      </w:r>
    </w:p>
    <w:p w:rsidR="00CB3760" w:rsidRPr="00DF5A16" w:rsidRDefault="00CB3760" w:rsidP="00207881">
      <w:pPr>
        <w:numPr>
          <w:ilvl w:val="1"/>
          <w:numId w:val="14"/>
        </w:numPr>
        <w:tabs>
          <w:tab w:val="left" w:pos="1276"/>
        </w:tabs>
        <w:ind w:left="426" w:firstLine="0"/>
        <w:contextualSpacing/>
        <w:jc w:val="both"/>
      </w:pPr>
      <w:r w:rsidRPr="00DF5A16">
        <w:t>Результаты финала конкурса учитываются в суперфинале.</w:t>
      </w:r>
    </w:p>
    <w:p w:rsidR="00CB3760" w:rsidRPr="00DF5A16" w:rsidRDefault="00CB3760" w:rsidP="00CB3760">
      <w:pPr>
        <w:tabs>
          <w:tab w:val="num" w:pos="142"/>
          <w:tab w:val="left" w:pos="709"/>
        </w:tabs>
        <w:contextualSpacing/>
        <w:jc w:val="both"/>
      </w:pPr>
    </w:p>
    <w:p w:rsidR="00CB3760" w:rsidRPr="00DF5A16" w:rsidRDefault="00CB3760" w:rsidP="00CB3760">
      <w:pPr>
        <w:tabs>
          <w:tab w:val="num" w:pos="142"/>
          <w:tab w:val="left" w:pos="709"/>
        </w:tabs>
        <w:contextualSpacing/>
        <w:jc w:val="both"/>
      </w:pPr>
    </w:p>
    <w:p w:rsidR="00CB3760" w:rsidRPr="00DF5A16" w:rsidRDefault="00CB3760" w:rsidP="00CB3760">
      <w:pPr>
        <w:spacing w:line="360" w:lineRule="auto"/>
        <w:jc w:val="center"/>
        <w:rPr>
          <w:b/>
        </w:rPr>
      </w:pPr>
      <w:r w:rsidRPr="00DF5A16">
        <w:rPr>
          <w:b/>
          <w:lang w:val="en-US"/>
        </w:rPr>
        <w:t>VI</w:t>
      </w:r>
      <w:r w:rsidRPr="00DF5A16">
        <w:rPr>
          <w:b/>
        </w:rPr>
        <w:t>. Жюри конкурса</w:t>
      </w:r>
    </w:p>
    <w:p w:rsidR="00CB3760" w:rsidRPr="00DF5A16" w:rsidRDefault="00CB3760" w:rsidP="00207881">
      <w:pPr>
        <w:numPr>
          <w:ilvl w:val="1"/>
          <w:numId w:val="5"/>
        </w:numPr>
        <w:shd w:val="clear" w:color="auto" w:fill="FFFFFF"/>
        <w:tabs>
          <w:tab w:val="left" w:pos="0"/>
          <w:tab w:val="left" w:pos="1276"/>
        </w:tabs>
        <w:ind w:left="0" w:firstLine="709"/>
        <w:jc w:val="both"/>
      </w:pPr>
      <w:r w:rsidRPr="00DF5A16">
        <w:t>В состав жюри конкурса входят специалисты департамента образования, МБУ «ЦРО», по согласованию – ФГБОУ ВПО «</w:t>
      </w:r>
      <w:proofErr w:type="spellStart"/>
      <w:r w:rsidRPr="00DF5A16">
        <w:t>Нижневартовский</w:t>
      </w:r>
      <w:proofErr w:type="spellEnd"/>
      <w:r w:rsidRPr="00DF5A16">
        <w:t xml:space="preserve"> государственный университет», руководящие и педагогические работники образовательных организаций. Состав жюри утверждается приказом департамента образования. </w:t>
      </w:r>
    </w:p>
    <w:p w:rsidR="00CB3760" w:rsidRPr="00DF5A16" w:rsidRDefault="00CB3760" w:rsidP="00207881">
      <w:pPr>
        <w:numPr>
          <w:ilvl w:val="1"/>
          <w:numId w:val="5"/>
        </w:numPr>
        <w:shd w:val="clear" w:color="auto" w:fill="FFFFFF"/>
        <w:tabs>
          <w:tab w:val="left" w:pos="0"/>
          <w:tab w:val="left" w:pos="1276"/>
        </w:tabs>
        <w:ind w:left="0" w:firstLine="709"/>
        <w:jc w:val="both"/>
      </w:pPr>
      <w:r w:rsidRPr="00DF5A16">
        <w:t xml:space="preserve">При выборе кандидатур в состав жюри учитываются их опыт методической работы и опыт работы в составах жюри и конкурсных комиссий. </w:t>
      </w:r>
    </w:p>
    <w:p w:rsidR="00CB3760" w:rsidRPr="00DF5A16" w:rsidRDefault="00CB3760" w:rsidP="00207881">
      <w:pPr>
        <w:numPr>
          <w:ilvl w:val="1"/>
          <w:numId w:val="5"/>
        </w:numPr>
        <w:shd w:val="clear" w:color="auto" w:fill="FFFFFF"/>
        <w:tabs>
          <w:tab w:val="left" w:pos="0"/>
          <w:tab w:val="left" w:pos="1276"/>
        </w:tabs>
        <w:ind w:left="0" w:firstLine="709"/>
        <w:jc w:val="both"/>
      </w:pPr>
      <w:r w:rsidRPr="00DF5A16">
        <w:t>Руководит работой жюри председатель.</w:t>
      </w:r>
    </w:p>
    <w:p w:rsidR="00CB3760" w:rsidRPr="00DF5A16" w:rsidRDefault="00CB3760" w:rsidP="00207881">
      <w:pPr>
        <w:numPr>
          <w:ilvl w:val="1"/>
          <w:numId w:val="5"/>
        </w:numPr>
        <w:shd w:val="clear" w:color="auto" w:fill="FFFFFF"/>
        <w:tabs>
          <w:tab w:val="left" w:pos="0"/>
          <w:tab w:val="left" w:pos="1276"/>
        </w:tabs>
        <w:ind w:left="0" w:firstLine="709"/>
        <w:jc w:val="both"/>
      </w:pPr>
      <w:r w:rsidRPr="00DF5A16">
        <w:t>Функции жюри:</w:t>
      </w:r>
    </w:p>
    <w:p w:rsidR="00CB3760" w:rsidRPr="00DF5A16" w:rsidRDefault="00CB3760" w:rsidP="00207881">
      <w:pPr>
        <w:numPr>
          <w:ilvl w:val="0"/>
          <w:numId w:val="17"/>
        </w:numPr>
        <w:tabs>
          <w:tab w:val="left" w:pos="1276"/>
        </w:tabs>
        <w:ind w:left="1134" w:firstLine="0"/>
        <w:contextualSpacing/>
        <w:jc w:val="both"/>
      </w:pPr>
      <w:r w:rsidRPr="00DF5A16">
        <w:t xml:space="preserve"> осуществляет экспертную оценку представленных на заочный этап материалов, оценку участия в мероприятиях очного этапа в соответствии с критериями п. 7.1, п. 7.2 настоящего порядка, заполняет экспертные листы;</w:t>
      </w:r>
    </w:p>
    <w:p w:rsidR="00CB3760" w:rsidRPr="00DF5A16" w:rsidRDefault="00CB3760" w:rsidP="00207881">
      <w:pPr>
        <w:numPr>
          <w:ilvl w:val="0"/>
          <w:numId w:val="17"/>
        </w:numPr>
        <w:tabs>
          <w:tab w:val="left" w:pos="1276"/>
        </w:tabs>
        <w:ind w:left="1134" w:firstLine="0"/>
        <w:contextualSpacing/>
        <w:jc w:val="both"/>
      </w:pPr>
      <w:r w:rsidRPr="00DF5A16">
        <w:lastRenderedPageBreak/>
        <w:t xml:space="preserve"> определяет согласно квоте участников финала и суперфинала конкурса на основании сводных оценочных ведомостей по итогам заочного этапа и финала конкурса;</w:t>
      </w:r>
    </w:p>
    <w:p w:rsidR="00CB3760" w:rsidRPr="00DF5A16" w:rsidRDefault="00CB3760" w:rsidP="00207881">
      <w:pPr>
        <w:numPr>
          <w:ilvl w:val="0"/>
          <w:numId w:val="16"/>
        </w:numPr>
        <w:ind w:left="1134" w:firstLine="0"/>
        <w:contextualSpacing/>
        <w:jc w:val="both"/>
      </w:pPr>
      <w:r w:rsidRPr="00DF5A16">
        <w:t xml:space="preserve"> определяет победителя, призеров, номинантов конкурса в соответствии со сводной оценочной ведомостью по итогам суперфинала конкурса; </w:t>
      </w:r>
    </w:p>
    <w:p w:rsidR="00CB3760" w:rsidRPr="00DF5A16" w:rsidRDefault="00CB3760" w:rsidP="00207881">
      <w:pPr>
        <w:numPr>
          <w:ilvl w:val="0"/>
          <w:numId w:val="16"/>
        </w:numPr>
        <w:tabs>
          <w:tab w:val="left" w:pos="1276"/>
        </w:tabs>
        <w:ind w:left="1276" w:hanging="142"/>
        <w:contextualSpacing/>
        <w:jc w:val="both"/>
      </w:pPr>
      <w:r w:rsidRPr="00DF5A16">
        <w:t xml:space="preserve"> оформляет итоговый протокол и передает его в оргкомитет.</w:t>
      </w:r>
    </w:p>
    <w:p w:rsidR="00CB3760" w:rsidRPr="00DF5A16" w:rsidRDefault="00CB3760" w:rsidP="00207881">
      <w:pPr>
        <w:numPr>
          <w:ilvl w:val="1"/>
          <w:numId w:val="5"/>
        </w:numPr>
        <w:shd w:val="clear" w:color="auto" w:fill="FFFFFF"/>
        <w:tabs>
          <w:tab w:val="left" w:pos="0"/>
        </w:tabs>
        <w:ind w:left="0" w:firstLine="284"/>
        <w:jc w:val="both"/>
      </w:pPr>
      <w:r w:rsidRPr="00DF5A16">
        <w:t>Обязанности жюри:</w:t>
      </w:r>
    </w:p>
    <w:p w:rsidR="00CB3760" w:rsidRPr="00DF5A16" w:rsidRDefault="00CB3760" w:rsidP="00207881">
      <w:pPr>
        <w:numPr>
          <w:ilvl w:val="0"/>
          <w:numId w:val="22"/>
        </w:numPr>
        <w:contextualSpacing/>
        <w:jc w:val="both"/>
      </w:pPr>
      <w:r w:rsidRPr="00DF5A16">
        <w:t>соблюдает настоящий порядок;</w:t>
      </w:r>
    </w:p>
    <w:p w:rsidR="00CB3760" w:rsidRPr="00DF5A16" w:rsidRDefault="00CB3760" w:rsidP="00207881">
      <w:pPr>
        <w:numPr>
          <w:ilvl w:val="0"/>
          <w:numId w:val="22"/>
        </w:numPr>
        <w:contextualSpacing/>
        <w:jc w:val="both"/>
      </w:pPr>
      <w:r w:rsidRPr="00DF5A16">
        <w:t>добросовестно исполняет возложенные на жюри функции.</w:t>
      </w:r>
    </w:p>
    <w:p w:rsidR="00CB3760" w:rsidRPr="00DF5A16" w:rsidRDefault="00CB3760" w:rsidP="00207881">
      <w:pPr>
        <w:numPr>
          <w:ilvl w:val="1"/>
          <w:numId w:val="5"/>
        </w:numPr>
        <w:shd w:val="clear" w:color="auto" w:fill="FFFFFF"/>
        <w:tabs>
          <w:tab w:val="left" w:pos="0"/>
        </w:tabs>
        <w:ind w:left="0" w:firstLine="284"/>
        <w:jc w:val="both"/>
      </w:pPr>
      <w:r w:rsidRPr="00DF5A16">
        <w:t xml:space="preserve">Права председателя жюри: </w:t>
      </w:r>
    </w:p>
    <w:p w:rsidR="00CB3760" w:rsidRPr="00DF5A16" w:rsidRDefault="00CB3760" w:rsidP="00207881">
      <w:pPr>
        <w:numPr>
          <w:ilvl w:val="0"/>
          <w:numId w:val="23"/>
        </w:numPr>
        <w:shd w:val="clear" w:color="auto" w:fill="FFFFFF"/>
        <w:tabs>
          <w:tab w:val="left" w:pos="0"/>
        </w:tabs>
        <w:contextualSpacing/>
        <w:jc w:val="both"/>
      </w:pPr>
      <w:r w:rsidRPr="00DF5A16">
        <w:t>проводит открытые обсуждения с членами жюри во время проведения заседания;</w:t>
      </w:r>
    </w:p>
    <w:p w:rsidR="00CB3760" w:rsidRPr="00DF5A16" w:rsidRDefault="00CB3760" w:rsidP="00207881">
      <w:pPr>
        <w:numPr>
          <w:ilvl w:val="0"/>
          <w:numId w:val="23"/>
        </w:numPr>
        <w:contextualSpacing/>
        <w:jc w:val="both"/>
      </w:pPr>
      <w:r w:rsidRPr="00DF5A16">
        <w:t>имеет решающий голос при равенстве голосов по определению победителя, призеров, номинантов конкурса.</w:t>
      </w:r>
    </w:p>
    <w:p w:rsidR="00CB3760" w:rsidRPr="00DF5A16" w:rsidRDefault="00CB3760" w:rsidP="00207881">
      <w:pPr>
        <w:numPr>
          <w:ilvl w:val="1"/>
          <w:numId w:val="24"/>
        </w:numPr>
        <w:ind w:hanging="76"/>
        <w:contextualSpacing/>
        <w:jc w:val="both"/>
      </w:pPr>
      <w:r w:rsidRPr="00DF5A16">
        <w:t>Обязанности председателя жюри:</w:t>
      </w:r>
    </w:p>
    <w:p w:rsidR="00CB3760" w:rsidRPr="00DF5A16" w:rsidRDefault="00CB3760" w:rsidP="00207881">
      <w:pPr>
        <w:numPr>
          <w:ilvl w:val="0"/>
          <w:numId w:val="25"/>
        </w:numPr>
        <w:contextualSpacing/>
        <w:jc w:val="both"/>
      </w:pPr>
      <w:r w:rsidRPr="00DF5A16">
        <w:t>обеспечивает соблюдение составом жюри настоящего порядка;</w:t>
      </w:r>
    </w:p>
    <w:p w:rsidR="00CB3760" w:rsidRPr="00DF5A16" w:rsidRDefault="00CB3760" w:rsidP="00207881">
      <w:pPr>
        <w:numPr>
          <w:ilvl w:val="0"/>
          <w:numId w:val="25"/>
        </w:numPr>
        <w:contextualSpacing/>
        <w:jc w:val="both"/>
      </w:pPr>
      <w:r w:rsidRPr="00DF5A16">
        <w:t>координирует работу жюри;</w:t>
      </w:r>
    </w:p>
    <w:p w:rsidR="00CB3760" w:rsidRPr="00DF5A16" w:rsidRDefault="00CB3760" w:rsidP="00207881">
      <w:pPr>
        <w:numPr>
          <w:ilvl w:val="0"/>
          <w:numId w:val="25"/>
        </w:numPr>
        <w:ind w:hanging="294"/>
        <w:contextualSpacing/>
        <w:jc w:val="both"/>
      </w:pPr>
      <w:r w:rsidRPr="00DF5A16">
        <w:t>оформляет протокол заседания жюри по итогам конкурса согласно приложению 5 к настоящему порядку.</w:t>
      </w:r>
    </w:p>
    <w:p w:rsidR="00CB3760" w:rsidRPr="00DF5A16" w:rsidRDefault="00CB3760" w:rsidP="00CB3760">
      <w:pPr>
        <w:tabs>
          <w:tab w:val="left" w:pos="1276"/>
        </w:tabs>
        <w:ind w:left="709"/>
        <w:contextualSpacing/>
        <w:jc w:val="both"/>
      </w:pPr>
    </w:p>
    <w:p w:rsidR="00CB3760" w:rsidRPr="00DF5A16" w:rsidRDefault="00CB3760" w:rsidP="00207881">
      <w:pPr>
        <w:numPr>
          <w:ilvl w:val="0"/>
          <w:numId w:val="13"/>
        </w:numPr>
        <w:shd w:val="clear" w:color="auto" w:fill="FFFFFF"/>
        <w:tabs>
          <w:tab w:val="left" w:pos="567"/>
        </w:tabs>
        <w:spacing w:before="120" w:after="120"/>
        <w:ind w:left="0" w:firstLine="0"/>
        <w:jc w:val="center"/>
        <w:rPr>
          <w:b/>
          <w:bCs/>
        </w:rPr>
      </w:pPr>
      <w:r w:rsidRPr="00DF5A16">
        <w:rPr>
          <w:b/>
          <w:bCs/>
        </w:rPr>
        <w:t xml:space="preserve">Критерии оценки </w:t>
      </w:r>
    </w:p>
    <w:p w:rsidR="00CB3760" w:rsidRPr="00DF5A16" w:rsidRDefault="00CB3760" w:rsidP="00207881">
      <w:pPr>
        <w:numPr>
          <w:ilvl w:val="1"/>
          <w:numId w:val="13"/>
        </w:numPr>
        <w:shd w:val="clear" w:color="auto" w:fill="FFFFFF"/>
        <w:tabs>
          <w:tab w:val="left" w:pos="567"/>
        </w:tabs>
        <w:spacing w:before="120" w:after="120"/>
        <w:rPr>
          <w:b/>
          <w:bCs/>
        </w:rPr>
      </w:pPr>
      <w:r w:rsidRPr="00DF5A16">
        <w:rPr>
          <w:b/>
          <w:bCs/>
        </w:rPr>
        <w:t>Критерии оценки материалов на заочном этапе конкурса</w:t>
      </w:r>
    </w:p>
    <w:p w:rsidR="00CB3760" w:rsidRPr="00DF5A16" w:rsidRDefault="00CB3760" w:rsidP="00207881">
      <w:pPr>
        <w:numPr>
          <w:ilvl w:val="2"/>
          <w:numId w:val="13"/>
        </w:numPr>
        <w:shd w:val="clear" w:color="auto" w:fill="FFFFFF"/>
        <w:tabs>
          <w:tab w:val="left" w:pos="567"/>
        </w:tabs>
        <w:spacing w:before="120" w:after="120"/>
        <w:ind w:left="993" w:hanging="709"/>
        <w:rPr>
          <w:b/>
          <w:bCs/>
        </w:rPr>
      </w:pPr>
      <w:r w:rsidRPr="00DF5A16">
        <w:rPr>
          <w:bCs/>
        </w:rPr>
        <w:t>Эссе на тему</w:t>
      </w:r>
      <w:r w:rsidRPr="00DF5A16">
        <w:rPr>
          <w:b/>
          <w:bCs/>
        </w:rPr>
        <w:t xml:space="preserve"> </w:t>
      </w:r>
      <w:r w:rsidRPr="00DF5A16">
        <w:t>«Методист… Профессия? Должность? Призвание!»</w:t>
      </w: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996"/>
        <w:gridCol w:w="3140"/>
      </w:tblGrid>
      <w:tr w:rsidR="00CB3760" w:rsidRPr="00DF5A16" w:rsidTr="00207881">
        <w:trPr>
          <w:jc w:val="center"/>
        </w:trPr>
        <w:tc>
          <w:tcPr>
            <w:tcW w:w="0" w:type="auto"/>
            <w:shd w:val="clear" w:color="auto" w:fill="auto"/>
            <w:vAlign w:val="center"/>
          </w:tcPr>
          <w:p w:rsidR="00CB3760" w:rsidRPr="00DF5A16" w:rsidRDefault="00CB3760" w:rsidP="00207881">
            <w:pPr>
              <w:ind w:left="-15" w:firstLine="15"/>
              <w:jc w:val="center"/>
              <w:rPr>
                <w:b/>
              </w:rPr>
            </w:pPr>
            <w:r w:rsidRPr="00DF5A16">
              <w:rPr>
                <w:b/>
              </w:rPr>
              <w:t xml:space="preserve">№ </w:t>
            </w:r>
            <w:proofErr w:type="gramStart"/>
            <w:r w:rsidRPr="00DF5A16">
              <w:rPr>
                <w:b/>
              </w:rPr>
              <w:t>п</w:t>
            </w:r>
            <w:proofErr w:type="gramEnd"/>
            <w:r w:rsidRPr="00DF5A16">
              <w:rPr>
                <w:b/>
              </w:rPr>
              <w:t>/п</w:t>
            </w:r>
          </w:p>
        </w:tc>
        <w:tc>
          <w:tcPr>
            <w:tcW w:w="5996" w:type="dxa"/>
            <w:shd w:val="clear" w:color="auto" w:fill="auto"/>
            <w:vAlign w:val="center"/>
          </w:tcPr>
          <w:p w:rsidR="00CB3760" w:rsidRPr="00DF5A16" w:rsidRDefault="00CB3760" w:rsidP="00207881">
            <w:pPr>
              <w:jc w:val="center"/>
              <w:rPr>
                <w:b/>
              </w:rPr>
            </w:pPr>
            <w:r w:rsidRPr="00DF5A16">
              <w:rPr>
                <w:b/>
              </w:rPr>
              <w:t>Критерий</w:t>
            </w:r>
          </w:p>
        </w:tc>
        <w:tc>
          <w:tcPr>
            <w:tcW w:w="3140" w:type="dxa"/>
            <w:shd w:val="clear" w:color="auto" w:fill="auto"/>
            <w:vAlign w:val="center"/>
          </w:tcPr>
          <w:p w:rsidR="00CB3760" w:rsidRPr="00DF5A16" w:rsidRDefault="00CB3760" w:rsidP="00207881">
            <w:pPr>
              <w:jc w:val="center"/>
              <w:rPr>
                <w:b/>
              </w:rPr>
            </w:pPr>
            <w:r w:rsidRPr="00DF5A16">
              <w:rPr>
                <w:b/>
              </w:rPr>
              <w:t>Максимальное количество</w:t>
            </w:r>
          </w:p>
          <w:p w:rsidR="00CB3760" w:rsidRPr="00DF5A16" w:rsidRDefault="00CB3760" w:rsidP="00207881">
            <w:pPr>
              <w:jc w:val="center"/>
              <w:rPr>
                <w:b/>
              </w:rPr>
            </w:pPr>
            <w:r w:rsidRPr="00DF5A16">
              <w:rPr>
                <w:b/>
              </w:rPr>
              <w:t xml:space="preserve"> баллов по критерию</w:t>
            </w:r>
          </w:p>
        </w:tc>
      </w:tr>
      <w:tr w:rsidR="00CB3760" w:rsidRPr="00DF5A16" w:rsidTr="00207881">
        <w:trPr>
          <w:jc w:val="center"/>
        </w:trPr>
        <w:tc>
          <w:tcPr>
            <w:tcW w:w="0" w:type="auto"/>
            <w:shd w:val="clear" w:color="auto" w:fill="auto"/>
            <w:vAlign w:val="center"/>
          </w:tcPr>
          <w:p w:rsidR="00CB3760" w:rsidRPr="00DF5A16" w:rsidRDefault="00CB3760" w:rsidP="00207881">
            <w:pPr>
              <w:numPr>
                <w:ilvl w:val="0"/>
                <w:numId w:val="27"/>
              </w:numPr>
              <w:contextualSpacing/>
            </w:pPr>
          </w:p>
        </w:tc>
        <w:tc>
          <w:tcPr>
            <w:tcW w:w="5996" w:type="dxa"/>
            <w:shd w:val="clear" w:color="auto" w:fill="auto"/>
            <w:vAlign w:val="center"/>
          </w:tcPr>
          <w:p w:rsidR="00CB3760" w:rsidRPr="00DF5A16" w:rsidRDefault="00CB3760" w:rsidP="00207881">
            <w:r w:rsidRPr="00DF5A16">
              <w:t>Соответствие содержания тематике конкурса</w:t>
            </w:r>
          </w:p>
        </w:tc>
        <w:tc>
          <w:tcPr>
            <w:tcW w:w="3140" w:type="dxa"/>
            <w:shd w:val="clear" w:color="auto" w:fill="auto"/>
            <w:vAlign w:val="center"/>
          </w:tcPr>
          <w:p w:rsidR="00CB3760" w:rsidRPr="00DF5A16" w:rsidRDefault="00CB3760" w:rsidP="00207881">
            <w:pPr>
              <w:jc w:val="center"/>
              <w:rPr>
                <w:b/>
              </w:rPr>
            </w:pPr>
            <w:r w:rsidRPr="00DF5A16">
              <w:rPr>
                <w:b/>
              </w:rPr>
              <w:t>5</w:t>
            </w:r>
          </w:p>
        </w:tc>
      </w:tr>
      <w:tr w:rsidR="00CB3760" w:rsidRPr="00DF5A16" w:rsidTr="00207881">
        <w:trPr>
          <w:trHeight w:val="233"/>
          <w:jc w:val="center"/>
        </w:trPr>
        <w:tc>
          <w:tcPr>
            <w:tcW w:w="0" w:type="auto"/>
            <w:shd w:val="clear" w:color="auto" w:fill="auto"/>
          </w:tcPr>
          <w:p w:rsidR="00CB3760" w:rsidRPr="00DF5A16" w:rsidRDefault="00CB3760" w:rsidP="00207881">
            <w:pPr>
              <w:numPr>
                <w:ilvl w:val="0"/>
                <w:numId w:val="27"/>
              </w:numPr>
              <w:contextualSpacing/>
            </w:pPr>
          </w:p>
        </w:tc>
        <w:tc>
          <w:tcPr>
            <w:tcW w:w="5996" w:type="dxa"/>
            <w:shd w:val="clear" w:color="auto" w:fill="auto"/>
          </w:tcPr>
          <w:p w:rsidR="00CB3760" w:rsidRPr="00DF5A16" w:rsidRDefault="00CB3760" w:rsidP="00207881">
            <w:pPr>
              <w:tabs>
                <w:tab w:val="left" w:pos="459"/>
              </w:tabs>
              <w:ind w:left="34"/>
              <w:contextualSpacing/>
            </w:pPr>
            <w:r w:rsidRPr="00DF5A16">
              <w:t>Аргументированное раскрытие темы</w:t>
            </w:r>
          </w:p>
        </w:tc>
        <w:tc>
          <w:tcPr>
            <w:tcW w:w="3140" w:type="dxa"/>
            <w:shd w:val="clear" w:color="auto" w:fill="auto"/>
          </w:tcPr>
          <w:p w:rsidR="00CB3760" w:rsidRPr="00DF5A16" w:rsidRDefault="00CB3760" w:rsidP="00207881">
            <w:pPr>
              <w:jc w:val="center"/>
            </w:pPr>
            <w:r w:rsidRPr="00DF5A16">
              <w:rPr>
                <w:b/>
              </w:rPr>
              <w:t>5</w:t>
            </w:r>
          </w:p>
        </w:tc>
      </w:tr>
      <w:tr w:rsidR="00CB3760" w:rsidRPr="00DF5A16" w:rsidTr="00207881">
        <w:trPr>
          <w:jc w:val="center"/>
        </w:trPr>
        <w:tc>
          <w:tcPr>
            <w:tcW w:w="0" w:type="auto"/>
            <w:shd w:val="clear" w:color="auto" w:fill="auto"/>
            <w:vAlign w:val="center"/>
          </w:tcPr>
          <w:p w:rsidR="00CB3760" w:rsidRPr="00DF5A16" w:rsidRDefault="00CB3760" w:rsidP="00207881">
            <w:pPr>
              <w:numPr>
                <w:ilvl w:val="0"/>
                <w:numId w:val="27"/>
              </w:numPr>
              <w:contextualSpacing/>
            </w:pPr>
          </w:p>
        </w:tc>
        <w:tc>
          <w:tcPr>
            <w:tcW w:w="5996" w:type="dxa"/>
            <w:shd w:val="clear" w:color="auto" w:fill="auto"/>
            <w:vAlign w:val="center"/>
          </w:tcPr>
          <w:p w:rsidR="00CB3760" w:rsidRPr="00DF5A16" w:rsidRDefault="00CB3760" w:rsidP="00207881">
            <w:pPr>
              <w:tabs>
                <w:tab w:val="left" w:pos="459"/>
              </w:tabs>
              <w:ind w:left="34"/>
              <w:contextualSpacing/>
            </w:pPr>
            <w:r w:rsidRPr="00DF5A16">
              <w:t>Логичность изложения материала, наличие авторской позиции</w:t>
            </w:r>
          </w:p>
        </w:tc>
        <w:tc>
          <w:tcPr>
            <w:tcW w:w="3140" w:type="dxa"/>
            <w:shd w:val="clear" w:color="auto" w:fill="auto"/>
          </w:tcPr>
          <w:p w:rsidR="00CB3760" w:rsidRPr="00DF5A16" w:rsidRDefault="00CB3760" w:rsidP="00207881">
            <w:pPr>
              <w:jc w:val="center"/>
            </w:pPr>
            <w:r w:rsidRPr="00DF5A16">
              <w:rPr>
                <w:b/>
              </w:rPr>
              <w:t>5</w:t>
            </w:r>
          </w:p>
        </w:tc>
      </w:tr>
      <w:tr w:rsidR="00CB3760" w:rsidRPr="00DF5A16" w:rsidTr="00207881">
        <w:trPr>
          <w:jc w:val="center"/>
        </w:trPr>
        <w:tc>
          <w:tcPr>
            <w:tcW w:w="0" w:type="auto"/>
            <w:shd w:val="clear" w:color="auto" w:fill="auto"/>
            <w:vAlign w:val="center"/>
          </w:tcPr>
          <w:p w:rsidR="00CB3760" w:rsidRPr="00DF5A16" w:rsidRDefault="00CB3760" w:rsidP="00207881">
            <w:pPr>
              <w:numPr>
                <w:ilvl w:val="0"/>
                <w:numId w:val="27"/>
              </w:numPr>
              <w:contextualSpacing/>
            </w:pPr>
          </w:p>
        </w:tc>
        <w:tc>
          <w:tcPr>
            <w:tcW w:w="5996" w:type="dxa"/>
            <w:shd w:val="clear" w:color="auto" w:fill="auto"/>
            <w:vAlign w:val="center"/>
          </w:tcPr>
          <w:p w:rsidR="00CB3760" w:rsidRPr="00DF5A16" w:rsidRDefault="00CB3760" w:rsidP="00207881">
            <w:pPr>
              <w:tabs>
                <w:tab w:val="left" w:pos="459"/>
              </w:tabs>
              <w:ind w:left="34"/>
              <w:contextualSpacing/>
            </w:pPr>
            <w:r w:rsidRPr="00DF5A16">
              <w:t>Социальная значимость</w:t>
            </w:r>
          </w:p>
        </w:tc>
        <w:tc>
          <w:tcPr>
            <w:tcW w:w="3140" w:type="dxa"/>
            <w:shd w:val="clear" w:color="auto" w:fill="auto"/>
          </w:tcPr>
          <w:p w:rsidR="00CB3760" w:rsidRPr="00DF5A16" w:rsidRDefault="00CB3760" w:rsidP="00207881">
            <w:pPr>
              <w:jc w:val="center"/>
            </w:pPr>
            <w:r w:rsidRPr="00DF5A16">
              <w:rPr>
                <w:b/>
              </w:rPr>
              <w:t>5</w:t>
            </w:r>
          </w:p>
        </w:tc>
      </w:tr>
      <w:tr w:rsidR="00CB3760" w:rsidRPr="00DF5A16" w:rsidTr="00207881">
        <w:trPr>
          <w:jc w:val="center"/>
        </w:trPr>
        <w:tc>
          <w:tcPr>
            <w:tcW w:w="0" w:type="auto"/>
            <w:shd w:val="clear" w:color="auto" w:fill="auto"/>
            <w:vAlign w:val="center"/>
          </w:tcPr>
          <w:p w:rsidR="00CB3760" w:rsidRPr="00DF5A16" w:rsidRDefault="00CB3760" w:rsidP="00207881">
            <w:pPr>
              <w:numPr>
                <w:ilvl w:val="0"/>
                <w:numId w:val="27"/>
              </w:numPr>
              <w:contextualSpacing/>
            </w:pPr>
          </w:p>
        </w:tc>
        <w:tc>
          <w:tcPr>
            <w:tcW w:w="5996" w:type="dxa"/>
            <w:shd w:val="clear" w:color="auto" w:fill="auto"/>
            <w:vAlign w:val="center"/>
          </w:tcPr>
          <w:p w:rsidR="00CB3760" w:rsidRPr="00DF5A16" w:rsidRDefault="00CB3760" w:rsidP="00207881">
            <w:pPr>
              <w:tabs>
                <w:tab w:val="left" w:pos="459"/>
              </w:tabs>
              <w:ind w:left="34"/>
              <w:contextualSpacing/>
            </w:pPr>
            <w:r w:rsidRPr="00DF5A16">
              <w:t xml:space="preserve">Оригинальность мышления автора </w:t>
            </w:r>
          </w:p>
        </w:tc>
        <w:tc>
          <w:tcPr>
            <w:tcW w:w="3140" w:type="dxa"/>
            <w:shd w:val="clear" w:color="auto" w:fill="auto"/>
          </w:tcPr>
          <w:p w:rsidR="00CB3760" w:rsidRPr="00DF5A16" w:rsidRDefault="00CB3760" w:rsidP="00207881">
            <w:pPr>
              <w:jc w:val="center"/>
            </w:pPr>
            <w:r w:rsidRPr="00DF5A16">
              <w:rPr>
                <w:b/>
              </w:rPr>
              <w:t>5</w:t>
            </w:r>
          </w:p>
        </w:tc>
      </w:tr>
      <w:tr w:rsidR="00CB3760" w:rsidRPr="00DF5A16" w:rsidTr="00207881">
        <w:trPr>
          <w:jc w:val="center"/>
        </w:trPr>
        <w:tc>
          <w:tcPr>
            <w:tcW w:w="0" w:type="auto"/>
            <w:shd w:val="clear" w:color="auto" w:fill="auto"/>
            <w:vAlign w:val="center"/>
          </w:tcPr>
          <w:p w:rsidR="00CB3760" w:rsidRPr="00DF5A16" w:rsidRDefault="00CB3760" w:rsidP="00207881">
            <w:pPr>
              <w:numPr>
                <w:ilvl w:val="0"/>
                <w:numId w:val="27"/>
              </w:numPr>
              <w:contextualSpacing/>
            </w:pPr>
          </w:p>
        </w:tc>
        <w:tc>
          <w:tcPr>
            <w:tcW w:w="5996" w:type="dxa"/>
            <w:shd w:val="clear" w:color="auto" w:fill="auto"/>
            <w:vAlign w:val="center"/>
          </w:tcPr>
          <w:p w:rsidR="00CB3760" w:rsidRPr="00DF5A16" w:rsidRDefault="00CB3760" w:rsidP="00207881">
            <w:pPr>
              <w:tabs>
                <w:tab w:val="left" w:pos="459"/>
              </w:tabs>
              <w:ind w:left="34"/>
              <w:contextualSpacing/>
            </w:pPr>
            <w:r w:rsidRPr="00DF5A16">
              <w:t xml:space="preserve">Грамотность </w:t>
            </w:r>
          </w:p>
        </w:tc>
        <w:tc>
          <w:tcPr>
            <w:tcW w:w="3140" w:type="dxa"/>
            <w:shd w:val="clear" w:color="auto" w:fill="auto"/>
          </w:tcPr>
          <w:p w:rsidR="00CB3760" w:rsidRPr="00DF5A16" w:rsidRDefault="00CB3760" w:rsidP="00207881">
            <w:pPr>
              <w:jc w:val="center"/>
            </w:pPr>
            <w:r w:rsidRPr="00DF5A16">
              <w:rPr>
                <w:b/>
              </w:rPr>
              <w:t>5</w:t>
            </w:r>
          </w:p>
        </w:tc>
      </w:tr>
      <w:tr w:rsidR="00CB3760" w:rsidRPr="00DF5A16" w:rsidTr="00207881">
        <w:trPr>
          <w:jc w:val="center"/>
        </w:trPr>
        <w:tc>
          <w:tcPr>
            <w:tcW w:w="0" w:type="auto"/>
            <w:shd w:val="clear" w:color="auto" w:fill="auto"/>
            <w:vAlign w:val="center"/>
          </w:tcPr>
          <w:p w:rsidR="00CB3760" w:rsidRPr="00DF5A16" w:rsidRDefault="00CB3760" w:rsidP="00207881">
            <w:pPr>
              <w:numPr>
                <w:ilvl w:val="0"/>
                <w:numId w:val="27"/>
              </w:numPr>
              <w:contextualSpacing/>
            </w:pPr>
          </w:p>
        </w:tc>
        <w:tc>
          <w:tcPr>
            <w:tcW w:w="5996" w:type="dxa"/>
            <w:shd w:val="clear" w:color="auto" w:fill="auto"/>
            <w:vAlign w:val="center"/>
          </w:tcPr>
          <w:p w:rsidR="00CB3760" w:rsidRPr="00DF5A16" w:rsidRDefault="00CB3760" w:rsidP="00207881">
            <w:pPr>
              <w:tabs>
                <w:tab w:val="left" w:pos="459"/>
              </w:tabs>
              <w:ind w:left="34"/>
              <w:contextualSpacing/>
              <w:jc w:val="center"/>
              <w:rPr>
                <w:b/>
              </w:rPr>
            </w:pPr>
            <w:r w:rsidRPr="00DF5A16">
              <w:rPr>
                <w:b/>
              </w:rPr>
              <w:t>Максимальная сумма баллов по критериям</w:t>
            </w:r>
          </w:p>
        </w:tc>
        <w:tc>
          <w:tcPr>
            <w:tcW w:w="3140" w:type="dxa"/>
            <w:shd w:val="clear" w:color="auto" w:fill="auto"/>
            <w:vAlign w:val="center"/>
          </w:tcPr>
          <w:p w:rsidR="00CB3760" w:rsidRPr="00DF5A16" w:rsidRDefault="00CB3760" w:rsidP="00207881">
            <w:pPr>
              <w:jc w:val="center"/>
              <w:rPr>
                <w:b/>
              </w:rPr>
            </w:pPr>
            <w:r w:rsidRPr="00DF5A16">
              <w:rPr>
                <w:b/>
              </w:rPr>
              <w:t>30</w:t>
            </w:r>
          </w:p>
        </w:tc>
      </w:tr>
    </w:tbl>
    <w:p w:rsidR="00CB3760" w:rsidRPr="00DF5A16" w:rsidRDefault="00CB3760" w:rsidP="00207881">
      <w:pPr>
        <w:numPr>
          <w:ilvl w:val="2"/>
          <w:numId w:val="13"/>
        </w:numPr>
        <w:shd w:val="clear" w:color="auto" w:fill="FFFFFF"/>
        <w:tabs>
          <w:tab w:val="left" w:pos="567"/>
        </w:tabs>
        <w:spacing w:before="120" w:after="120"/>
        <w:ind w:left="284" w:firstLine="0"/>
        <w:jc w:val="both"/>
        <w:rPr>
          <w:b/>
          <w:bCs/>
        </w:rPr>
      </w:pPr>
      <w:r w:rsidRPr="00DF5A16">
        <w:t>Описание системы (опыта) методической работы по сопровождению профессионально-личностного роста педагога в условиях Новой школы:</w:t>
      </w:r>
    </w:p>
    <w:tbl>
      <w:tblPr>
        <w:tblW w:w="992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
        <w:gridCol w:w="2340"/>
        <w:gridCol w:w="4543"/>
        <w:gridCol w:w="2294"/>
      </w:tblGrid>
      <w:tr w:rsidR="00CB3760" w:rsidRPr="00DF5A16" w:rsidTr="00207881">
        <w:trPr>
          <w:jc w:val="center"/>
        </w:trPr>
        <w:tc>
          <w:tcPr>
            <w:tcW w:w="752" w:type="dxa"/>
            <w:shd w:val="clear" w:color="auto" w:fill="auto"/>
          </w:tcPr>
          <w:p w:rsidR="00CB3760" w:rsidRPr="00DF5A16" w:rsidRDefault="00CB3760" w:rsidP="00207881">
            <w:pPr>
              <w:jc w:val="center"/>
              <w:rPr>
                <w:b/>
              </w:rPr>
            </w:pPr>
            <w:r w:rsidRPr="00DF5A16">
              <w:rPr>
                <w:b/>
              </w:rPr>
              <w:t xml:space="preserve">№ </w:t>
            </w:r>
            <w:proofErr w:type="gramStart"/>
            <w:r w:rsidRPr="00DF5A16">
              <w:rPr>
                <w:b/>
              </w:rPr>
              <w:t>п</w:t>
            </w:r>
            <w:proofErr w:type="gramEnd"/>
            <w:r w:rsidRPr="00DF5A16">
              <w:rPr>
                <w:b/>
              </w:rPr>
              <w:t>/п</w:t>
            </w:r>
          </w:p>
        </w:tc>
        <w:tc>
          <w:tcPr>
            <w:tcW w:w="0" w:type="auto"/>
            <w:shd w:val="clear" w:color="auto" w:fill="auto"/>
          </w:tcPr>
          <w:p w:rsidR="00CB3760" w:rsidRPr="00DF5A16" w:rsidRDefault="00CB3760" w:rsidP="00207881">
            <w:pPr>
              <w:jc w:val="center"/>
              <w:rPr>
                <w:b/>
              </w:rPr>
            </w:pPr>
            <w:r w:rsidRPr="00DF5A16">
              <w:rPr>
                <w:b/>
              </w:rPr>
              <w:t>Критерий</w:t>
            </w:r>
          </w:p>
        </w:tc>
        <w:tc>
          <w:tcPr>
            <w:tcW w:w="0" w:type="auto"/>
            <w:shd w:val="clear" w:color="auto" w:fill="auto"/>
          </w:tcPr>
          <w:p w:rsidR="00CB3760" w:rsidRPr="00DF5A16" w:rsidRDefault="00CB3760" w:rsidP="00207881">
            <w:pPr>
              <w:jc w:val="center"/>
              <w:rPr>
                <w:b/>
              </w:rPr>
            </w:pPr>
            <w:r w:rsidRPr="00DF5A16">
              <w:rPr>
                <w:b/>
              </w:rPr>
              <w:t>Показатель критерия</w:t>
            </w:r>
          </w:p>
        </w:tc>
        <w:tc>
          <w:tcPr>
            <w:tcW w:w="0" w:type="auto"/>
            <w:shd w:val="clear" w:color="auto" w:fill="auto"/>
          </w:tcPr>
          <w:p w:rsidR="00CB3760" w:rsidRPr="00DF5A16" w:rsidRDefault="00CB3760" w:rsidP="00207881">
            <w:pPr>
              <w:jc w:val="center"/>
              <w:rPr>
                <w:b/>
              </w:rPr>
            </w:pPr>
            <w:r w:rsidRPr="00DF5A16">
              <w:rPr>
                <w:b/>
              </w:rPr>
              <w:t xml:space="preserve">Максимальное количество </w:t>
            </w:r>
          </w:p>
          <w:p w:rsidR="00CB3760" w:rsidRPr="00DF5A16" w:rsidRDefault="00CB3760" w:rsidP="00207881">
            <w:pPr>
              <w:jc w:val="center"/>
              <w:rPr>
                <w:b/>
              </w:rPr>
            </w:pPr>
            <w:r w:rsidRPr="00DF5A16">
              <w:rPr>
                <w:b/>
              </w:rPr>
              <w:t>баллов по критерию</w:t>
            </w:r>
          </w:p>
        </w:tc>
      </w:tr>
      <w:tr w:rsidR="00CB3760" w:rsidRPr="00DF5A16" w:rsidTr="00207881">
        <w:trPr>
          <w:jc w:val="center"/>
        </w:trPr>
        <w:tc>
          <w:tcPr>
            <w:tcW w:w="752" w:type="dxa"/>
            <w:shd w:val="clear" w:color="auto" w:fill="auto"/>
          </w:tcPr>
          <w:p w:rsidR="00CB3760" w:rsidRPr="00DF5A16" w:rsidRDefault="00CB3760" w:rsidP="00207881">
            <w:pPr>
              <w:numPr>
                <w:ilvl w:val="0"/>
                <w:numId w:val="15"/>
              </w:numPr>
              <w:jc w:val="center"/>
            </w:pPr>
          </w:p>
        </w:tc>
        <w:tc>
          <w:tcPr>
            <w:tcW w:w="0" w:type="auto"/>
            <w:shd w:val="clear" w:color="auto" w:fill="auto"/>
          </w:tcPr>
          <w:p w:rsidR="00CB3760" w:rsidRPr="00DF5A16" w:rsidRDefault="00CB3760" w:rsidP="00207881">
            <w:r w:rsidRPr="00DF5A16">
              <w:t>Актуальность</w:t>
            </w:r>
          </w:p>
        </w:tc>
        <w:tc>
          <w:tcPr>
            <w:tcW w:w="0" w:type="auto"/>
            <w:shd w:val="clear" w:color="auto" w:fill="auto"/>
          </w:tcPr>
          <w:p w:rsidR="00CB3760" w:rsidRPr="00DF5A16" w:rsidRDefault="00CB3760" w:rsidP="00207881">
            <w:r w:rsidRPr="00DF5A16">
              <w:t xml:space="preserve">отражение проблемы, которая послужила основой для определения темы опыта </w:t>
            </w:r>
          </w:p>
        </w:tc>
        <w:tc>
          <w:tcPr>
            <w:tcW w:w="0" w:type="auto"/>
            <w:shd w:val="clear" w:color="auto" w:fill="auto"/>
          </w:tcPr>
          <w:p w:rsidR="00CB3760" w:rsidRPr="00DF5A16" w:rsidRDefault="00CB3760" w:rsidP="00207881">
            <w:pPr>
              <w:jc w:val="center"/>
              <w:rPr>
                <w:b/>
              </w:rPr>
            </w:pPr>
            <w:r w:rsidRPr="00DF5A16">
              <w:rPr>
                <w:b/>
              </w:rPr>
              <w:t>10</w:t>
            </w:r>
          </w:p>
        </w:tc>
      </w:tr>
      <w:tr w:rsidR="00CB3760" w:rsidRPr="00DF5A16" w:rsidTr="00207881">
        <w:trPr>
          <w:jc w:val="center"/>
        </w:trPr>
        <w:tc>
          <w:tcPr>
            <w:tcW w:w="752" w:type="dxa"/>
            <w:shd w:val="clear" w:color="auto" w:fill="auto"/>
          </w:tcPr>
          <w:p w:rsidR="00CB3760" w:rsidRPr="00DF5A16" w:rsidRDefault="00CB3760" w:rsidP="00207881">
            <w:pPr>
              <w:numPr>
                <w:ilvl w:val="0"/>
                <w:numId w:val="15"/>
              </w:numPr>
              <w:jc w:val="center"/>
            </w:pPr>
          </w:p>
        </w:tc>
        <w:tc>
          <w:tcPr>
            <w:tcW w:w="0" w:type="auto"/>
            <w:shd w:val="clear" w:color="auto" w:fill="auto"/>
          </w:tcPr>
          <w:p w:rsidR="00CB3760" w:rsidRPr="00DF5A16" w:rsidRDefault="00CB3760" w:rsidP="00207881">
            <w:r w:rsidRPr="00DF5A16">
              <w:t xml:space="preserve">Новизна </w:t>
            </w:r>
          </w:p>
        </w:tc>
        <w:tc>
          <w:tcPr>
            <w:tcW w:w="0" w:type="auto"/>
            <w:shd w:val="clear" w:color="auto" w:fill="auto"/>
          </w:tcPr>
          <w:p w:rsidR="00CB3760" w:rsidRPr="00DF5A16" w:rsidRDefault="00CB3760" w:rsidP="00207881">
            <w:pPr>
              <w:jc w:val="both"/>
            </w:pPr>
            <w:r w:rsidRPr="00DF5A16">
              <w:t>новые практические идеи в методическом  опыте</w:t>
            </w:r>
          </w:p>
        </w:tc>
        <w:tc>
          <w:tcPr>
            <w:tcW w:w="0" w:type="auto"/>
            <w:shd w:val="clear" w:color="auto" w:fill="auto"/>
          </w:tcPr>
          <w:p w:rsidR="00CB3760" w:rsidRPr="00DF5A16" w:rsidRDefault="00CB3760" w:rsidP="00207881">
            <w:pPr>
              <w:jc w:val="center"/>
              <w:rPr>
                <w:b/>
              </w:rPr>
            </w:pPr>
            <w:r w:rsidRPr="00DF5A16">
              <w:rPr>
                <w:b/>
              </w:rPr>
              <w:t>10</w:t>
            </w:r>
          </w:p>
        </w:tc>
      </w:tr>
      <w:tr w:rsidR="00CB3760" w:rsidRPr="00DF5A16" w:rsidTr="00207881">
        <w:trPr>
          <w:jc w:val="center"/>
        </w:trPr>
        <w:tc>
          <w:tcPr>
            <w:tcW w:w="752" w:type="dxa"/>
            <w:shd w:val="clear" w:color="auto" w:fill="auto"/>
          </w:tcPr>
          <w:p w:rsidR="00CB3760" w:rsidRPr="00DF5A16" w:rsidRDefault="00CB3760" w:rsidP="00207881">
            <w:pPr>
              <w:numPr>
                <w:ilvl w:val="0"/>
                <w:numId w:val="15"/>
              </w:numPr>
              <w:jc w:val="center"/>
            </w:pPr>
          </w:p>
        </w:tc>
        <w:tc>
          <w:tcPr>
            <w:tcW w:w="0" w:type="auto"/>
            <w:shd w:val="clear" w:color="auto" w:fill="auto"/>
          </w:tcPr>
          <w:p w:rsidR="00CB3760" w:rsidRPr="00DF5A16" w:rsidRDefault="00CB3760" w:rsidP="00207881">
            <w:r w:rsidRPr="00DF5A16">
              <w:t xml:space="preserve">Научность </w:t>
            </w:r>
          </w:p>
        </w:tc>
        <w:tc>
          <w:tcPr>
            <w:tcW w:w="0" w:type="auto"/>
            <w:shd w:val="clear" w:color="auto" w:fill="auto"/>
          </w:tcPr>
          <w:p w:rsidR="00CB3760" w:rsidRPr="00DF5A16" w:rsidRDefault="00CB3760" w:rsidP="00207881">
            <w:pPr>
              <w:jc w:val="both"/>
            </w:pPr>
            <w:r w:rsidRPr="00DF5A16">
              <w:t>научные теории, положенные в основу методического опыта</w:t>
            </w:r>
          </w:p>
        </w:tc>
        <w:tc>
          <w:tcPr>
            <w:tcW w:w="0" w:type="auto"/>
            <w:shd w:val="clear" w:color="auto" w:fill="auto"/>
          </w:tcPr>
          <w:p w:rsidR="00CB3760" w:rsidRPr="00DF5A16" w:rsidRDefault="00CB3760" w:rsidP="00207881">
            <w:pPr>
              <w:jc w:val="center"/>
              <w:rPr>
                <w:b/>
              </w:rPr>
            </w:pPr>
            <w:r w:rsidRPr="00DF5A16">
              <w:rPr>
                <w:b/>
              </w:rPr>
              <w:t>10</w:t>
            </w:r>
          </w:p>
        </w:tc>
      </w:tr>
      <w:tr w:rsidR="00CB3760" w:rsidRPr="00DF5A16" w:rsidTr="00207881">
        <w:trPr>
          <w:jc w:val="center"/>
        </w:trPr>
        <w:tc>
          <w:tcPr>
            <w:tcW w:w="752" w:type="dxa"/>
            <w:shd w:val="clear" w:color="auto" w:fill="auto"/>
          </w:tcPr>
          <w:p w:rsidR="00CB3760" w:rsidRPr="00DF5A16" w:rsidRDefault="00CB3760" w:rsidP="00207881">
            <w:pPr>
              <w:numPr>
                <w:ilvl w:val="0"/>
                <w:numId w:val="15"/>
              </w:numPr>
              <w:jc w:val="center"/>
            </w:pPr>
          </w:p>
        </w:tc>
        <w:tc>
          <w:tcPr>
            <w:tcW w:w="0" w:type="auto"/>
            <w:shd w:val="clear" w:color="auto" w:fill="auto"/>
          </w:tcPr>
          <w:p w:rsidR="00CB3760" w:rsidRPr="00DF5A16" w:rsidRDefault="00CB3760" w:rsidP="00207881">
            <w:r w:rsidRPr="00DF5A16">
              <w:t>Стабильность</w:t>
            </w:r>
          </w:p>
        </w:tc>
        <w:tc>
          <w:tcPr>
            <w:tcW w:w="0" w:type="auto"/>
            <w:shd w:val="clear" w:color="auto" w:fill="auto"/>
          </w:tcPr>
          <w:p w:rsidR="00CB3760" w:rsidRPr="00DF5A16" w:rsidRDefault="00CB3760" w:rsidP="00207881">
            <w:pPr>
              <w:jc w:val="both"/>
            </w:pPr>
            <w:r w:rsidRPr="00DF5A16">
              <w:t>достижение положительных устойчивых результатов на протяжении ряда лет</w:t>
            </w:r>
          </w:p>
        </w:tc>
        <w:tc>
          <w:tcPr>
            <w:tcW w:w="0" w:type="auto"/>
            <w:shd w:val="clear" w:color="auto" w:fill="auto"/>
          </w:tcPr>
          <w:p w:rsidR="00CB3760" w:rsidRPr="00DF5A16" w:rsidRDefault="00CB3760" w:rsidP="00207881">
            <w:pPr>
              <w:jc w:val="center"/>
              <w:rPr>
                <w:b/>
              </w:rPr>
            </w:pPr>
            <w:r w:rsidRPr="00DF5A16">
              <w:rPr>
                <w:b/>
              </w:rPr>
              <w:t>10</w:t>
            </w:r>
          </w:p>
        </w:tc>
      </w:tr>
      <w:tr w:rsidR="00CB3760" w:rsidRPr="00DF5A16" w:rsidTr="00207881">
        <w:trPr>
          <w:jc w:val="center"/>
        </w:trPr>
        <w:tc>
          <w:tcPr>
            <w:tcW w:w="752" w:type="dxa"/>
            <w:shd w:val="clear" w:color="auto" w:fill="auto"/>
          </w:tcPr>
          <w:p w:rsidR="00CB3760" w:rsidRPr="00DF5A16" w:rsidRDefault="00CB3760" w:rsidP="00207881">
            <w:pPr>
              <w:numPr>
                <w:ilvl w:val="0"/>
                <w:numId w:val="15"/>
              </w:numPr>
              <w:jc w:val="center"/>
            </w:pPr>
          </w:p>
        </w:tc>
        <w:tc>
          <w:tcPr>
            <w:tcW w:w="0" w:type="auto"/>
            <w:shd w:val="clear" w:color="auto" w:fill="auto"/>
          </w:tcPr>
          <w:p w:rsidR="00CB3760" w:rsidRPr="00DF5A16" w:rsidRDefault="00CB3760" w:rsidP="00207881">
            <w:proofErr w:type="spellStart"/>
            <w:r w:rsidRPr="00DF5A16">
              <w:t>Воспроизводимость</w:t>
            </w:r>
            <w:proofErr w:type="spellEnd"/>
          </w:p>
        </w:tc>
        <w:tc>
          <w:tcPr>
            <w:tcW w:w="0" w:type="auto"/>
            <w:shd w:val="clear" w:color="auto" w:fill="auto"/>
          </w:tcPr>
          <w:p w:rsidR="00CB3760" w:rsidRPr="00DF5A16" w:rsidRDefault="00CB3760" w:rsidP="00207881">
            <w:pPr>
              <w:jc w:val="both"/>
            </w:pPr>
            <w:r w:rsidRPr="00DF5A16">
              <w:t>возможность применения опыта в других образовательных организациях</w:t>
            </w:r>
          </w:p>
        </w:tc>
        <w:tc>
          <w:tcPr>
            <w:tcW w:w="0" w:type="auto"/>
            <w:shd w:val="clear" w:color="auto" w:fill="auto"/>
          </w:tcPr>
          <w:p w:rsidR="00CB3760" w:rsidRPr="00DF5A16" w:rsidRDefault="00CB3760" w:rsidP="00207881">
            <w:pPr>
              <w:jc w:val="center"/>
              <w:rPr>
                <w:b/>
              </w:rPr>
            </w:pPr>
            <w:r w:rsidRPr="00DF5A16">
              <w:rPr>
                <w:b/>
              </w:rPr>
              <w:t>10</w:t>
            </w:r>
          </w:p>
        </w:tc>
      </w:tr>
      <w:tr w:rsidR="00CB3760" w:rsidRPr="00DF5A16" w:rsidTr="00207881">
        <w:trPr>
          <w:jc w:val="center"/>
        </w:trPr>
        <w:tc>
          <w:tcPr>
            <w:tcW w:w="752" w:type="dxa"/>
            <w:shd w:val="clear" w:color="auto" w:fill="auto"/>
          </w:tcPr>
          <w:p w:rsidR="00CB3760" w:rsidRPr="00DF5A16" w:rsidRDefault="00CB3760" w:rsidP="00207881">
            <w:pPr>
              <w:numPr>
                <w:ilvl w:val="0"/>
                <w:numId w:val="15"/>
              </w:numPr>
              <w:jc w:val="center"/>
            </w:pPr>
          </w:p>
        </w:tc>
        <w:tc>
          <w:tcPr>
            <w:tcW w:w="0" w:type="auto"/>
            <w:shd w:val="clear" w:color="auto" w:fill="auto"/>
          </w:tcPr>
          <w:p w:rsidR="00CB3760" w:rsidRPr="00DF5A16" w:rsidRDefault="00CB3760" w:rsidP="00207881">
            <w:r w:rsidRPr="00DF5A16">
              <w:t xml:space="preserve">Эффективность </w:t>
            </w:r>
          </w:p>
        </w:tc>
        <w:tc>
          <w:tcPr>
            <w:tcW w:w="0" w:type="auto"/>
            <w:shd w:val="clear" w:color="auto" w:fill="auto"/>
          </w:tcPr>
          <w:p w:rsidR="00CB3760" w:rsidRPr="00DF5A16" w:rsidRDefault="00CB3760" w:rsidP="00207881">
            <w:pPr>
              <w:jc w:val="both"/>
            </w:pPr>
            <w:r w:rsidRPr="00DF5A16">
              <w:t xml:space="preserve">положительная динамика системных </w:t>
            </w:r>
            <w:r w:rsidRPr="00DF5A16">
              <w:lastRenderedPageBreak/>
              <w:t>изменений</w:t>
            </w:r>
          </w:p>
        </w:tc>
        <w:tc>
          <w:tcPr>
            <w:tcW w:w="0" w:type="auto"/>
            <w:shd w:val="clear" w:color="auto" w:fill="auto"/>
          </w:tcPr>
          <w:p w:rsidR="00CB3760" w:rsidRPr="00DF5A16" w:rsidRDefault="00CB3760" w:rsidP="00207881">
            <w:pPr>
              <w:jc w:val="center"/>
              <w:rPr>
                <w:b/>
              </w:rPr>
            </w:pPr>
            <w:r w:rsidRPr="00DF5A16">
              <w:rPr>
                <w:b/>
              </w:rPr>
              <w:lastRenderedPageBreak/>
              <w:t>10</w:t>
            </w:r>
          </w:p>
        </w:tc>
      </w:tr>
      <w:tr w:rsidR="00CB3760" w:rsidRPr="00DF5A16" w:rsidTr="00207881">
        <w:trPr>
          <w:jc w:val="center"/>
        </w:trPr>
        <w:tc>
          <w:tcPr>
            <w:tcW w:w="752" w:type="dxa"/>
            <w:shd w:val="clear" w:color="auto" w:fill="auto"/>
          </w:tcPr>
          <w:p w:rsidR="00CB3760" w:rsidRPr="00DF5A16" w:rsidRDefault="00CB3760" w:rsidP="00207881">
            <w:pPr>
              <w:numPr>
                <w:ilvl w:val="0"/>
                <w:numId w:val="15"/>
              </w:numPr>
              <w:jc w:val="center"/>
            </w:pPr>
          </w:p>
        </w:tc>
        <w:tc>
          <w:tcPr>
            <w:tcW w:w="0" w:type="auto"/>
            <w:shd w:val="clear" w:color="auto" w:fill="auto"/>
          </w:tcPr>
          <w:p w:rsidR="00CB3760" w:rsidRPr="00DF5A16" w:rsidRDefault="00CB3760" w:rsidP="00207881">
            <w:r w:rsidRPr="00DF5A16">
              <w:t xml:space="preserve">Качество оформления </w:t>
            </w:r>
          </w:p>
        </w:tc>
        <w:tc>
          <w:tcPr>
            <w:tcW w:w="0" w:type="auto"/>
            <w:shd w:val="clear" w:color="auto" w:fill="auto"/>
          </w:tcPr>
          <w:p w:rsidR="00CB3760" w:rsidRPr="00DF5A16" w:rsidRDefault="00CB3760" w:rsidP="00207881">
            <w:pPr>
              <w:jc w:val="both"/>
            </w:pPr>
            <w:r w:rsidRPr="00DF5A16">
              <w:t>выполнение требований к описанию, структуре и оформлению опыта методической работы</w:t>
            </w:r>
          </w:p>
        </w:tc>
        <w:tc>
          <w:tcPr>
            <w:tcW w:w="0" w:type="auto"/>
            <w:shd w:val="clear" w:color="auto" w:fill="auto"/>
          </w:tcPr>
          <w:p w:rsidR="00CB3760" w:rsidRPr="00DF5A16" w:rsidRDefault="00CB3760" w:rsidP="00207881">
            <w:pPr>
              <w:jc w:val="center"/>
              <w:rPr>
                <w:b/>
              </w:rPr>
            </w:pPr>
            <w:r w:rsidRPr="00DF5A16">
              <w:rPr>
                <w:b/>
              </w:rPr>
              <w:t>5</w:t>
            </w:r>
          </w:p>
        </w:tc>
      </w:tr>
      <w:tr w:rsidR="00CB3760" w:rsidRPr="00DF5A16" w:rsidTr="00207881">
        <w:trPr>
          <w:jc w:val="center"/>
        </w:trPr>
        <w:tc>
          <w:tcPr>
            <w:tcW w:w="752" w:type="dxa"/>
            <w:shd w:val="clear" w:color="auto" w:fill="auto"/>
          </w:tcPr>
          <w:p w:rsidR="00CB3760" w:rsidRPr="00DF5A16" w:rsidRDefault="00CB3760" w:rsidP="00207881">
            <w:pPr>
              <w:rPr>
                <w:b/>
              </w:rPr>
            </w:pPr>
          </w:p>
        </w:tc>
        <w:tc>
          <w:tcPr>
            <w:tcW w:w="0" w:type="auto"/>
            <w:gridSpan w:val="2"/>
            <w:shd w:val="clear" w:color="auto" w:fill="auto"/>
          </w:tcPr>
          <w:p w:rsidR="00CB3760" w:rsidRPr="00DF5A16" w:rsidRDefault="00CB3760" w:rsidP="00207881">
            <w:pPr>
              <w:jc w:val="center"/>
              <w:rPr>
                <w:b/>
              </w:rPr>
            </w:pPr>
            <w:r w:rsidRPr="00DF5A16">
              <w:rPr>
                <w:b/>
              </w:rPr>
              <w:t>Максимальная сумма баллов по критериям</w:t>
            </w:r>
          </w:p>
        </w:tc>
        <w:tc>
          <w:tcPr>
            <w:tcW w:w="0" w:type="auto"/>
            <w:shd w:val="clear" w:color="auto" w:fill="auto"/>
          </w:tcPr>
          <w:p w:rsidR="00CB3760" w:rsidRPr="00DF5A16" w:rsidRDefault="00CB3760" w:rsidP="00207881">
            <w:pPr>
              <w:jc w:val="center"/>
              <w:rPr>
                <w:b/>
              </w:rPr>
            </w:pPr>
            <w:r w:rsidRPr="00DF5A16">
              <w:rPr>
                <w:b/>
              </w:rPr>
              <w:t>65</w:t>
            </w:r>
          </w:p>
        </w:tc>
      </w:tr>
    </w:tbl>
    <w:p w:rsidR="00CB3760" w:rsidRPr="00DF5A16" w:rsidRDefault="00CB3760" w:rsidP="00207881">
      <w:pPr>
        <w:numPr>
          <w:ilvl w:val="1"/>
          <w:numId w:val="13"/>
        </w:numPr>
        <w:shd w:val="clear" w:color="auto" w:fill="FFFFFF"/>
        <w:tabs>
          <w:tab w:val="left" w:pos="567"/>
        </w:tabs>
        <w:spacing w:before="120" w:after="120"/>
        <w:rPr>
          <w:b/>
          <w:bCs/>
        </w:rPr>
      </w:pPr>
      <w:r w:rsidRPr="00DF5A16">
        <w:rPr>
          <w:b/>
          <w:bCs/>
        </w:rPr>
        <w:t>Критерии оценки конкурсных мероприятий очного этапа</w:t>
      </w:r>
    </w:p>
    <w:p w:rsidR="00CB3760" w:rsidRPr="00DF5A16" w:rsidRDefault="00CB3760" w:rsidP="00207881">
      <w:pPr>
        <w:numPr>
          <w:ilvl w:val="2"/>
          <w:numId w:val="13"/>
        </w:numPr>
        <w:shd w:val="clear" w:color="auto" w:fill="FFFFFF"/>
        <w:tabs>
          <w:tab w:val="left" w:pos="567"/>
        </w:tabs>
        <w:spacing w:before="120" w:after="120"/>
        <w:ind w:left="284" w:firstLine="0"/>
        <w:jc w:val="both"/>
        <w:rPr>
          <w:bCs/>
        </w:rPr>
      </w:pPr>
      <w:r w:rsidRPr="00DF5A16">
        <w:rPr>
          <w:bCs/>
        </w:rPr>
        <w:t>Презентация системы (опыта) методической работы</w:t>
      </w:r>
      <w:r w:rsidRPr="00DF5A16">
        <w:t xml:space="preserve"> по сопровождению профессионально-личностного роста педагога в условиях Новой школы:</w:t>
      </w:r>
    </w:p>
    <w:tbl>
      <w:tblPr>
        <w:tblW w:w="9973" w:type="dxa"/>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6752"/>
        <w:gridCol w:w="2561"/>
      </w:tblGrid>
      <w:tr w:rsidR="00CB3760" w:rsidRPr="00DF5A16" w:rsidTr="00207881">
        <w:trPr>
          <w:jc w:val="center"/>
        </w:trPr>
        <w:tc>
          <w:tcPr>
            <w:tcW w:w="660" w:type="dxa"/>
            <w:shd w:val="clear" w:color="auto" w:fill="auto"/>
          </w:tcPr>
          <w:p w:rsidR="00CB3760" w:rsidRPr="00DF5A16" w:rsidRDefault="00CB3760" w:rsidP="00207881">
            <w:pPr>
              <w:jc w:val="center"/>
              <w:rPr>
                <w:b/>
              </w:rPr>
            </w:pPr>
            <w:r w:rsidRPr="00DF5A16">
              <w:rPr>
                <w:b/>
              </w:rPr>
              <w:t xml:space="preserve">№ </w:t>
            </w:r>
            <w:proofErr w:type="gramStart"/>
            <w:r w:rsidRPr="00DF5A16">
              <w:rPr>
                <w:b/>
              </w:rPr>
              <w:t>п</w:t>
            </w:r>
            <w:proofErr w:type="gramEnd"/>
            <w:r w:rsidRPr="00DF5A16">
              <w:rPr>
                <w:b/>
              </w:rPr>
              <w:t>/п</w:t>
            </w:r>
          </w:p>
        </w:tc>
        <w:tc>
          <w:tcPr>
            <w:tcW w:w="6752" w:type="dxa"/>
            <w:shd w:val="clear" w:color="auto" w:fill="auto"/>
          </w:tcPr>
          <w:p w:rsidR="00CB3760" w:rsidRPr="00DF5A16" w:rsidRDefault="00CB3760" w:rsidP="00207881">
            <w:pPr>
              <w:jc w:val="center"/>
              <w:rPr>
                <w:b/>
              </w:rPr>
            </w:pPr>
            <w:r w:rsidRPr="00DF5A16">
              <w:rPr>
                <w:b/>
              </w:rPr>
              <w:t>Критерии оценивания</w:t>
            </w:r>
          </w:p>
        </w:tc>
        <w:tc>
          <w:tcPr>
            <w:tcW w:w="2561" w:type="dxa"/>
            <w:shd w:val="clear" w:color="auto" w:fill="auto"/>
          </w:tcPr>
          <w:p w:rsidR="00CB3760" w:rsidRPr="00DF5A16" w:rsidRDefault="00CB3760" w:rsidP="00207881">
            <w:pPr>
              <w:jc w:val="center"/>
              <w:rPr>
                <w:b/>
              </w:rPr>
            </w:pPr>
            <w:r w:rsidRPr="00DF5A16">
              <w:rPr>
                <w:b/>
              </w:rPr>
              <w:t xml:space="preserve">Максимальное количество </w:t>
            </w:r>
          </w:p>
          <w:p w:rsidR="00CB3760" w:rsidRPr="00DF5A16" w:rsidRDefault="00CB3760" w:rsidP="00207881">
            <w:pPr>
              <w:jc w:val="center"/>
              <w:rPr>
                <w:b/>
              </w:rPr>
            </w:pPr>
            <w:r w:rsidRPr="00DF5A16">
              <w:rPr>
                <w:b/>
              </w:rPr>
              <w:t>баллов по критерию</w:t>
            </w:r>
          </w:p>
        </w:tc>
      </w:tr>
      <w:tr w:rsidR="00CB3760" w:rsidRPr="00DF5A16" w:rsidTr="00207881">
        <w:trPr>
          <w:jc w:val="center"/>
        </w:trPr>
        <w:tc>
          <w:tcPr>
            <w:tcW w:w="660" w:type="dxa"/>
            <w:shd w:val="clear" w:color="auto" w:fill="auto"/>
          </w:tcPr>
          <w:p w:rsidR="00CB3760" w:rsidRPr="00DF5A16" w:rsidRDefault="00CB3760" w:rsidP="00207881">
            <w:pPr>
              <w:jc w:val="center"/>
            </w:pPr>
            <w:r w:rsidRPr="00DF5A16">
              <w:t>1.</w:t>
            </w:r>
          </w:p>
        </w:tc>
        <w:tc>
          <w:tcPr>
            <w:tcW w:w="6752" w:type="dxa"/>
            <w:shd w:val="clear" w:color="auto" w:fill="auto"/>
          </w:tcPr>
          <w:p w:rsidR="00CB3760" w:rsidRPr="00DF5A16" w:rsidRDefault="00CB3760" w:rsidP="00207881">
            <w:pPr>
              <w:jc w:val="both"/>
            </w:pPr>
            <w:r w:rsidRPr="00DF5A16">
              <w:t>Качество выступления (раскрытие содержания деятельности, системность, композиционная целостность, логика и грамотность изложения материала, краткость, четкость, ясность формулировок)</w:t>
            </w:r>
          </w:p>
        </w:tc>
        <w:tc>
          <w:tcPr>
            <w:tcW w:w="2561" w:type="dxa"/>
            <w:shd w:val="clear" w:color="auto" w:fill="auto"/>
          </w:tcPr>
          <w:p w:rsidR="00CB3760" w:rsidRPr="00DF5A16" w:rsidRDefault="00CB3760" w:rsidP="00207881">
            <w:pPr>
              <w:jc w:val="center"/>
            </w:pPr>
            <w:r w:rsidRPr="00DF5A16">
              <w:t>10</w:t>
            </w:r>
          </w:p>
        </w:tc>
      </w:tr>
      <w:tr w:rsidR="00CB3760" w:rsidRPr="00DF5A16" w:rsidTr="00207881">
        <w:trPr>
          <w:jc w:val="center"/>
        </w:trPr>
        <w:tc>
          <w:tcPr>
            <w:tcW w:w="660" w:type="dxa"/>
            <w:shd w:val="clear" w:color="auto" w:fill="auto"/>
          </w:tcPr>
          <w:p w:rsidR="00CB3760" w:rsidRPr="00DF5A16" w:rsidRDefault="00CB3760" w:rsidP="00207881">
            <w:pPr>
              <w:jc w:val="center"/>
            </w:pPr>
            <w:r w:rsidRPr="00DF5A16">
              <w:t>2.</w:t>
            </w:r>
          </w:p>
        </w:tc>
        <w:tc>
          <w:tcPr>
            <w:tcW w:w="6752" w:type="dxa"/>
            <w:shd w:val="clear" w:color="auto" w:fill="auto"/>
          </w:tcPr>
          <w:p w:rsidR="00CB3760" w:rsidRPr="00DF5A16" w:rsidRDefault="00CB3760" w:rsidP="00207881">
            <w:r w:rsidRPr="00DF5A16">
              <w:t>Общая и профессиональная эрудиция</w:t>
            </w:r>
          </w:p>
        </w:tc>
        <w:tc>
          <w:tcPr>
            <w:tcW w:w="2561" w:type="dxa"/>
            <w:shd w:val="clear" w:color="auto" w:fill="auto"/>
          </w:tcPr>
          <w:p w:rsidR="00CB3760" w:rsidRPr="00DF5A16" w:rsidRDefault="00CB3760" w:rsidP="00207881">
            <w:pPr>
              <w:jc w:val="center"/>
            </w:pPr>
            <w:r w:rsidRPr="00DF5A16">
              <w:t>10</w:t>
            </w:r>
          </w:p>
        </w:tc>
      </w:tr>
      <w:tr w:rsidR="00CB3760" w:rsidRPr="00DF5A16" w:rsidTr="00207881">
        <w:trPr>
          <w:jc w:val="center"/>
        </w:trPr>
        <w:tc>
          <w:tcPr>
            <w:tcW w:w="660" w:type="dxa"/>
            <w:shd w:val="clear" w:color="auto" w:fill="auto"/>
          </w:tcPr>
          <w:p w:rsidR="00CB3760" w:rsidRPr="00DF5A16" w:rsidRDefault="00CB3760" w:rsidP="00207881">
            <w:pPr>
              <w:jc w:val="center"/>
            </w:pPr>
            <w:r w:rsidRPr="00DF5A16">
              <w:t>3.</w:t>
            </w:r>
          </w:p>
        </w:tc>
        <w:tc>
          <w:tcPr>
            <w:tcW w:w="6752" w:type="dxa"/>
            <w:shd w:val="clear" w:color="auto" w:fill="auto"/>
          </w:tcPr>
          <w:p w:rsidR="00CB3760" w:rsidRPr="00DF5A16" w:rsidRDefault="00CB3760" w:rsidP="00207881">
            <w:pPr>
              <w:jc w:val="both"/>
            </w:pPr>
            <w:r w:rsidRPr="00DF5A16">
              <w:t>Ответы на вопросы (понимание сущности вопроса и адекватность ответов, полнота, содержательность, аргументированность, убедительность ответов)</w:t>
            </w:r>
          </w:p>
        </w:tc>
        <w:tc>
          <w:tcPr>
            <w:tcW w:w="2561" w:type="dxa"/>
            <w:shd w:val="clear" w:color="auto" w:fill="auto"/>
          </w:tcPr>
          <w:p w:rsidR="00CB3760" w:rsidRPr="00DF5A16" w:rsidRDefault="00CB3760" w:rsidP="00207881">
            <w:pPr>
              <w:jc w:val="center"/>
            </w:pPr>
            <w:r w:rsidRPr="00DF5A16">
              <w:t>10</w:t>
            </w:r>
          </w:p>
        </w:tc>
      </w:tr>
      <w:tr w:rsidR="00CB3760" w:rsidRPr="00DF5A16" w:rsidTr="00207881">
        <w:trPr>
          <w:jc w:val="center"/>
        </w:trPr>
        <w:tc>
          <w:tcPr>
            <w:tcW w:w="660" w:type="dxa"/>
            <w:shd w:val="clear" w:color="auto" w:fill="auto"/>
          </w:tcPr>
          <w:p w:rsidR="00CB3760" w:rsidRPr="00DF5A16" w:rsidRDefault="00CB3760" w:rsidP="00207881">
            <w:pPr>
              <w:jc w:val="center"/>
            </w:pPr>
            <w:r w:rsidRPr="00DF5A16">
              <w:t>4.</w:t>
            </w:r>
          </w:p>
        </w:tc>
        <w:tc>
          <w:tcPr>
            <w:tcW w:w="6752" w:type="dxa"/>
            <w:shd w:val="clear" w:color="auto" w:fill="auto"/>
          </w:tcPr>
          <w:p w:rsidR="00CB3760" w:rsidRPr="00DF5A16" w:rsidRDefault="00CB3760" w:rsidP="00207881">
            <w:pPr>
              <w:jc w:val="both"/>
            </w:pPr>
            <w:proofErr w:type="gramStart"/>
            <w:r w:rsidRPr="00DF5A16">
              <w:t>Соблюдение требований к слайдовой презентации (корректное использование эффектов анимации, использование таблиц, схем, диаграмм, рисунков и т.д., приемлемый дизайн (сочетание цветов оформления, шрифтов и т.д.)</w:t>
            </w:r>
            <w:proofErr w:type="gramEnd"/>
          </w:p>
        </w:tc>
        <w:tc>
          <w:tcPr>
            <w:tcW w:w="2561" w:type="dxa"/>
            <w:shd w:val="clear" w:color="auto" w:fill="auto"/>
          </w:tcPr>
          <w:p w:rsidR="00CB3760" w:rsidRPr="00DF5A16" w:rsidRDefault="00CB3760" w:rsidP="00207881">
            <w:pPr>
              <w:jc w:val="center"/>
            </w:pPr>
            <w:r w:rsidRPr="00DF5A16">
              <w:t>5</w:t>
            </w:r>
          </w:p>
        </w:tc>
      </w:tr>
      <w:tr w:rsidR="00CB3760" w:rsidRPr="00DF5A16" w:rsidTr="00207881">
        <w:trPr>
          <w:jc w:val="center"/>
        </w:trPr>
        <w:tc>
          <w:tcPr>
            <w:tcW w:w="660" w:type="dxa"/>
            <w:shd w:val="clear" w:color="auto" w:fill="auto"/>
          </w:tcPr>
          <w:p w:rsidR="00CB3760" w:rsidRPr="00DF5A16" w:rsidRDefault="00CB3760" w:rsidP="00207881"/>
        </w:tc>
        <w:tc>
          <w:tcPr>
            <w:tcW w:w="6752" w:type="dxa"/>
            <w:shd w:val="clear" w:color="auto" w:fill="auto"/>
          </w:tcPr>
          <w:p w:rsidR="00CB3760" w:rsidRPr="00DF5A16" w:rsidRDefault="00CB3760" w:rsidP="00207881">
            <w:pPr>
              <w:jc w:val="center"/>
              <w:rPr>
                <w:b/>
              </w:rPr>
            </w:pPr>
            <w:r w:rsidRPr="00DF5A16">
              <w:rPr>
                <w:b/>
              </w:rPr>
              <w:t>Максимальная сумма баллов по критериям</w:t>
            </w:r>
          </w:p>
        </w:tc>
        <w:tc>
          <w:tcPr>
            <w:tcW w:w="2561" w:type="dxa"/>
            <w:shd w:val="clear" w:color="auto" w:fill="auto"/>
          </w:tcPr>
          <w:p w:rsidR="00CB3760" w:rsidRPr="00DF5A16" w:rsidRDefault="00CB3760" w:rsidP="00207881">
            <w:pPr>
              <w:jc w:val="center"/>
              <w:rPr>
                <w:b/>
              </w:rPr>
            </w:pPr>
            <w:r w:rsidRPr="00DF5A16">
              <w:rPr>
                <w:b/>
              </w:rPr>
              <w:t>35</w:t>
            </w:r>
          </w:p>
        </w:tc>
      </w:tr>
    </w:tbl>
    <w:p w:rsidR="00CB3760" w:rsidRPr="00DF5A16" w:rsidRDefault="00CB3760" w:rsidP="00207881">
      <w:pPr>
        <w:numPr>
          <w:ilvl w:val="2"/>
          <w:numId w:val="13"/>
        </w:numPr>
        <w:shd w:val="clear" w:color="auto" w:fill="FFFFFF"/>
        <w:tabs>
          <w:tab w:val="left" w:pos="567"/>
        </w:tabs>
        <w:spacing w:before="120" w:after="120"/>
        <w:ind w:left="142" w:firstLine="0"/>
        <w:jc w:val="both"/>
        <w:rPr>
          <w:bCs/>
        </w:rPr>
      </w:pPr>
      <w:r w:rsidRPr="00DF5A16">
        <w:rPr>
          <w:b/>
          <w:bCs/>
        </w:rPr>
        <w:t xml:space="preserve"> </w:t>
      </w:r>
      <w:r w:rsidRPr="00DF5A16">
        <w:rPr>
          <w:bCs/>
        </w:rPr>
        <w:t>Методическое мероприятие (мастер-класс):</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371"/>
        <w:gridCol w:w="1984"/>
      </w:tblGrid>
      <w:tr w:rsidR="00CB3760" w:rsidRPr="00DF5A16" w:rsidTr="00207881">
        <w:tc>
          <w:tcPr>
            <w:tcW w:w="710" w:type="dxa"/>
            <w:shd w:val="clear" w:color="auto" w:fill="auto"/>
            <w:vAlign w:val="center"/>
          </w:tcPr>
          <w:p w:rsidR="00CB3760" w:rsidRPr="00DF5A16" w:rsidRDefault="00CB3760" w:rsidP="00207881">
            <w:pPr>
              <w:ind w:left="-108" w:firstLine="108"/>
              <w:jc w:val="center"/>
              <w:rPr>
                <w:b/>
              </w:rPr>
            </w:pPr>
            <w:r w:rsidRPr="00DF5A16">
              <w:rPr>
                <w:b/>
              </w:rPr>
              <w:t xml:space="preserve">№ </w:t>
            </w:r>
            <w:proofErr w:type="gramStart"/>
            <w:r w:rsidRPr="00DF5A16">
              <w:rPr>
                <w:b/>
              </w:rPr>
              <w:t>п</w:t>
            </w:r>
            <w:proofErr w:type="gramEnd"/>
            <w:r w:rsidRPr="00DF5A16">
              <w:rPr>
                <w:b/>
              </w:rPr>
              <w:t>/п</w:t>
            </w:r>
          </w:p>
        </w:tc>
        <w:tc>
          <w:tcPr>
            <w:tcW w:w="7371" w:type="dxa"/>
            <w:shd w:val="clear" w:color="auto" w:fill="auto"/>
            <w:vAlign w:val="center"/>
          </w:tcPr>
          <w:p w:rsidR="00CB3760" w:rsidRPr="00DF5A16" w:rsidRDefault="00CB3760" w:rsidP="00207881">
            <w:pPr>
              <w:jc w:val="center"/>
              <w:rPr>
                <w:b/>
              </w:rPr>
            </w:pPr>
            <w:r w:rsidRPr="00DF5A16">
              <w:rPr>
                <w:b/>
              </w:rPr>
              <w:t>Критерии оценивания</w:t>
            </w:r>
          </w:p>
        </w:tc>
        <w:tc>
          <w:tcPr>
            <w:tcW w:w="1984" w:type="dxa"/>
            <w:shd w:val="clear" w:color="auto" w:fill="auto"/>
            <w:vAlign w:val="center"/>
          </w:tcPr>
          <w:p w:rsidR="00CB3760" w:rsidRPr="00DF5A16" w:rsidRDefault="00CB3760" w:rsidP="00207881">
            <w:pPr>
              <w:jc w:val="center"/>
              <w:rPr>
                <w:b/>
              </w:rPr>
            </w:pPr>
            <w:r w:rsidRPr="00DF5A16">
              <w:rPr>
                <w:b/>
              </w:rPr>
              <w:t>Максимальное количество</w:t>
            </w:r>
          </w:p>
          <w:p w:rsidR="00CB3760" w:rsidRPr="00DF5A16" w:rsidRDefault="00CB3760" w:rsidP="00207881">
            <w:pPr>
              <w:jc w:val="center"/>
              <w:rPr>
                <w:b/>
              </w:rPr>
            </w:pPr>
            <w:r w:rsidRPr="00DF5A16">
              <w:rPr>
                <w:b/>
              </w:rPr>
              <w:t>баллов по критерию</w:t>
            </w:r>
          </w:p>
        </w:tc>
      </w:tr>
      <w:tr w:rsidR="00CB3760" w:rsidRPr="00DF5A16" w:rsidTr="00207881">
        <w:tc>
          <w:tcPr>
            <w:tcW w:w="710" w:type="dxa"/>
            <w:shd w:val="clear" w:color="auto" w:fill="auto"/>
            <w:vAlign w:val="center"/>
          </w:tcPr>
          <w:p w:rsidR="00CB3760" w:rsidRPr="00DF5A16" w:rsidRDefault="00CB3760" w:rsidP="00207881">
            <w:pPr>
              <w:numPr>
                <w:ilvl w:val="0"/>
                <w:numId w:val="28"/>
              </w:numPr>
              <w:jc w:val="center"/>
            </w:pPr>
          </w:p>
        </w:tc>
        <w:tc>
          <w:tcPr>
            <w:tcW w:w="7371" w:type="dxa"/>
            <w:shd w:val="clear" w:color="auto" w:fill="auto"/>
            <w:vAlign w:val="center"/>
          </w:tcPr>
          <w:p w:rsidR="00CB3760" w:rsidRPr="00DF5A16" w:rsidRDefault="00CB3760" w:rsidP="00207881">
            <w:r w:rsidRPr="00DF5A16">
              <w:t>Педагогическое мастерство (степень готовности к распространению педагогического опыта, методическая грамотность проведения занятия, знание и навык применения ИКТ)</w:t>
            </w:r>
          </w:p>
        </w:tc>
        <w:tc>
          <w:tcPr>
            <w:tcW w:w="1984" w:type="dxa"/>
            <w:shd w:val="clear" w:color="auto" w:fill="auto"/>
            <w:vAlign w:val="center"/>
          </w:tcPr>
          <w:p w:rsidR="00CB3760" w:rsidRPr="00DF5A16" w:rsidRDefault="00CB3760" w:rsidP="00207881">
            <w:pPr>
              <w:jc w:val="center"/>
            </w:pPr>
            <w:r w:rsidRPr="00DF5A16">
              <w:t>10</w:t>
            </w:r>
          </w:p>
        </w:tc>
      </w:tr>
      <w:tr w:rsidR="00CB3760" w:rsidRPr="00DF5A16" w:rsidTr="00207881">
        <w:tc>
          <w:tcPr>
            <w:tcW w:w="710" w:type="dxa"/>
            <w:shd w:val="clear" w:color="auto" w:fill="auto"/>
            <w:vAlign w:val="center"/>
          </w:tcPr>
          <w:p w:rsidR="00CB3760" w:rsidRPr="00DF5A16" w:rsidRDefault="00CB3760" w:rsidP="00207881">
            <w:pPr>
              <w:numPr>
                <w:ilvl w:val="0"/>
                <w:numId w:val="28"/>
              </w:numPr>
              <w:jc w:val="center"/>
            </w:pPr>
          </w:p>
        </w:tc>
        <w:tc>
          <w:tcPr>
            <w:tcW w:w="7371" w:type="dxa"/>
            <w:shd w:val="clear" w:color="auto" w:fill="auto"/>
            <w:vAlign w:val="center"/>
          </w:tcPr>
          <w:p w:rsidR="00CB3760" w:rsidRPr="00DF5A16" w:rsidRDefault="00CB3760" w:rsidP="00207881">
            <w:r w:rsidRPr="00DF5A16">
              <w:t xml:space="preserve">Аналитические способности (умение сочетать описательность и </w:t>
            </w:r>
            <w:proofErr w:type="spellStart"/>
            <w:r w:rsidRPr="00DF5A16">
              <w:t>аналитичность</w:t>
            </w:r>
            <w:proofErr w:type="spellEnd"/>
            <w:r w:rsidRPr="00DF5A16">
              <w:t xml:space="preserve"> своего опыта, профессиональная компетентность, методическая подготовленность)</w:t>
            </w:r>
          </w:p>
        </w:tc>
        <w:tc>
          <w:tcPr>
            <w:tcW w:w="1984" w:type="dxa"/>
            <w:shd w:val="clear" w:color="auto" w:fill="auto"/>
            <w:vAlign w:val="center"/>
          </w:tcPr>
          <w:p w:rsidR="00CB3760" w:rsidRPr="00DF5A16" w:rsidRDefault="00CB3760" w:rsidP="00207881">
            <w:pPr>
              <w:jc w:val="center"/>
            </w:pPr>
            <w:r w:rsidRPr="00DF5A16">
              <w:t>5</w:t>
            </w:r>
          </w:p>
        </w:tc>
      </w:tr>
      <w:tr w:rsidR="00CB3760" w:rsidRPr="00DF5A16" w:rsidTr="00207881">
        <w:tc>
          <w:tcPr>
            <w:tcW w:w="710" w:type="dxa"/>
            <w:shd w:val="clear" w:color="auto" w:fill="auto"/>
            <w:vAlign w:val="center"/>
          </w:tcPr>
          <w:p w:rsidR="00CB3760" w:rsidRPr="00DF5A16" w:rsidRDefault="00CB3760" w:rsidP="00207881">
            <w:pPr>
              <w:numPr>
                <w:ilvl w:val="0"/>
                <w:numId w:val="28"/>
              </w:numPr>
              <w:jc w:val="center"/>
            </w:pPr>
          </w:p>
        </w:tc>
        <w:tc>
          <w:tcPr>
            <w:tcW w:w="7371" w:type="dxa"/>
            <w:shd w:val="clear" w:color="auto" w:fill="auto"/>
            <w:vAlign w:val="center"/>
          </w:tcPr>
          <w:p w:rsidR="00CB3760" w:rsidRPr="00DF5A16" w:rsidRDefault="00CB3760" w:rsidP="00207881">
            <w:r w:rsidRPr="00DF5A16">
              <w:t>Определение основных приемов и методов работы в ходе проведения мероприятия</w:t>
            </w:r>
          </w:p>
        </w:tc>
        <w:tc>
          <w:tcPr>
            <w:tcW w:w="1984" w:type="dxa"/>
            <w:shd w:val="clear" w:color="auto" w:fill="auto"/>
            <w:vAlign w:val="center"/>
          </w:tcPr>
          <w:p w:rsidR="00CB3760" w:rsidRPr="00DF5A16" w:rsidRDefault="00CB3760" w:rsidP="00207881">
            <w:pPr>
              <w:jc w:val="center"/>
            </w:pPr>
            <w:r w:rsidRPr="00DF5A16">
              <w:t>5</w:t>
            </w:r>
          </w:p>
        </w:tc>
      </w:tr>
      <w:tr w:rsidR="00CB3760" w:rsidRPr="00DF5A16" w:rsidTr="00207881">
        <w:tc>
          <w:tcPr>
            <w:tcW w:w="710" w:type="dxa"/>
            <w:shd w:val="clear" w:color="auto" w:fill="auto"/>
            <w:vAlign w:val="center"/>
          </w:tcPr>
          <w:p w:rsidR="00CB3760" w:rsidRPr="00DF5A16" w:rsidRDefault="00CB3760" w:rsidP="00207881">
            <w:pPr>
              <w:numPr>
                <w:ilvl w:val="0"/>
                <w:numId w:val="28"/>
              </w:numPr>
              <w:jc w:val="center"/>
            </w:pPr>
          </w:p>
        </w:tc>
        <w:tc>
          <w:tcPr>
            <w:tcW w:w="7371" w:type="dxa"/>
            <w:shd w:val="clear" w:color="auto" w:fill="auto"/>
            <w:vAlign w:val="center"/>
          </w:tcPr>
          <w:p w:rsidR="00CB3760" w:rsidRPr="00DF5A16" w:rsidRDefault="00CB3760" w:rsidP="00207881">
            <w:r w:rsidRPr="00DF5A16">
              <w:t>Глубина и оригинальность содержания, соответствие тематике конкурса</w:t>
            </w:r>
          </w:p>
        </w:tc>
        <w:tc>
          <w:tcPr>
            <w:tcW w:w="1984" w:type="dxa"/>
            <w:shd w:val="clear" w:color="auto" w:fill="auto"/>
            <w:vAlign w:val="center"/>
          </w:tcPr>
          <w:p w:rsidR="00CB3760" w:rsidRPr="00DF5A16" w:rsidRDefault="00CB3760" w:rsidP="00207881">
            <w:pPr>
              <w:jc w:val="center"/>
            </w:pPr>
            <w:r w:rsidRPr="00DF5A16">
              <w:t>10</w:t>
            </w:r>
          </w:p>
        </w:tc>
      </w:tr>
      <w:tr w:rsidR="00CB3760" w:rsidRPr="00DF5A16" w:rsidTr="00207881">
        <w:tc>
          <w:tcPr>
            <w:tcW w:w="710" w:type="dxa"/>
            <w:shd w:val="clear" w:color="auto" w:fill="auto"/>
            <w:vAlign w:val="center"/>
          </w:tcPr>
          <w:p w:rsidR="00CB3760" w:rsidRPr="00DF5A16" w:rsidRDefault="00CB3760" w:rsidP="00207881">
            <w:pPr>
              <w:numPr>
                <w:ilvl w:val="0"/>
                <w:numId w:val="28"/>
              </w:numPr>
              <w:jc w:val="center"/>
            </w:pPr>
          </w:p>
        </w:tc>
        <w:tc>
          <w:tcPr>
            <w:tcW w:w="7371" w:type="dxa"/>
            <w:shd w:val="clear" w:color="auto" w:fill="auto"/>
            <w:vAlign w:val="center"/>
          </w:tcPr>
          <w:p w:rsidR="00CB3760" w:rsidRPr="00DF5A16" w:rsidRDefault="00CB3760" w:rsidP="00207881">
            <w:r w:rsidRPr="00DF5A16">
              <w:t>Методическая ценность (актуальность и эффективность представленного опыта)</w:t>
            </w:r>
          </w:p>
        </w:tc>
        <w:tc>
          <w:tcPr>
            <w:tcW w:w="1984" w:type="dxa"/>
            <w:shd w:val="clear" w:color="auto" w:fill="auto"/>
            <w:vAlign w:val="center"/>
          </w:tcPr>
          <w:p w:rsidR="00CB3760" w:rsidRPr="00DF5A16" w:rsidRDefault="00CB3760" w:rsidP="00207881">
            <w:pPr>
              <w:jc w:val="center"/>
            </w:pPr>
            <w:r w:rsidRPr="00DF5A16">
              <w:t>5</w:t>
            </w:r>
          </w:p>
        </w:tc>
      </w:tr>
      <w:tr w:rsidR="00CB3760" w:rsidRPr="00DF5A16" w:rsidTr="00207881">
        <w:tc>
          <w:tcPr>
            <w:tcW w:w="710" w:type="dxa"/>
            <w:shd w:val="clear" w:color="auto" w:fill="auto"/>
            <w:vAlign w:val="center"/>
          </w:tcPr>
          <w:p w:rsidR="00CB3760" w:rsidRPr="00DF5A16" w:rsidRDefault="00CB3760" w:rsidP="00207881">
            <w:pPr>
              <w:numPr>
                <w:ilvl w:val="0"/>
                <w:numId w:val="28"/>
              </w:numPr>
              <w:jc w:val="center"/>
            </w:pPr>
          </w:p>
        </w:tc>
        <w:tc>
          <w:tcPr>
            <w:tcW w:w="7371" w:type="dxa"/>
            <w:shd w:val="clear" w:color="auto" w:fill="auto"/>
            <w:vAlign w:val="center"/>
          </w:tcPr>
          <w:p w:rsidR="00CB3760" w:rsidRPr="00DF5A16" w:rsidRDefault="00CB3760" w:rsidP="00207881">
            <w:r w:rsidRPr="00DF5A16">
              <w:t>Социальная значимость (</w:t>
            </w:r>
            <w:proofErr w:type="spellStart"/>
            <w:r w:rsidRPr="00DF5A16">
              <w:t>воспроизводимость</w:t>
            </w:r>
            <w:proofErr w:type="spellEnd"/>
            <w:r w:rsidRPr="00DF5A16">
              <w:t>)</w:t>
            </w:r>
          </w:p>
        </w:tc>
        <w:tc>
          <w:tcPr>
            <w:tcW w:w="1984" w:type="dxa"/>
            <w:shd w:val="clear" w:color="auto" w:fill="auto"/>
            <w:vAlign w:val="center"/>
          </w:tcPr>
          <w:p w:rsidR="00CB3760" w:rsidRPr="00DF5A16" w:rsidRDefault="00CB3760" w:rsidP="00207881">
            <w:pPr>
              <w:jc w:val="center"/>
            </w:pPr>
            <w:r w:rsidRPr="00DF5A16">
              <w:t>5</w:t>
            </w:r>
          </w:p>
        </w:tc>
      </w:tr>
      <w:tr w:rsidR="00CB3760" w:rsidRPr="00DF5A16" w:rsidTr="00207881">
        <w:tc>
          <w:tcPr>
            <w:tcW w:w="710" w:type="dxa"/>
            <w:shd w:val="clear" w:color="auto" w:fill="auto"/>
            <w:vAlign w:val="center"/>
          </w:tcPr>
          <w:p w:rsidR="00CB3760" w:rsidRPr="00DF5A16" w:rsidRDefault="00CB3760" w:rsidP="00207881">
            <w:pPr>
              <w:numPr>
                <w:ilvl w:val="0"/>
                <w:numId w:val="28"/>
              </w:numPr>
              <w:jc w:val="center"/>
            </w:pPr>
          </w:p>
        </w:tc>
        <w:tc>
          <w:tcPr>
            <w:tcW w:w="7371" w:type="dxa"/>
            <w:shd w:val="clear" w:color="auto" w:fill="auto"/>
            <w:vAlign w:val="center"/>
          </w:tcPr>
          <w:p w:rsidR="00CB3760" w:rsidRPr="00DF5A16" w:rsidRDefault="00CB3760" w:rsidP="00207881">
            <w:r w:rsidRPr="00DF5A16">
              <w:t>Артистичность (способность к импровизации, умение взаимодействовать с аудиторией)</w:t>
            </w:r>
          </w:p>
        </w:tc>
        <w:tc>
          <w:tcPr>
            <w:tcW w:w="1984" w:type="dxa"/>
            <w:shd w:val="clear" w:color="auto" w:fill="auto"/>
            <w:vAlign w:val="center"/>
          </w:tcPr>
          <w:p w:rsidR="00CB3760" w:rsidRPr="00DF5A16" w:rsidRDefault="00CB3760" w:rsidP="00207881">
            <w:pPr>
              <w:jc w:val="center"/>
            </w:pPr>
            <w:r w:rsidRPr="00DF5A16">
              <w:t>5</w:t>
            </w:r>
          </w:p>
        </w:tc>
      </w:tr>
      <w:tr w:rsidR="00CB3760" w:rsidRPr="00DF5A16" w:rsidTr="00207881">
        <w:tc>
          <w:tcPr>
            <w:tcW w:w="710" w:type="dxa"/>
            <w:shd w:val="clear" w:color="auto" w:fill="auto"/>
            <w:vAlign w:val="center"/>
          </w:tcPr>
          <w:p w:rsidR="00CB3760" w:rsidRPr="00DF5A16" w:rsidRDefault="00CB3760" w:rsidP="00207881">
            <w:pPr>
              <w:jc w:val="right"/>
            </w:pPr>
            <w:r w:rsidRPr="00DF5A16">
              <w:t>8.</w:t>
            </w:r>
          </w:p>
        </w:tc>
        <w:tc>
          <w:tcPr>
            <w:tcW w:w="7371" w:type="dxa"/>
            <w:shd w:val="clear" w:color="auto" w:fill="auto"/>
            <w:vAlign w:val="center"/>
          </w:tcPr>
          <w:p w:rsidR="00CB3760" w:rsidRPr="00DF5A16" w:rsidRDefault="00CB3760" w:rsidP="00207881">
            <w:r w:rsidRPr="00DF5A16">
              <w:t>Общая культура (эрудиция, коммуникативная культура, стиль общения)</w:t>
            </w:r>
          </w:p>
        </w:tc>
        <w:tc>
          <w:tcPr>
            <w:tcW w:w="1984" w:type="dxa"/>
            <w:shd w:val="clear" w:color="auto" w:fill="auto"/>
            <w:vAlign w:val="center"/>
          </w:tcPr>
          <w:p w:rsidR="00CB3760" w:rsidRPr="00DF5A16" w:rsidRDefault="00CB3760" w:rsidP="00207881">
            <w:pPr>
              <w:jc w:val="center"/>
            </w:pPr>
            <w:r w:rsidRPr="00DF5A16">
              <w:t>5</w:t>
            </w:r>
          </w:p>
        </w:tc>
      </w:tr>
      <w:tr w:rsidR="00CB3760" w:rsidRPr="00DF5A16" w:rsidTr="00207881">
        <w:tc>
          <w:tcPr>
            <w:tcW w:w="710" w:type="dxa"/>
            <w:shd w:val="clear" w:color="auto" w:fill="auto"/>
            <w:vAlign w:val="center"/>
          </w:tcPr>
          <w:p w:rsidR="00CB3760" w:rsidRPr="00DF5A16" w:rsidRDefault="00CB3760" w:rsidP="00207881">
            <w:pPr>
              <w:jc w:val="center"/>
            </w:pPr>
          </w:p>
        </w:tc>
        <w:tc>
          <w:tcPr>
            <w:tcW w:w="7371" w:type="dxa"/>
            <w:shd w:val="clear" w:color="auto" w:fill="auto"/>
            <w:vAlign w:val="center"/>
          </w:tcPr>
          <w:p w:rsidR="00CB3760" w:rsidRPr="00DF5A16" w:rsidRDefault="00CB3760" w:rsidP="00207881">
            <w:pPr>
              <w:jc w:val="center"/>
              <w:rPr>
                <w:b/>
              </w:rPr>
            </w:pPr>
            <w:r w:rsidRPr="00DF5A16">
              <w:rPr>
                <w:b/>
              </w:rPr>
              <w:t>Максимальная сумма баллов по критериям</w:t>
            </w:r>
          </w:p>
        </w:tc>
        <w:tc>
          <w:tcPr>
            <w:tcW w:w="1984" w:type="dxa"/>
            <w:shd w:val="clear" w:color="auto" w:fill="auto"/>
            <w:vAlign w:val="center"/>
          </w:tcPr>
          <w:p w:rsidR="00CB3760" w:rsidRPr="00DF5A16" w:rsidRDefault="00CB3760" w:rsidP="00207881">
            <w:pPr>
              <w:jc w:val="center"/>
              <w:rPr>
                <w:b/>
              </w:rPr>
            </w:pPr>
            <w:r w:rsidRPr="00DF5A16">
              <w:rPr>
                <w:b/>
              </w:rPr>
              <w:t>50</w:t>
            </w:r>
          </w:p>
        </w:tc>
      </w:tr>
    </w:tbl>
    <w:p w:rsidR="00CB3760" w:rsidRPr="00DF5A16" w:rsidRDefault="00CB3760" w:rsidP="00207881">
      <w:pPr>
        <w:numPr>
          <w:ilvl w:val="2"/>
          <w:numId w:val="13"/>
        </w:numPr>
        <w:shd w:val="clear" w:color="auto" w:fill="FFFFFF"/>
        <w:tabs>
          <w:tab w:val="left" w:pos="567"/>
        </w:tabs>
        <w:spacing w:before="120" w:after="120"/>
        <w:ind w:hanging="1898"/>
        <w:jc w:val="both"/>
        <w:rPr>
          <w:bCs/>
        </w:rPr>
      </w:pPr>
      <w:r w:rsidRPr="00DF5A16">
        <w:rPr>
          <w:b/>
          <w:bCs/>
        </w:rPr>
        <w:t xml:space="preserve"> </w:t>
      </w:r>
      <w:r w:rsidRPr="00DF5A16">
        <w:rPr>
          <w:bCs/>
        </w:rPr>
        <w:t>Круглый стол:</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22"/>
        <w:gridCol w:w="2410"/>
      </w:tblGrid>
      <w:tr w:rsidR="00CB3760" w:rsidRPr="00DF5A16" w:rsidTr="00207881">
        <w:tc>
          <w:tcPr>
            <w:tcW w:w="675" w:type="dxa"/>
            <w:shd w:val="clear" w:color="auto" w:fill="auto"/>
            <w:vAlign w:val="center"/>
          </w:tcPr>
          <w:p w:rsidR="00CB3760" w:rsidRPr="00DF5A16" w:rsidRDefault="00CB3760" w:rsidP="00207881">
            <w:pPr>
              <w:jc w:val="center"/>
              <w:rPr>
                <w:b/>
              </w:rPr>
            </w:pPr>
            <w:r w:rsidRPr="00DF5A16">
              <w:rPr>
                <w:b/>
              </w:rPr>
              <w:t xml:space="preserve">№ </w:t>
            </w:r>
            <w:proofErr w:type="gramStart"/>
            <w:r w:rsidRPr="00DF5A16">
              <w:rPr>
                <w:b/>
              </w:rPr>
              <w:t>п</w:t>
            </w:r>
            <w:proofErr w:type="gramEnd"/>
            <w:r w:rsidRPr="00DF5A16">
              <w:rPr>
                <w:b/>
              </w:rPr>
              <w:t>/п</w:t>
            </w:r>
          </w:p>
        </w:tc>
        <w:tc>
          <w:tcPr>
            <w:tcW w:w="7122" w:type="dxa"/>
            <w:shd w:val="clear" w:color="auto" w:fill="auto"/>
            <w:vAlign w:val="center"/>
          </w:tcPr>
          <w:p w:rsidR="00CB3760" w:rsidRPr="00DF5A16" w:rsidRDefault="00CB3760" w:rsidP="00207881">
            <w:pPr>
              <w:jc w:val="center"/>
              <w:rPr>
                <w:b/>
              </w:rPr>
            </w:pPr>
            <w:r w:rsidRPr="00DF5A16">
              <w:rPr>
                <w:b/>
              </w:rPr>
              <w:t>Критерии оценивания</w:t>
            </w:r>
          </w:p>
        </w:tc>
        <w:tc>
          <w:tcPr>
            <w:tcW w:w="2410" w:type="dxa"/>
            <w:shd w:val="clear" w:color="auto" w:fill="auto"/>
            <w:vAlign w:val="center"/>
          </w:tcPr>
          <w:p w:rsidR="00CB3760" w:rsidRPr="00DF5A16" w:rsidRDefault="00CB3760" w:rsidP="00207881">
            <w:pPr>
              <w:jc w:val="center"/>
              <w:rPr>
                <w:b/>
              </w:rPr>
            </w:pPr>
            <w:r w:rsidRPr="00DF5A16">
              <w:rPr>
                <w:b/>
              </w:rPr>
              <w:t>Максимальный балл по критерию</w:t>
            </w:r>
          </w:p>
        </w:tc>
      </w:tr>
      <w:tr w:rsidR="00CB3760" w:rsidRPr="00DF5A16" w:rsidTr="00207881">
        <w:tc>
          <w:tcPr>
            <w:tcW w:w="675" w:type="dxa"/>
            <w:shd w:val="clear" w:color="auto" w:fill="auto"/>
            <w:vAlign w:val="center"/>
          </w:tcPr>
          <w:p w:rsidR="00CB3760" w:rsidRPr="00DF5A16" w:rsidRDefault="00CB3760" w:rsidP="00207881">
            <w:pPr>
              <w:jc w:val="center"/>
            </w:pPr>
            <w:r w:rsidRPr="00DF5A16">
              <w:lastRenderedPageBreak/>
              <w:t>1.</w:t>
            </w:r>
          </w:p>
        </w:tc>
        <w:tc>
          <w:tcPr>
            <w:tcW w:w="7122" w:type="dxa"/>
            <w:shd w:val="clear" w:color="auto" w:fill="auto"/>
            <w:vAlign w:val="center"/>
          </w:tcPr>
          <w:p w:rsidR="00CB3760" w:rsidRPr="00DF5A16" w:rsidRDefault="00CB3760" w:rsidP="00207881">
            <w:pPr>
              <w:jc w:val="both"/>
            </w:pPr>
            <w:r w:rsidRPr="00DF5A16">
              <w:t>Наличие собственной позиции по теме</w:t>
            </w:r>
          </w:p>
        </w:tc>
        <w:tc>
          <w:tcPr>
            <w:tcW w:w="2410" w:type="dxa"/>
            <w:shd w:val="clear" w:color="auto" w:fill="auto"/>
            <w:vAlign w:val="center"/>
          </w:tcPr>
          <w:p w:rsidR="00CB3760" w:rsidRPr="00DF5A16" w:rsidRDefault="00CB3760" w:rsidP="00207881">
            <w:pPr>
              <w:jc w:val="center"/>
            </w:pPr>
            <w:r w:rsidRPr="00DF5A16">
              <w:t>5</w:t>
            </w:r>
          </w:p>
        </w:tc>
      </w:tr>
      <w:tr w:rsidR="00CB3760" w:rsidRPr="00DF5A16" w:rsidTr="00207881">
        <w:tc>
          <w:tcPr>
            <w:tcW w:w="675" w:type="dxa"/>
            <w:shd w:val="clear" w:color="auto" w:fill="auto"/>
            <w:vAlign w:val="center"/>
          </w:tcPr>
          <w:p w:rsidR="00CB3760" w:rsidRPr="00DF5A16" w:rsidRDefault="00CB3760" w:rsidP="00207881">
            <w:pPr>
              <w:jc w:val="center"/>
            </w:pPr>
            <w:r w:rsidRPr="00DF5A16">
              <w:t>2.</w:t>
            </w:r>
          </w:p>
        </w:tc>
        <w:tc>
          <w:tcPr>
            <w:tcW w:w="7122" w:type="dxa"/>
            <w:shd w:val="clear" w:color="auto" w:fill="auto"/>
            <w:vAlign w:val="center"/>
          </w:tcPr>
          <w:p w:rsidR="00CB3760" w:rsidRPr="00DF5A16" w:rsidRDefault="00CB3760" w:rsidP="00207881">
            <w:pPr>
              <w:jc w:val="both"/>
            </w:pPr>
            <w:r w:rsidRPr="00DF5A16">
              <w:t>Содержательность и аргументированность выступлений в ходе обсуждения</w:t>
            </w:r>
          </w:p>
        </w:tc>
        <w:tc>
          <w:tcPr>
            <w:tcW w:w="2410" w:type="dxa"/>
            <w:shd w:val="clear" w:color="auto" w:fill="auto"/>
            <w:vAlign w:val="center"/>
          </w:tcPr>
          <w:p w:rsidR="00CB3760" w:rsidRPr="00DF5A16" w:rsidRDefault="00CB3760" w:rsidP="00207881">
            <w:pPr>
              <w:jc w:val="center"/>
            </w:pPr>
            <w:r w:rsidRPr="00DF5A16">
              <w:t>10</w:t>
            </w:r>
          </w:p>
        </w:tc>
      </w:tr>
      <w:tr w:rsidR="00CB3760" w:rsidRPr="00DF5A16" w:rsidTr="00207881">
        <w:tc>
          <w:tcPr>
            <w:tcW w:w="675" w:type="dxa"/>
            <w:shd w:val="clear" w:color="auto" w:fill="auto"/>
            <w:vAlign w:val="center"/>
          </w:tcPr>
          <w:p w:rsidR="00CB3760" w:rsidRPr="00DF5A16" w:rsidRDefault="00CB3760" w:rsidP="00207881">
            <w:pPr>
              <w:jc w:val="center"/>
            </w:pPr>
            <w:r w:rsidRPr="00DF5A16">
              <w:t>3.</w:t>
            </w:r>
          </w:p>
        </w:tc>
        <w:tc>
          <w:tcPr>
            <w:tcW w:w="7122" w:type="dxa"/>
            <w:shd w:val="clear" w:color="auto" w:fill="auto"/>
            <w:vAlign w:val="center"/>
          </w:tcPr>
          <w:p w:rsidR="00CB3760" w:rsidRPr="00DF5A16" w:rsidRDefault="00CB3760" w:rsidP="00207881">
            <w:pPr>
              <w:jc w:val="both"/>
            </w:pPr>
            <w:r w:rsidRPr="00DF5A16">
              <w:t>Умение вести профессиональный диалог (удерживать тему, продолжать и развивать высказанную мысль, обосновать заявленную позицию дополнительными аргументами, корректно возражать другому участнику при несовпадении позиций)</w:t>
            </w:r>
          </w:p>
        </w:tc>
        <w:tc>
          <w:tcPr>
            <w:tcW w:w="2410" w:type="dxa"/>
            <w:shd w:val="clear" w:color="auto" w:fill="auto"/>
            <w:vAlign w:val="center"/>
          </w:tcPr>
          <w:p w:rsidR="00CB3760" w:rsidRPr="00DF5A16" w:rsidRDefault="00CB3760" w:rsidP="00207881">
            <w:pPr>
              <w:jc w:val="center"/>
            </w:pPr>
            <w:r w:rsidRPr="00DF5A16">
              <w:t>5</w:t>
            </w:r>
          </w:p>
        </w:tc>
      </w:tr>
      <w:tr w:rsidR="00CB3760" w:rsidRPr="00DF5A16" w:rsidTr="00207881">
        <w:tc>
          <w:tcPr>
            <w:tcW w:w="675" w:type="dxa"/>
            <w:shd w:val="clear" w:color="auto" w:fill="auto"/>
            <w:vAlign w:val="center"/>
          </w:tcPr>
          <w:p w:rsidR="00CB3760" w:rsidRPr="00DF5A16" w:rsidRDefault="00CB3760" w:rsidP="00207881">
            <w:pPr>
              <w:jc w:val="center"/>
            </w:pPr>
          </w:p>
        </w:tc>
        <w:tc>
          <w:tcPr>
            <w:tcW w:w="7122" w:type="dxa"/>
            <w:shd w:val="clear" w:color="auto" w:fill="auto"/>
            <w:vAlign w:val="center"/>
          </w:tcPr>
          <w:p w:rsidR="00CB3760" w:rsidRPr="00DF5A16" w:rsidRDefault="00CB3760" w:rsidP="00207881">
            <w:pPr>
              <w:jc w:val="center"/>
              <w:rPr>
                <w:b/>
              </w:rPr>
            </w:pPr>
            <w:r w:rsidRPr="00DF5A16">
              <w:rPr>
                <w:b/>
              </w:rPr>
              <w:t>Максимальная сумма баллов по критериям</w:t>
            </w:r>
          </w:p>
        </w:tc>
        <w:tc>
          <w:tcPr>
            <w:tcW w:w="2410" w:type="dxa"/>
            <w:shd w:val="clear" w:color="auto" w:fill="auto"/>
            <w:vAlign w:val="center"/>
          </w:tcPr>
          <w:p w:rsidR="00CB3760" w:rsidRPr="00DF5A16" w:rsidRDefault="00CB3760" w:rsidP="00207881">
            <w:pPr>
              <w:jc w:val="center"/>
              <w:rPr>
                <w:b/>
              </w:rPr>
            </w:pPr>
            <w:r w:rsidRPr="00DF5A16">
              <w:rPr>
                <w:b/>
              </w:rPr>
              <w:t>20</w:t>
            </w:r>
          </w:p>
        </w:tc>
      </w:tr>
    </w:tbl>
    <w:p w:rsidR="00CB3760" w:rsidRPr="00DF5A16" w:rsidRDefault="00CB3760" w:rsidP="00CB3760">
      <w:pPr>
        <w:shd w:val="clear" w:color="auto" w:fill="FFFFFF"/>
        <w:tabs>
          <w:tab w:val="left" w:pos="567"/>
        </w:tabs>
        <w:spacing w:before="120" w:after="120"/>
        <w:jc w:val="both"/>
        <w:rPr>
          <w:b/>
          <w:bCs/>
        </w:rPr>
      </w:pPr>
    </w:p>
    <w:p w:rsidR="00CB3760" w:rsidRPr="00DF5A16" w:rsidRDefault="00CB3760" w:rsidP="00207881">
      <w:pPr>
        <w:numPr>
          <w:ilvl w:val="0"/>
          <w:numId w:val="13"/>
        </w:numPr>
        <w:shd w:val="clear" w:color="auto" w:fill="FFFFFF"/>
        <w:tabs>
          <w:tab w:val="left" w:pos="567"/>
        </w:tabs>
        <w:spacing w:before="120" w:after="120"/>
        <w:ind w:left="0" w:firstLine="0"/>
        <w:jc w:val="center"/>
        <w:rPr>
          <w:b/>
          <w:bCs/>
        </w:rPr>
      </w:pPr>
      <w:r w:rsidRPr="00DF5A16">
        <w:rPr>
          <w:b/>
          <w:bCs/>
        </w:rPr>
        <w:t>Подведение итогов конкурса</w:t>
      </w:r>
    </w:p>
    <w:p w:rsidR="00CB3760" w:rsidRPr="00DF5A16" w:rsidRDefault="00CB3760" w:rsidP="00207881">
      <w:pPr>
        <w:pStyle w:val="afa"/>
        <w:numPr>
          <w:ilvl w:val="1"/>
          <w:numId w:val="13"/>
        </w:numPr>
        <w:tabs>
          <w:tab w:val="left" w:pos="1276"/>
        </w:tabs>
        <w:spacing w:after="60" w:line="240" w:lineRule="auto"/>
        <w:ind w:left="284" w:firstLine="0"/>
        <w:jc w:val="both"/>
        <w:rPr>
          <w:rFonts w:ascii="Times New Roman" w:hAnsi="Times New Roman" w:cs="Times New Roman"/>
          <w:bCs/>
          <w:iCs/>
          <w:sz w:val="24"/>
          <w:szCs w:val="24"/>
        </w:rPr>
      </w:pPr>
      <w:r w:rsidRPr="00DF5A16">
        <w:rPr>
          <w:rFonts w:ascii="Times New Roman" w:hAnsi="Times New Roman" w:cs="Times New Roman"/>
          <w:bCs/>
          <w:iCs/>
          <w:sz w:val="24"/>
          <w:szCs w:val="24"/>
        </w:rPr>
        <w:t>По итогам суперфинала конкурса определяются победитель, призеры, номинанты:</w:t>
      </w:r>
    </w:p>
    <w:p w:rsidR="00CB3760" w:rsidRPr="00DF5A16" w:rsidRDefault="00CB3760" w:rsidP="00207881">
      <w:pPr>
        <w:numPr>
          <w:ilvl w:val="0"/>
          <w:numId w:val="18"/>
        </w:numPr>
        <w:tabs>
          <w:tab w:val="left" w:pos="1276"/>
        </w:tabs>
        <w:contextualSpacing/>
        <w:jc w:val="both"/>
      </w:pPr>
      <w:r w:rsidRPr="00DF5A16">
        <w:t xml:space="preserve">1 победитель (1 место) – первая позиция в рейтинге; </w:t>
      </w:r>
    </w:p>
    <w:p w:rsidR="00CB3760" w:rsidRPr="00DF5A16" w:rsidRDefault="00CB3760" w:rsidP="00207881">
      <w:pPr>
        <w:numPr>
          <w:ilvl w:val="0"/>
          <w:numId w:val="18"/>
        </w:numPr>
        <w:tabs>
          <w:tab w:val="left" w:pos="1276"/>
        </w:tabs>
        <w:contextualSpacing/>
        <w:jc w:val="both"/>
      </w:pPr>
      <w:r w:rsidRPr="00DF5A16">
        <w:t>1 призер (2 место) – вторая позиция в рейтинге;</w:t>
      </w:r>
    </w:p>
    <w:p w:rsidR="00CB3760" w:rsidRPr="00DF5A16" w:rsidRDefault="00CB3760" w:rsidP="00207881">
      <w:pPr>
        <w:numPr>
          <w:ilvl w:val="0"/>
          <w:numId w:val="18"/>
        </w:numPr>
        <w:tabs>
          <w:tab w:val="left" w:pos="1276"/>
        </w:tabs>
        <w:contextualSpacing/>
        <w:jc w:val="both"/>
      </w:pPr>
      <w:r w:rsidRPr="00DF5A16">
        <w:t>1 призер (3 место) – третья позиция в рейтинге;</w:t>
      </w:r>
    </w:p>
    <w:p w:rsidR="00CB3760" w:rsidRPr="00DF5A16" w:rsidRDefault="00CB3760" w:rsidP="00207881">
      <w:pPr>
        <w:numPr>
          <w:ilvl w:val="0"/>
          <w:numId w:val="18"/>
        </w:numPr>
        <w:tabs>
          <w:tab w:val="left" w:pos="1276"/>
        </w:tabs>
        <w:contextualSpacing/>
        <w:jc w:val="both"/>
      </w:pPr>
      <w:r w:rsidRPr="00DF5A16">
        <w:t>4 номинанта – четвертая – седьмая позиции в рейтинге.</w:t>
      </w:r>
    </w:p>
    <w:p w:rsidR="00CB3760" w:rsidRPr="00DF5A16" w:rsidRDefault="00CB3760" w:rsidP="00207881">
      <w:pPr>
        <w:pStyle w:val="afa"/>
        <w:numPr>
          <w:ilvl w:val="1"/>
          <w:numId w:val="13"/>
        </w:numPr>
        <w:tabs>
          <w:tab w:val="left" w:pos="1276"/>
        </w:tabs>
        <w:spacing w:after="60" w:line="240" w:lineRule="auto"/>
        <w:ind w:left="284" w:firstLine="0"/>
        <w:jc w:val="both"/>
        <w:rPr>
          <w:rFonts w:ascii="Times New Roman" w:hAnsi="Times New Roman" w:cs="Times New Roman"/>
          <w:bCs/>
          <w:iCs/>
          <w:sz w:val="24"/>
          <w:szCs w:val="24"/>
        </w:rPr>
      </w:pPr>
      <w:r w:rsidRPr="00DF5A16">
        <w:rPr>
          <w:rFonts w:ascii="Times New Roman" w:hAnsi="Times New Roman" w:cs="Times New Roman"/>
          <w:bCs/>
          <w:iCs/>
          <w:sz w:val="24"/>
          <w:szCs w:val="24"/>
        </w:rPr>
        <w:t>Названия номинаций, присуждаемых номинантам конкурса, учреждаются членами жюри.</w:t>
      </w:r>
    </w:p>
    <w:p w:rsidR="00CB3760" w:rsidRPr="00DF5A16" w:rsidRDefault="00CB3760" w:rsidP="00207881">
      <w:pPr>
        <w:pStyle w:val="afa"/>
        <w:numPr>
          <w:ilvl w:val="1"/>
          <w:numId w:val="13"/>
        </w:numPr>
        <w:tabs>
          <w:tab w:val="left" w:pos="1276"/>
        </w:tabs>
        <w:spacing w:after="60" w:line="240" w:lineRule="auto"/>
        <w:ind w:left="284" w:firstLine="0"/>
        <w:jc w:val="both"/>
        <w:rPr>
          <w:rFonts w:ascii="Times New Roman" w:hAnsi="Times New Roman" w:cs="Times New Roman"/>
          <w:bCs/>
          <w:iCs/>
          <w:sz w:val="24"/>
          <w:szCs w:val="24"/>
        </w:rPr>
      </w:pPr>
      <w:r w:rsidRPr="00DF5A16">
        <w:rPr>
          <w:rFonts w:ascii="Times New Roman" w:hAnsi="Times New Roman" w:cs="Times New Roman"/>
          <w:bCs/>
          <w:iCs/>
          <w:sz w:val="24"/>
          <w:szCs w:val="24"/>
        </w:rPr>
        <w:t>Список победителя, призеров, номинантов конкурса утверждается приказом департамента образования и доводится до сведения образовательных организаций.</w:t>
      </w:r>
    </w:p>
    <w:p w:rsidR="00CB3760" w:rsidRPr="00DF5A16" w:rsidRDefault="00CB3760" w:rsidP="00207881">
      <w:pPr>
        <w:pStyle w:val="afa"/>
        <w:numPr>
          <w:ilvl w:val="1"/>
          <w:numId w:val="13"/>
        </w:numPr>
        <w:tabs>
          <w:tab w:val="left" w:pos="1276"/>
        </w:tabs>
        <w:spacing w:after="60" w:line="240" w:lineRule="auto"/>
        <w:ind w:left="284" w:firstLine="0"/>
        <w:jc w:val="both"/>
        <w:rPr>
          <w:rFonts w:ascii="Times New Roman" w:hAnsi="Times New Roman" w:cs="Times New Roman"/>
          <w:bCs/>
          <w:iCs/>
          <w:sz w:val="24"/>
          <w:szCs w:val="24"/>
        </w:rPr>
      </w:pPr>
      <w:proofErr w:type="gramStart"/>
      <w:r w:rsidRPr="00DF5A16">
        <w:rPr>
          <w:rFonts w:ascii="Times New Roman" w:hAnsi="Times New Roman" w:cs="Times New Roman"/>
          <w:bCs/>
          <w:iCs/>
          <w:sz w:val="24"/>
          <w:szCs w:val="24"/>
        </w:rPr>
        <w:t>Информация об итогах конкурса публикуется</w:t>
      </w:r>
      <w:r w:rsidRPr="00DF5A16">
        <w:rPr>
          <w:rFonts w:ascii="Times New Roman" w:hAnsi="Times New Roman" w:cs="Times New Roman"/>
          <w:bCs/>
          <w:iCs/>
          <w:color w:val="215868"/>
          <w:sz w:val="24"/>
          <w:szCs w:val="24"/>
        </w:rPr>
        <w:t xml:space="preserve"> </w:t>
      </w:r>
      <w:r w:rsidRPr="00DF5A16">
        <w:rPr>
          <w:rFonts w:ascii="Times New Roman" w:hAnsi="Times New Roman" w:cs="Times New Roman"/>
          <w:bCs/>
          <w:iCs/>
          <w:sz w:val="24"/>
          <w:szCs w:val="24"/>
        </w:rPr>
        <w:t>на портале системы образования города Нижневартовска (http://edu-nv.ru, на сайте МБУ «ЦРО» (</w:t>
      </w:r>
      <w:hyperlink r:id="rId13" w:history="1">
        <w:r w:rsidRPr="00DF5A16">
          <w:rPr>
            <w:rStyle w:val="af"/>
            <w:rFonts w:ascii="Times New Roman" w:hAnsi="Times New Roman" w:cs="Times New Roman"/>
            <w:bCs/>
            <w:iCs/>
            <w:sz w:val="24"/>
            <w:szCs w:val="24"/>
          </w:rPr>
          <w:t>www.cro-nv.ru</w:t>
        </w:r>
      </w:hyperlink>
      <w:r w:rsidRPr="00DF5A16">
        <w:rPr>
          <w:rFonts w:ascii="Times New Roman" w:hAnsi="Times New Roman" w:cs="Times New Roman"/>
          <w:bCs/>
          <w:iCs/>
          <w:sz w:val="24"/>
          <w:szCs w:val="24"/>
        </w:rPr>
        <w:t>).</w:t>
      </w:r>
      <w:proofErr w:type="gramEnd"/>
    </w:p>
    <w:p w:rsidR="00CB3760" w:rsidRPr="00DF5A16" w:rsidRDefault="00CB3760" w:rsidP="00CB3760">
      <w:pPr>
        <w:pStyle w:val="afa"/>
        <w:tabs>
          <w:tab w:val="left" w:pos="1276"/>
        </w:tabs>
        <w:spacing w:after="60" w:line="240" w:lineRule="auto"/>
        <w:ind w:left="709"/>
        <w:jc w:val="both"/>
        <w:rPr>
          <w:rFonts w:ascii="Times New Roman" w:hAnsi="Times New Roman" w:cs="Times New Roman"/>
          <w:sz w:val="24"/>
          <w:szCs w:val="24"/>
        </w:rPr>
      </w:pPr>
    </w:p>
    <w:p w:rsidR="00CB3760" w:rsidRPr="00DF5A16" w:rsidRDefault="00CB3760" w:rsidP="00207881">
      <w:pPr>
        <w:numPr>
          <w:ilvl w:val="0"/>
          <w:numId w:val="13"/>
        </w:numPr>
        <w:shd w:val="clear" w:color="auto" w:fill="FFFFFF"/>
        <w:tabs>
          <w:tab w:val="left" w:pos="567"/>
        </w:tabs>
        <w:spacing w:before="120" w:after="120"/>
        <w:ind w:left="0" w:firstLine="0"/>
        <w:jc w:val="center"/>
        <w:rPr>
          <w:b/>
          <w:bCs/>
        </w:rPr>
      </w:pPr>
      <w:r w:rsidRPr="00DF5A16">
        <w:rPr>
          <w:b/>
          <w:bCs/>
        </w:rPr>
        <w:t>Призовой фонд и награждение участников конкурса</w:t>
      </w:r>
    </w:p>
    <w:p w:rsidR="00CB3760" w:rsidRPr="00DF5A16" w:rsidRDefault="00CB3760" w:rsidP="00207881">
      <w:pPr>
        <w:pStyle w:val="afa"/>
        <w:numPr>
          <w:ilvl w:val="1"/>
          <w:numId w:val="13"/>
        </w:numPr>
        <w:tabs>
          <w:tab w:val="left" w:pos="709"/>
        </w:tabs>
        <w:spacing w:after="0" w:line="240" w:lineRule="auto"/>
        <w:ind w:left="0" w:firstLine="284"/>
        <w:jc w:val="both"/>
        <w:rPr>
          <w:rFonts w:ascii="Times New Roman" w:hAnsi="Times New Roman" w:cs="Times New Roman"/>
          <w:sz w:val="24"/>
          <w:szCs w:val="24"/>
        </w:rPr>
      </w:pPr>
      <w:r w:rsidRPr="00DF5A16">
        <w:rPr>
          <w:rFonts w:ascii="Times New Roman" w:hAnsi="Times New Roman" w:cs="Times New Roman"/>
          <w:sz w:val="24"/>
          <w:szCs w:val="24"/>
        </w:rPr>
        <w:t>Призовой фонд конкурса формируется за счет средств муниципальной программы «Развитие образования города Нижневартовска на 2012–2014 годы» на 2014 год, составляет 58 500,00 рублей и используется исключительно на награждение победителя, призеров, номинантов конкурса денежными премиями.</w:t>
      </w:r>
    </w:p>
    <w:p w:rsidR="00CB3760" w:rsidRPr="00DF5A16" w:rsidRDefault="00CB3760" w:rsidP="00207881">
      <w:pPr>
        <w:pStyle w:val="afa"/>
        <w:numPr>
          <w:ilvl w:val="1"/>
          <w:numId w:val="13"/>
        </w:numPr>
        <w:tabs>
          <w:tab w:val="left" w:pos="284"/>
        </w:tabs>
        <w:spacing w:after="0" w:line="240" w:lineRule="auto"/>
        <w:ind w:left="0" w:firstLine="284"/>
        <w:jc w:val="both"/>
        <w:rPr>
          <w:rFonts w:ascii="Times New Roman" w:hAnsi="Times New Roman" w:cs="Times New Roman"/>
          <w:sz w:val="24"/>
          <w:szCs w:val="24"/>
        </w:rPr>
      </w:pPr>
      <w:r w:rsidRPr="00DF5A16">
        <w:rPr>
          <w:rFonts w:ascii="Times New Roman" w:hAnsi="Times New Roman" w:cs="Times New Roman"/>
          <w:sz w:val="24"/>
          <w:szCs w:val="24"/>
        </w:rPr>
        <w:t>Победитель, призеры, номинанты конкурса награждаются денежными премиями в размере:</w:t>
      </w:r>
    </w:p>
    <w:p w:rsidR="00CB3760" w:rsidRPr="00DF5A16" w:rsidRDefault="00CB3760" w:rsidP="00CB3760">
      <w:pPr>
        <w:tabs>
          <w:tab w:val="left" w:pos="1276"/>
        </w:tabs>
        <w:contextualSpacing/>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410"/>
        <w:gridCol w:w="1418"/>
        <w:gridCol w:w="2551"/>
      </w:tblGrid>
      <w:tr w:rsidR="00CB3760" w:rsidRPr="00DF5A16" w:rsidTr="00207881">
        <w:tc>
          <w:tcPr>
            <w:tcW w:w="3085" w:type="dxa"/>
            <w:shd w:val="clear" w:color="auto" w:fill="auto"/>
          </w:tcPr>
          <w:p w:rsidR="00CB3760" w:rsidRPr="00DF5A16" w:rsidRDefault="00CB3760" w:rsidP="00207881">
            <w:pPr>
              <w:jc w:val="center"/>
            </w:pPr>
            <w:r w:rsidRPr="00DF5A16">
              <w:t>Номинация конкурса</w:t>
            </w:r>
          </w:p>
        </w:tc>
        <w:tc>
          <w:tcPr>
            <w:tcW w:w="2410" w:type="dxa"/>
            <w:shd w:val="clear" w:color="auto" w:fill="auto"/>
          </w:tcPr>
          <w:p w:rsidR="00CB3760" w:rsidRPr="00DF5A16" w:rsidRDefault="00CB3760" w:rsidP="00207881">
            <w:pPr>
              <w:jc w:val="center"/>
            </w:pPr>
            <w:r w:rsidRPr="00DF5A16">
              <w:t xml:space="preserve">Размер премии, руб. </w:t>
            </w:r>
          </w:p>
        </w:tc>
        <w:tc>
          <w:tcPr>
            <w:tcW w:w="1418" w:type="dxa"/>
            <w:shd w:val="clear" w:color="auto" w:fill="auto"/>
          </w:tcPr>
          <w:p w:rsidR="00CB3760" w:rsidRPr="00DF5A16" w:rsidRDefault="00CB3760" w:rsidP="00207881">
            <w:pPr>
              <w:jc w:val="center"/>
            </w:pPr>
            <w:r w:rsidRPr="00DF5A16">
              <w:t>Количество человек</w:t>
            </w:r>
          </w:p>
        </w:tc>
        <w:tc>
          <w:tcPr>
            <w:tcW w:w="2551" w:type="dxa"/>
            <w:shd w:val="clear" w:color="auto" w:fill="auto"/>
          </w:tcPr>
          <w:p w:rsidR="00CB3760" w:rsidRPr="00DF5A16" w:rsidRDefault="00CB3760" w:rsidP="00207881">
            <w:pPr>
              <w:jc w:val="center"/>
            </w:pPr>
            <w:r w:rsidRPr="00DF5A16">
              <w:t>Общая сумма призового фонда</w:t>
            </w:r>
          </w:p>
        </w:tc>
      </w:tr>
      <w:tr w:rsidR="00CB3760" w:rsidRPr="00DF5A16" w:rsidTr="00207881">
        <w:tc>
          <w:tcPr>
            <w:tcW w:w="3085" w:type="dxa"/>
            <w:shd w:val="clear" w:color="auto" w:fill="auto"/>
          </w:tcPr>
          <w:p w:rsidR="00CB3760" w:rsidRPr="00DF5A16" w:rsidRDefault="00CB3760" w:rsidP="00207881">
            <w:pPr>
              <w:spacing w:line="360" w:lineRule="auto"/>
              <w:jc w:val="center"/>
            </w:pPr>
            <w:r w:rsidRPr="00DF5A16">
              <w:t>Победитель (1 место)</w:t>
            </w:r>
          </w:p>
        </w:tc>
        <w:tc>
          <w:tcPr>
            <w:tcW w:w="2410" w:type="dxa"/>
            <w:shd w:val="clear" w:color="auto" w:fill="auto"/>
          </w:tcPr>
          <w:p w:rsidR="00CB3760" w:rsidRPr="00DF5A16" w:rsidRDefault="00CB3760" w:rsidP="00207881">
            <w:pPr>
              <w:spacing w:line="360" w:lineRule="auto"/>
              <w:jc w:val="center"/>
            </w:pPr>
            <w:r w:rsidRPr="00DF5A16">
              <w:t>20 000,00</w:t>
            </w:r>
          </w:p>
        </w:tc>
        <w:tc>
          <w:tcPr>
            <w:tcW w:w="1418" w:type="dxa"/>
            <w:shd w:val="clear" w:color="auto" w:fill="auto"/>
          </w:tcPr>
          <w:p w:rsidR="00CB3760" w:rsidRPr="00DF5A16" w:rsidRDefault="00CB3760" w:rsidP="00207881">
            <w:pPr>
              <w:spacing w:line="360" w:lineRule="auto"/>
              <w:jc w:val="center"/>
            </w:pPr>
            <w:r w:rsidRPr="00DF5A16">
              <w:t>1</w:t>
            </w:r>
          </w:p>
        </w:tc>
        <w:tc>
          <w:tcPr>
            <w:tcW w:w="2551" w:type="dxa"/>
            <w:shd w:val="clear" w:color="auto" w:fill="auto"/>
          </w:tcPr>
          <w:p w:rsidR="00CB3760" w:rsidRPr="00DF5A16" w:rsidRDefault="00CB3760" w:rsidP="00207881">
            <w:pPr>
              <w:spacing w:line="360" w:lineRule="auto"/>
              <w:jc w:val="center"/>
            </w:pPr>
            <w:r w:rsidRPr="00DF5A16">
              <w:t>20 000,00</w:t>
            </w:r>
          </w:p>
        </w:tc>
      </w:tr>
      <w:tr w:rsidR="00CB3760" w:rsidRPr="00DF5A16" w:rsidTr="00207881">
        <w:tc>
          <w:tcPr>
            <w:tcW w:w="3085" w:type="dxa"/>
            <w:shd w:val="clear" w:color="auto" w:fill="auto"/>
          </w:tcPr>
          <w:p w:rsidR="00CB3760" w:rsidRPr="00DF5A16" w:rsidRDefault="00CB3760" w:rsidP="00207881">
            <w:pPr>
              <w:spacing w:line="360" w:lineRule="auto"/>
              <w:jc w:val="center"/>
            </w:pPr>
            <w:r w:rsidRPr="00DF5A16">
              <w:t>Призер (2 место)</w:t>
            </w:r>
          </w:p>
        </w:tc>
        <w:tc>
          <w:tcPr>
            <w:tcW w:w="2410" w:type="dxa"/>
            <w:shd w:val="clear" w:color="auto" w:fill="auto"/>
          </w:tcPr>
          <w:p w:rsidR="00CB3760" w:rsidRPr="00DF5A16" w:rsidRDefault="00CB3760" w:rsidP="00207881">
            <w:pPr>
              <w:spacing w:line="360" w:lineRule="auto"/>
              <w:jc w:val="center"/>
            </w:pPr>
            <w:r w:rsidRPr="00DF5A16">
              <w:t>15 000,00</w:t>
            </w:r>
          </w:p>
        </w:tc>
        <w:tc>
          <w:tcPr>
            <w:tcW w:w="1418" w:type="dxa"/>
            <w:shd w:val="clear" w:color="auto" w:fill="auto"/>
          </w:tcPr>
          <w:p w:rsidR="00CB3760" w:rsidRPr="00DF5A16" w:rsidRDefault="00CB3760" w:rsidP="00207881">
            <w:pPr>
              <w:spacing w:line="360" w:lineRule="auto"/>
              <w:jc w:val="center"/>
            </w:pPr>
            <w:r w:rsidRPr="00DF5A16">
              <w:t>1</w:t>
            </w:r>
          </w:p>
        </w:tc>
        <w:tc>
          <w:tcPr>
            <w:tcW w:w="2551" w:type="dxa"/>
            <w:shd w:val="clear" w:color="auto" w:fill="auto"/>
          </w:tcPr>
          <w:p w:rsidR="00CB3760" w:rsidRPr="00DF5A16" w:rsidRDefault="00CB3760" w:rsidP="00207881">
            <w:pPr>
              <w:spacing w:line="360" w:lineRule="auto"/>
              <w:jc w:val="center"/>
            </w:pPr>
            <w:r w:rsidRPr="00DF5A16">
              <w:t>15 000,00</w:t>
            </w:r>
          </w:p>
        </w:tc>
      </w:tr>
      <w:tr w:rsidR="00CB3760" w:rsidRPr="00DF5A16" w:rsidTr="00207881">
        <w:tc>
          <w:tcPr>
            <w:tcW w:w="3085" w:type="dxa"/>
            <w:shd w:val="clear" w:color="auto" w:fill="auto"/>
          </w:tcPr>
          <w:p w:rsidR="00CB3760" w:rsidRPr="00DF5A16" w:rsidRDefault="00CB3760" w:rsidP="00207881">
            <w:pPr>
              <w:spacing w:line="360" w:lineRule="auto"/>
              <w:jc w:val="center"/>
            </w:pPr>
            <w:r w:rsidRPr="00DF5A16">
              <w:t>Призер (3 место)</w:t>
            </w:r>
          </w:p>
        </w:tc>
        <w:tc>
          <w:tcPr>
            <w:tcW w:w="2410" w:type="dxa"/>
            <w:shd w:val="clear" w:color="auto" w:fill="auto"/>
          </w:tcPr>
          <w:p w:rsidR="00CB3760" w:rsidRPr="00DF5A16" w:rsidRDefault="00CB3760" w:rsidP="00207881">
            <w:pPr>
              <w:spacing w:line="360" w:lineRule="auto"/>
              <w:jc w:val="center"/>
            </w:pPr>
            <w:r w:rsidRPr="00DF5A16">
              <w:t>11 500,00</w:t>
            </w:r>
          </w:p>
        </w:tc>
        <w:tc>
          <w:tcPr>
            <w:tcW w:w="1418" w:type="dxa"/>
            <w:shd w:val="clear" w:color="auto" w:fill="auto"/>
          </w:tcPr>
          <w:p w:rsidR="00CB3760" w:rsidRPr="00DF5A16" w:rsidRDefault="00CB3760" w:rsidP="00207881">
            <w:pPr>
              <w:spacing w:line="360" w:lineRule="auto"/>
              <w:jc w:val="center"/>
            </w:pPr>
            <w:r w:rsidRPr="00DF5A16">
              <w:t>1</w:t>
            </w:r>
          </w:p>
        </w:tc>
        <w:tc>
          <w:tcPr>
            <w:tcW w:w="2551" w:type="dxa"/>
            <w:shd w:val="clear" w:color="auto" w:fill="auto"/>
          </w:tcPr>
          <w:p w:rsidR="00CB3760" w:rsidRPr="00DF5A16" w:rsidRDefault="00CB3760" w:rsidP="00207881">
            <w:pPr>
              <w:spacing w:line="360" w:lineRule="auto"/>
              <w:jc w:val="center"/>
            </w:pPr>
            <w:r w:rsidRPr="00DF5A16">
              <w:t>11 500,00</w:t>
            </w:r>
          </w:p>
        </w:tc>
      </w:tr>
      <w:tr w:rsidR="00CB3760" w:rsidRPr="00DF5A16" w:rsidTr="00207881">
        <w:tc>
          <w:tcPr>
            <w:tcW w:w="3085" w:type="dxa"/>
            <w:shd w:val="clear" w:color="auto" w:fill="auto"/>
          </w:tcPr>
          <w:p w:rsidR="00CB3760" w:rsidRPr="00DF5A16" w:rsidRDefault="00CB3760" w:rsidP="00207881">
            <w:pPr>
              <w:spacing w:line="360" w:lineRule="auto"/>
              <w:jc w:val="center"/>
            </w:pPr>
            <w:r w:rsidRPr="00DF5A16">
              <w:t>Номинанты</w:t>
            </w:r>
          </w:p>
        </w:tc>
        <w:tc>
          <w:tcPr>
            <w:tcW w:w="2410" w:type="dxa"/>
            <w:shd w:val="clear" w:color="auto" w:fill="auto"/>
          </w:tcPr>
          <w:p w:rsidR="00CB3760" w:rsidRPr="00DF5A16" w:rsidRDefault="00CB3760" w:rsidP="00207881">
            <w:pPr>
              <w:spacing w:line="360" w:lineRule="auto"/>
              <w:jc w:val="center"/>
            </w:pPr>
            <w:r w:rsidRPr="00DF5A16">
              <w:t>3 000,00</w:t>
            </w:r>
          </w:p>
        </w:tc>
        <w:tc>
          <w:tcPr>
            <w:tcW w:w="1418" w:type="dxa"/>
            <w:shd w:val="clear" w:color="auto" w:fill="auto"/>
          </w:tcPr>
          <w:p w:rsidR="00CB3760" w:rsidRPr="00DF5A16" w:rsidRDefault="00CB3760" w:rsidP="00207881">
            <w:pPr>
              <w:spacing w:line="360" w:lineRule="auto"/>
              <w:jc w:val="center"/>
            </w:pPr>
            <w:r w:rsidRPr="00DF5A16">
              <w:t>4</w:t>
            </w:r>
          </w:p>
        </w:tc>
        <w:tc>
          <w:tcPr>
            <w:tcW w:w="2551" w:type="dxa"/>
            <w:shd w:val="clear" w:color="auto" w:fill="auto"/>
          </w:tcPr>
          <w:p w:rsidR="00CB3760" w:rsidRPr="00DF5A16" w:rsidRDefault="00CB3760" w:rsidP="00207881">
            <w:pPr>
              <w:spacing w:line="360" w:lineRule="auto"/>
              <w:jc w:val="center"/>
            </w:pPr>
            <w:r w:rsidRPr="00DF5A16">
              <w:t>12 000,00</w:t>
            </w:r>
          </w:p>
        </w:tc>
      </w:tr>
      <w:tr w:rsidR="00CB3760" w:rsidRPr="00DF5A16" w:rsidTr="00207881">
        <w:tc>
          <w:tcPr>
            <w:tcW w:w="3085" w:type="dxa"/>
            <w:shd w:val="clear" w:color="auto" w:fill="auto"/>
          </w:tcPr>
          <w:p w:rsidR="00CB3760" w:rsidRPr="00DF5A16" w:rsidRDefault="00CB3760" w:rsidP="00207881">
            <w:pPr>
              <w:spacing w:line="360" w:lineRule="auto"/>
              <w:jc w:val="center"/>
            </w:pPr>
            <w:r w:rsidRPr="00DF5A16">
              <w:t>ИТОГО</w:t>
            </w:r>
          </w:p>
        </w:tc>
        <w:tc>
          <w:tcPr>
            <w:tcW w:w="2410" w:type="dxa"/>
            <w:shd w:val="clear" w:color="auto" w:fill="auto"/>
          </w:tcPr>
          <w:p w:rsidR="00CB3760" w:rsidRPr="00DF5A16" w:rsidRDefault="00CB3760" w:rsidP="00207881">
            <w:pPr>
              <w:spacing w:line="360" w:lineRule="auto"/>
              <w:jc w:val="center"/>
            </w:pPr>
          </w:p>
        </w:tc>
        <w:tc>
          <w:tcPr>
            <w:tcW w:w="1418" w:type="dxa"/>
            <w:shd w:val="clear" w:color="auto" w:fill="auto"/>
          </w:tcPr>
          <w:p w:rsidR="00CB3760" w:rsidRPr="00DF5A16" w:rsidRDefault="00CB3760" w:rsidP="00207881">
            <w:pPr>
              <w:spacing w:line="360" w:lineRule="auto"/>
              <w:jc w:val="center"/>
            </w:pPr>
            <w:r w:rsidRPr="00DF5A16">
              <w:t>7</w:t>
            </w:r>
          </w:p>
        </w:tc>
        <w:tc>
          <w:tcPr>
            <w:tcW w:w="2551" w:type="dxa"/>
            <w:shd w:val="clear" w:color="auto" w:fill="auto"/>
          </w:tcPr>
          <w:p w:rsidR="00CB3760" w:rsidRPr="00DF5A16" w:rsidRDefault="00CB3760" w:rsidP="00207881">
            <w:pPr>
              <w:numPr>
                <w:ilvl w:val="0"/>
                <w:numId w:val="26"/>
              </w:numPr>
              <w:spacing w:line="360" w:lineRule="auto"/>
              <w:ind w:left="884" w:hanging="284"/>
            </w:pPr>
            <w:r w:rsidRPr="00DF5A16">
              <w:t>500,00</w:t>
            </w:r>
          </w:p>
        </w:tc>
      </w:tr>
    </w:tbl>
    <w:p w:rsidR="00CB3760" w:rsidRPr="00DF5A16" w:rsidRDefault="00CB3760" w:rsidP="00CB3760">
      <w:pPr>
        <w:tabs>
          <w:tab w:val="left" w:pos="1276"/>
        </w:tabs>
        <w:ind w:left="644"/>
        <w:contextualSpacing/>
        <w:jc w:val="both"/>
      </w:pPr>
    </w:p>
    <w:p w:rsidR="00317069" w:rsidRDefault="00317069" w:rsidP="00317069">
      <w:pPr>
        <w:numPr>
          <w:ilvl w:val="1"/>
          <w:numId w:val="13"/>
        </w:numPr>
        <w:tabs>
          <w:tab w:val="left" w:pos="1276"/>
        </w:tabs>
        <w:ind w:left="0" w:firstLine="284"/>
        <w:contextualSpacing/>
        <w:jc w:val="both"/>
      </w:pPr>
      <w:r w:rsidRPr="00D300CA">
        <w:t>Денежные премии перечисля</w:t>
      </w:r>
      <w:r>
        <w:t>ются на лицевые счета победителя</w:t>
      </w:r>
      <w:r w:rsidRPr="00D300CA">
        <w:t>, призеров,  номинантов конкурса.</w:t>
      </w:r>
    </w:p>
    <w:p w:rsidR="00317069" w:rsidRDefault="00317069" w:rsidP="00317069">
      <w:pPr>
        <w:numPr>
          <w:ilvl w:val="1"/>
          <w:numId w:val="13"/>
        </w:numPr>
        <w:tabs>
          <w:tab w:val="left" w:pos="1276"/>
        </w:tabs>
        <w:ind w:left="0" w:firstLine="284"/>
        <w:contextualSpacing/>
        <w:jc w:val="both"/>
      </w:pPr>
      <w:r w:rsidRPr="00EC5E12">
        <w:t>Для перечисления денежных премий победитель, призеры, номинанты конкурса предоставляют в оргкомитет данные, необходимые для организации перечисления им денежной  премии.</w:t>
      </w:r>
    </w:p>
    <w:p w:rsidR="00317069" w:rsidRDefault="00317069" w:rsidP="00317069">
      <w:pPr>
        <w:numPr>
          <w:ilvl w:val="1"/>
          <w:numId w:val="13"/>
        </w:numPr>
        <w:tabs>
          <w:tab w:val="left" w:pos="1276"/>
        </w:tabs>
        <w:ind w:left="0" w:firstLine="284"/>
        <w:contextualSpacing/>
        <w:jc w:val="both"/>
      </w:pPr>
      <w:r>
        <w:t>Всем участникам финала вручаются дипломы финалиста, победителя, призеров, номинантов.</w:t>
      </w:r>
    </w:p>
    <w:p w:rsidR="00317069" w:rsidRDefault="00317069" w:rsidP="00317069">
      <w:pPr>
        <w:numPr>
          <w:ilvl w:val="1"/>
          <w:numId w:val="13"/>
        </w:numPr>
        <w:tabs>
          <w:tab w:val="left" w:pos="1276"/>
        </w:tabs>
        <w:ind w:left="0" w:firstLine="284"/>
        <w:contextualSpacing/>
        <w:jc w:val="both"/>
      </w:pPr>
      <w:r>
        <w:t>Всем участникам финала вручаются букеты из живых цветов.</w:t>
      </w:r>
    </w:p>
    <w:p w:rsidR="00317069" w:rsidRDefault="00317069" w:rsidP="00317069">
      <w:pPr>
        <w:numPr>
          <w:ilvl w:val="1"/>
          <w:numId w:val="13"/>
        </w:numPr>
        <w:tabs>
          <w:tab w:val="left" w:pos="1276"/>
        </w:tabs>
        <w:ind w:left="0" w:firstLine="284"/>
        <w:contextualSpacing/>
        <w:jc w:val="both"/>
      </w:pPr>
      <w:r>
        <w:lastRenderedPageBreak/>
        <w:t xml:space="preserve">Дата, </w:t>
      </w:r>
      <w:r w:rsidRPr="00EC5E12">
        <w:t>время проведения торжественной церемонии награждения победителя, призеров, номинантов конкурса доводятся до сведения образовательных организаций информационным письмом МБУ «Центр развития образования», которое доводится до сведения участников конкурса руководител</w:t>
      </w:r>
      <w:r>
        <w:t>ями</w:t>
      </w:r>
      <w:r w:rsidRPr="00EC5E12">
        <w:t xml:space="preserve"> образовательной организации.</w:t>
      </w:r>
    </w:p>
    <w:p w:rsidR="00CB3760" w:rsidRPr="00DF5A16" w:rsidRDefault="00CB3760" w:rsidP="00CB3760">
      <w:pPr>
        <w:tabs>
          <w:tab w:val="left" w:pos="1276"/>
        </w:tabs>
        <w:contextualSpacing/>
        <w:jc w:val="both"/>
      </w:pPr>
      <w:r w:rsidRPr="00DF5A16">
        <w:br w:type="page"/>
      </w:r>
    </w:p>
    <w:tbl>
      <w:tblPr>
        <w:tblW w:w="9889" w:type="dxa"/>
        <w:tblLook w:val="04A0" w:firstRow="1" w:lastRow="0" w:firstColumn="1" w:lastColumn="0" w:noHBand="0" w:noVBand="1"/>
      </w:tblPr>
      <w:tblGrid>
        <w:gridCol w:w="4450"/>
        <w:gridCol w:w="5439"/>
      </w:tblGrid>
      <w:tr w:rsidR="00CB3760" w:rsidRPr="00DF5A16" w:rsidTr="00207881">
        <w:tc>
          <w:tcPr>
            <w:tcW w:w="4450" w:type="dxa"/>
            <w:shd w:val="clear" w:color="auto" w:fill="auto"/>
          </w:tcPr>
          <w:p w:rsidR="00CB3760" w:rsidRPr="00DF5A16" w:rsidRDefault="00CB3760" w:rsidP="00207881">
            <w:pPr>
              <w:jc w:val="center"/>
            </w:pPr>
            <w:r w:rsidRPr="00DF5A16">
              <w:lastRenderedPageBreak/>
              <w:br w:type="page"/>
            </w:r>
          </w:p>
          <w:p w:rsidR="00CB3760" w:rsidRPr="00DF5A16" w:rsidRDefault="00CB3760" w:rsidP="00207881">
            <w:pPr>
              <w:jc w:val="center"/>
            </w:pPr>
          </w:p>
          <w:p w:rsidR="00CB3760" w:rsidRPr="00DF5A16" w:rsidRDefault="00CB3760" w:rsidP="00207881">
            <w:pPr>
              <w:jc w:val="center"/>
            </w:pPr>
          </w:p>
          <w:p w:rsidR="00CB3760" w:rsidRPr="00DF5A16" w:rsidRDefault="00CB3760" w:rsidP="00207881">
            <w:pPr>
              <w:jc w:val="center"/>
              <w:rPr>
                <w:color w:val="4F6228"/>
              </w:rPr>
            </w:pPr>
            <w:r w:rsidRPr="00DF5A16">
              <w:rPr>
                <w:color w:val="215868"/>
              </w:rPr>
              <w:br w:type="page"/>
            </w:r>
          </w:p>
        </w:tc>
        <w:tc>
          <w:tcPr>
            <w:tcW w:w="5439" w:type="dxa"/>
            <w:shd w:val="clear" w:color="auto" w:fill="auto"/>
          </w:tcPr>
          <w:p w:rsidR="00CB3760" w:rsidRPr="00DF5A16" w:rsidRDefault="00CB3760" w:rsidP="00207881">
            <w:r w:rsidRPr="00DF5A16">
              <w:t xml:space="preserve">Приложение 1 к порядку проведения </w:t>
            </w:r>
          </w:p>
          <w:p w:rsidR="00CB3760" w:rsidRPr="00DF5A16" w:rsidRDefault="00CB3760" w:rsidP="00207881">
            <w:r w:rsidRPr="00DF5A16">
              <w:t xml:space="preserve">конкурса профессионального мастерства </w:t>
            </w:r>
          </w:p>
          <w:p w:rsidR="00CB3760" w:rsidRPr="00DF5A16" w:rsidRDefault="00CB3760" w:rsidP="00207881">
            <w:r w:rsidRPr="00DF5A16">
              <w:t xml:space="preserve">«Методист года города Нижневартовска» </w:t>
            </w:r>
          </w:p>
          <w:p w:rsidR="00CB3760" w:rsidRPr="00DF5A16" w:rsidRDefault="00CB3760" w:rsidP="00207881">
            <w:r w:rsidRPr="00DF5A16">
              <w:t>в 2014 году</w:t>
            </w:r>
          </w:p>
        </w:tc>
      </w:tr>
    </w:tbl>
    <w:p w:rsidR="00CB3760" w:rsidRPr="00DF5A16" w:rsidRDefault="00CB3760" w:rsidP="00CB3760">
      <w:pPr>
        <w:tabs>
          <w:tab w:val="left" w:pos="1276"/>
        </w:tabs>
        <w:ind w:left="284"/>
        <w:contextualSpacing/>
        <w:jc w:val="both"/>
      </w:pPr>
    </w:p>
    <w:p w:rsidR="00CB3760" w:rsidRPr="00DF5A16" w:rsidRDefault="00CB3760" w:rsidP="00CB3760">
      <w:pPr>
        <w:tabs>
          <w:tab w:val="left" w:pos="1276"/>
        </w:tabs>
        <w:ind w:left="284"/>
        <w:contextualSpacing/>
        <w:jc w:val="center"/>
      </w:pPr>
    </w:p>
    <w:p w:rsidR="00CB3760" w:rsidRPr="00DF5A16" w:rsidRDefault="00CB3760" w:rsidP="00CB3760">
      <w:pPr>
        <w:tabs>
          <w:tab w:val="left" w:pos="1276"/>
        </w:tabs>
        <w:ind w:left="284"/>
        <w:contextualSpacing/>
        <w:jc w:val="center"/>
        <w:rPr>
          <w:b/>
        </w:rPr>
      </w:pPr>
      <w:r w:rsidRPr="00DF5A16">
        <w:rPr>
          <w:b/>
        </w:rPr>
        <w:t>Эмблема конкурса профессионального мастерства</w:t>
      </w:r>
    </w:p>
    <w:p w:rsidR="00CB3760" w:rsidRPr="00DF5A16" w:rsidRDefault="00CB3760" w:rsidP="00CB3760">
      <w:pPr>
        <w:tabs>
          <w:tab w:val="left" w:pos="1276"/>
        </w:tabs>
        <w:ind w:left="284"/>
        <w:contextualSpacing/>
        <w:jc w:val="center"/>
        <w:rPr>
          <w:b/>
        </w:rPr>
      </w:pPr>
      <w:r w:rsidRPr="00DF5A16">
        <w:rPr>
          <w:b/>
        </w:rPr>
        <w:t xml:space="preserve"> «Методист года города Нижневартовска»</w:t>
      </w:r>
    </w:p>
    <w:p w:rsidR="00CB3760" w:rsidRPr="00271168" w:rsidRDefault="00CB3760" w:rsidP="00CB3760">
      <w:pPr>
        <w:tabs>
          <w:tab w:val="left" w:pos="1276"/>
        </w:tabs>
        <w:ind w:left="284"/>
        <w:contextualSpacing/>
        <w:jc w:val="both"/>
        <w:rPr>
          <w:b/>
        </w:rPr>
      </w:pPr>
    </w:p>
    <w:p w:rsidR="00CB3760" w:rsidRDefault="00B31673" w:rsidP="00CB3760">
      <w:pPr>
        <w:tabs>
          <w:tab w:val="left" w:pos="1276"/>
        </w:tabs>
        <w:ind w:left="284"/>
        <w:contextualSpacing/>
        <w:jc w:val="both"/>
      </w:pPr>
      <w:bookmarkStart w:id="0" w:name="_GoBack"/>
      <w:r>
        <w:pict>
          <v:shape id="_x0000_i1025" type="#_x0000_t75" style="width:467.7pt;height:261.1pt">
            <v:imagedata r:id="rId14" o:title=""/>
          </v:shape>
        </w:pict>
      </w:r>
      <w:bookmarkEnd w:id="0"/>
      <w:r w:rsidR="00CB3760">
        <w:br w:type="page"/>
      </w:r>
    </w:p>
    <w:tbl>
      <w:tblPr>
        <w:tblW w:w="9889" w:type="dxa"/>
        <w:tblLook w:val="04A0" w:firstRow="1" w:lastRow="0" w:firstColumn="1" w:lastColumn="0" w:noHBand="0" w:noVBand="1"/>
      </w:tblPr>
      <w:tblGrid>
        <w:gridCol w:w="4450"/>
        <w:gridCol w:w="5439"/>
      </w:tblGrid>
      <w:tr w:rsidR="00CB3760" w:rsidRPr="0062153F" w:rsidTr="00207881">
        <w:tc>
          <w:tcPr>
            <w:tcW w:w="4450" w:type="dxa"/>
            <w:shd w:val="clear" w:color="auto" w:fill="auto"/>
          </w:tcPr>
          <w:p w:rsidR="00CB3760" w:rsidRDefault="00CB3760" w:rsidP="00207881">
            <w:pPr>
              <w:jc w:val="center"/>
            </w:pPr>
            <w:r w:rsidRPr="00BE2617">
              <w:lastRenderedPageBreak/>
              <w:br w:type="page"/>
            </w:r>
          </w:p>
          <w:p w:rsidR="00CB3760" w:rsidRDefault="00CB3760" w:rsidP="00207881">
            <w:pPr>
              <w:jc w:val="center"/>
            </w:pPr>
          </w:p>
          <w:p w:rsidR="00CB3760" w:rsidRDefault="00CB3760" w:rsidP="00207881">
            <w:pPr>
              <w:jc w:val="center"/>
            </w:pPr>
          </w:p>
          <w:p w:rsidR="00CB3760" w:rsidRPr="0062153F" w:rsidRDefault="00CB3760" w:rsidP="00207881">
            <w:pPr>
              <w:jc w:val="center"/>
              <w:rPr>
                <w:color w:val="4F6228"/>
                <w:szCs w:val="28"/>
              </w:rPr>
            </w:pPr>
            <w:r w:rsidRPr="00455CA1">
              <w:rPr>
                <w:color w:val="215868"/>
              </w:rPr>
              <w:br w:type="page"/>
            </w:r>
          </w:p>
        </w:tc>
        <w:tc>
          <w:tcPr>
            <w:tcW w:w="5439" w:type="dxa"/>
            <w:shd w:val="clear" w:color="auto" w:fill="auto"/>
          </w:tcPr>
          <w:p w:rsidR="00CB3760" w:rsidRDefault="00CB3760" w:rsidP="00207881">
            <w:r w:rsidRPr="00E14C1B">
              <w:t>Пр</w:t>
            </w:r>
            <w:r>
              <w:t xml:space="preserve">иложение 2 к порядку проведения </w:t>
            </w:r>
          </w:p>
          <w:p w:rsidR="00CB3760" w:rsidRPr="00F22C80" w:rsidRDefault="00CB3760" w:rsidP="00207881">
            <w:r>
              <w:rPr>
                <w:szCs w:val="28"/>
              </w:rPr>
              <w:t xml:space="preserve">конкурса </w:t>
            </w:r>
            <w:r w:rsidRPr="004C6475">
              <w:rPr>
                <w:szCs w:val="28"/>
              </w:rPr>
              <w:t xml:space="preserve">профессионального мастерства </w:t>
            </w:r>
          </w:p>
          <w:p w:rsidR="00CB3760" w:rsidRDefault="00CB3760" w:rsidP="00207881">
            <w:pPr>
              <w:rPr>
                <w:szCs w:val="28"/>
              </w:rPr>
            </w:pPr>
            <w:r w:rsidRPr="004C6475">
              <w:rPr>
                <w:szCs w:val="28"/>
              </w:rPr>
              <w:t>«Методист года г</w:t>
            </w:r>
            <w:r>
              <w:rPr>
                <w:szCs w:val="28"/>
              </w:rPr>
              <w:t>орода</w:t>
            </w:r>
            <w:r w:rsidRPr="004C6475">
              <w:rPr>
                <w:szCs w:val="28"/>
              </w:rPr>
              <w:t xml:space="preserve"> Нижневартовска»</w:t>
            </w:r>
            <w:r>
              <w:rPr>
                <w:szCs w:val="28"/>
              </w:rPr>
              <w:t xml:space="preserve"> </w:t>
            </w:r>
          </w:p>
          <w:p w:rsidR="00CB3760" w:rsidRPr="00E14C1B" w:rsidRDefault="00CB3760" w:rsidP="00207881">
            <w:pPr>
              <w:rPr>
                <w:szCs w:val="28"/>
              </w:rPr>
            </w:pPr>
            <w:r>
              <w:rPr>
                <w:szCs w:val="28"/>
              </w:rPr>
              <w:t>в 2014 году</w:t>
            </w:r>
          </w:p>
        </w:tc>
      </w:tr>
    </w:tbl>
    <w:p w:rsidR="00CB3760" w:rsidRDefault="00CB3760" w:rsidP="00CB3760">
      <w:pPr>
        <w:jc w:val="right"/>
      </w:pPr>
    </w:p>
    <w:p w:rsidR="00CB3760" w:rsidRPr="0062153F" w:rsidRDefault="00CB3760" w:rsidP="00CB3760">
      <w:pPr>
        <w:jc w:val="right"/>
        <w:rPr>
          <w:color w:val="4F6228"/>
        </w:rPr>
      </w:pPr>
    </w:p>
    <w:p w:rsidR="00CB3760" w:rsidRPr="00802BC4" w:rsidRDefault="00CB3760" w:rsidP="00CB3760">
      <w:pPr>
        <w:jc w:val="center"/>
        <w:rPr>
          <w:b/>
          <w:szCs w:val="28"/>
        </w:rPr>
      </w:pPr>
      <w:r w:rsidRPr="00802BC4">
        <w:rPr>
          <w:b/>
        </w:rPr>
        <w:t xml:space="preserve">Заявка на участие в </w:t>
      </w:r>
      <w:r w:rsidRPr="00802BC4">
        <w:rPr>
          <w:b/>
          <w:szCs w:val="28"/>
        </w:rPr>
        <w:t xml:space="preserve">конкурсе профессионального мастерства </w:t>
      </w:r>
    </w:p>
    <w:p w:rsidR="00CB3760" w:rsidRPr="00802BC4" w:rsidRDefault="00CB3760" w:rsidP="00CB3760">
      <w:pPr>
        <w:jc w:val="center"/>
        <w:rPr>
          <w:b/>
          <w:szCs w:val="28"/>
        </w:rPr>
      </w:pPr>
      <w:r w:rsidRPr="00802BC4">
        <w:rPr>
          <w:b/>
          <w:szCs w:val="28"/>
        </w:rPr>
        <w:t>«Методист года г</w:t>
      </w:r>
      <w:r>
        <w:rPr>
          <w:b/>
          <w:szCs w:val="28"/>
        </w:rPr>
        <w:t>орода</w:t>
      </w:r>
      <w:r w:rsidRPr="00802BC4">
        <w:rPr>
          <w:b/>
          <w:szCs w:val="28"/>
        </w:rPr>
        <w:t xml:space="preserve"> Нижневартовска»</w:t>
      </w:r>
      <w:r w:rsidRPr="00B40C9F">
        <w:rPr>
          <w:b/>
          <w:szCs w:val="28"/>
        </w:rPr>
        <w:t xml:space="preserve"> </w:t>
      </w:r>
      <w:r>
        <w:rPr>
          <w:b/>
          <w:szCs w:val="28"/>
        </w:rPr>
        <w:t>в 2014 году</w:t>
      </w:r>
    </w:p>
    <w:p w:rsidR="00CB3760" w:rsidRPr="00112BA7" w:rsidRDefault="00CB3760" w:rsidP="00CB3760"/>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6237"/>
        <w:gridCol w:w="2551"/>
      </w:tblGrid>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Фамилия</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Имя</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Отчество</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Должность (по штатному расписанию)</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Место работы (название образовательной организации по Уставу)</w:t>
            </w:r>
          </w:p>
        </w:tc>
        <w:tc>
          <w:tcPr>
            <w:tcW w:w="2551" w:type="dxa"/>
          </w:tcPr>
          <w:p w:rsidR="00CB3760" w:rsidRPr="007F4E0B" w:rsidRDefault="00CB3760" w:rsidP="00207881"/>
        </w:tc>
      </w:tr>
      <w:tr w:rsidR="00CB3760" w:rsidRPr="007F4E0B" w:rsidTr="00207881">
        <w:tc>
          <w:tcPr>
            <w:tcW w:w="817" w:type="dxa"/>
          </w:tcPr>
          <w:p w:rsidR="00CB3760" w:rsidRDefault="00CB3760" w:rsidP="00207881">
            <w:pPr>
              <w:numPr>
                <w:ilvl w:val="0"/>
                <w:numId w:val="29"/>
              </w:numPr>
            </w:pPr>
          </w:p>
        </w:tc>
        <w:tc>
          <w:tcPr>
            <w:tcW w:w="6237" w:type="dxa"/>
          </w:tcPr>
          <w:p w:rsidR="00CB3760" w:rsidRPr="007F4E0B" w:rsidRDefault="00CB3760" w:rsidP="00207881">
            <w:pPr>
              <w:jc w:val="both"/>
            </w:pPr>
            <w:r>
              <w:t>Стаж методической работы</w:t>
            </w:r>
            <w:r w:rsidRPr="007F4E0B">
              <w:t xml:space="preserve"> (полных лет на момент заполнения анкеты)</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Квалификационная категория</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Образование (укажите название и год окончания учебного заведения, факультет)</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Ученая степень (если имеется), название диссертационной работы (работ)</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Рабочий телефон</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Мобильный телефон</w:t>
            </w:r>
          </w:p>
        </w:tc>
        <w:tc>
          <w:tcPr>
            <w:tcW w:w="2551" w:type="dxa"/>
          </w:tcPr>
          <w:p w:rsidR="00CB3760" w:rsidRPr="007F4E0B" w:rsidRDefault="00CB3760" w:rsidP="00207881"/>
        </w:tc>
      </w:tr>
      <w:tr w:rsidR="00CB3760" w:rsidRPr="007F4E0B" w:rsidTr="00207881">
        <w:tc>
          <w:tcPr>
            <w:tcW w:w="817" w:type="dxa"/>
          </w:tcPr>
          <w:p w:rsidR="00CB3760" w:rsidRPr="007F4E0B" w:rsidRDefault="00CB3760" w:rsidP="00207881">
            <w:pPr>
              <w:numPr>
                <w:ilvl w:val="0"/>
                <w:numId w:val="29"/>
              </w:numPr>
            </w:pPr>
          </w:p>
        </w:tc>
        <w:tc>
          <w:tcPr>
            <w:tcW w:w="6237" w:type="dxa"/>
          </w:tcPr>
          <w:p w:rsidR="00CB3760" w:rsidRPr="007F4E0B" w:rsidRDefault="00CB3760" w:rsidP="00207881">
            <w:r w:rsidRPr="007F4E0B">
              <w:t>Личная электронная почта</w:t>
            </w:r>
          </w:p>
        </w:tc>
        <w:tc>
          <w:tcPr>
            <w:tcW w:w="2551" w:type="dxa"/>
          </w:tcPr>
          <w:p w:rsidR="00CB3760" w:rsidRPr="007F4E0B" w:rsidRDefault="00CB3760" w:rsidP="00207881"/>
        </w:tc>
      </w:tr>
      <w:tr w:rsidR="00CB3760" w:rsidRPr="00DA7BE5" w:rsidTr="00207881">
        <w:tc>
          <w:tcPr>
            <w:tcW w:w="817" w:type="dxa"/>
          </w:tcPr>
          <w:p w:rsidR="00CB3760" w:rsidRPr="004F4162" w:rsidRDefault="00CB3760" w:rsidP="00207881">
            <w:pPr>
              <w:numPr>
                <w:ilvl w:val="0"/>
                <w:numId w:val="29"/>
              </w:numPr>
              <w:rPr>
                <w:bCs/>
                <w:iCs/>
                <w:szCs w:val="28"/>
              </w:rPr>
            </w:pPr>
          </w:p>
        </w:tc>
        <w:tc>
          <w:tcPr>
            <w:tcW w:w="6237" w:type="dxa"/>
          </w:tcPr>
          <w:p w:rsidR="00CB3760" w:rsidRPr="004F4162" w:rsidRDefault="00CB3760" w:rsidP="00207881">
            <w:pPr>
              <w:jc w:val="both"/>
            </w:pPr>
            <w:r w:rsidRPr="004F4162">
              <w:rPr>
                <w:bCs/>
                <w:iCs/>
                <w:szCs w:val="28"/>
              </w:rPr>
              <w:t xml:space="preserve">Вопросы, предлагаемые для обсуждения на конкурсном мероприятии «Круглый стол» </w:t>
            </w:r>
            <w:r w:rsidRPr="004F4162">
              <w:rPr>
                <w:bCs/>
                <w:i/>
                <w:iCs/>
                <w:szCs w:val="28"/>
              </w:rPr>
              <w:t xml:space="preserve">(2-3 наиболее </w:t>
            </w:r>
            <w:proofErr w:type="gramStart"/>
            <w:r w:rsidRPr="004F4162">
              <w:rPr>
                <w:bCs/>
                <w:i/>
                <w:iCs/>
                <w:szCs w:val="28"/>
              </w:rPr>
              <w:t>актуальных</w:t>
            </w:r>
            <w:proofErr w:type="gramEnd"/>
            <w:r>
              <w:rPr>
                <w:bCs/>
                <w:i/>
                <w:iCs/>
                <w:szCs w:val="28"/>
              </w:rPr>
              <w:t xml:space="preserve"> </w:t>
            </w:r>
            <w:r w:rsidRPr="004F4162">
              <w:rPr>
                <w:bCs/>
                <w:i/>
                <w:iCs/>
                <w:szCs w:val="28"/>
              </w:rPr>
              <w:t>проблем</w:t>
            </w:r>
            <w:r>
              <w:rPr>
                <w:bCs/>
                <w:i/>
                <w:iCs/>
                <w:szCs w:val="28"/>
              </w:rPr>
              <w:t xml:space="preserve">ы </w:t>
            </w:r>
            <w:r w:rsidRPr="004F4162">
              <w:rPr>
                <w:bCs/>
                <w:i/>
                <w:iCs/>
                <w:szCs w:val="28"/>
              </w:rPr>
              <w:t>в организации методической деятельности</w:t>
            </w:r>
            <w:r w:rsidRPr="00705844">
              <w:rPr>
                <w:bCs/>
                <w:i/>
                <w:iCs/>
                <w:szCs w:val="28"/>
              </w:rPr>
              <w:t>, успешно решенные в образовательной организации)</w:t>
            </w:r>
            <w:r w:rsidRPr="004F4162">
              <w:rPr>
                <w:bCs/>
                <w:iCs/>
                <w:szCs w:val="28"/>
              </w:rPr>
              <w:t xml:space="preserve"> </w:t>
            </w:r>
          </w:p>
        </w:tc>
        <w:tc>
          <w:tcPr>
            <w:tcW w:w="2551" w:type="dxa"/>
          </w:tcPr>
          <w:p w:rsidR="00CB3760" w:rsidRPr="00DA7BE5" w:rsidRDefault="00CB3760" w:rsidP="00207881">
            <w:pPr>
              <w:rPr>
                <w:i/>
              </w:rPr>
            </w:pPr>
          </w:p>
        </w:tc>
      </w:tr>
    </w:tbl>
    <w:p w:rsidR="00CB3760" w:rsidRDefault="00CB3760" w:rsidP="00CB3760">
      <w:pPr>
        <w:jc w:val="both"/>
      </w:pPr>
    </w:p>
    <w:p w:rsidR="00CB3760" w:rsidRDefault="00CB3760" w:rsidP="00CB3760">
      <w:pPr>
        <w:ind w:left="142" w:hanging="142"/>
        <w:jc w:val="both"/>
      </w:pPr>
    </w:p>
    <w:p w:rsidR="00CB3760" w:rsidRPr="00112BA7" w:rsidRDefault="00CB3760" w:rsidP="00CB3760"/>
    <w:p w:rsidR="00CB3760" w:rsidRPr="00112BA7" w:rsidRDefault="00CB3760" w:rsidP="00CB3760">
      <w:r w:rsidRPr="00112BA7">
        <w:t>ФИО участника                                                                                    __________________</w:t>
      </w:r>
    </w:p>
    <w:p w:rsidR="00CB3760" w:rsidRDefault="00CB3760" w:rsidP="00CB3760">
      <w:pPr>
        <w:rPr>
          <w:sz w:val="16"/>
          <w:szCs w:val="16"/>
        </w:rPr>
      </w:pPr>
      <w:r w:rsidRPr="00112BA7">
        <w:t xml:space="preserve">                                                                                                                          </w:t>
      </w:r>
      <w:r w:rsidRPr="00112BA7">
        <w:rPr>
          <w:sz w:val="16"/>
          <w:szCs w:val="16"/>
        </w:rPr>
        <w:t>Подпись</w:t>
      </w:r>
    </w:p>
    <w:p w:rsidR="00CB3760" w:rsidRDefault="00CB3760" w:rsidP="00CB3760">
      <w:pPr>
        <w:spacing w:after="120"/>
        <w:ind w:firstLine="709"/>
        <w:jc w:val="both"/>
        <w:rPr>
          <w:i/>
        </w:rPr>
      </w:pPr>
    </w:p>
    <w:p w:rsidR="00CB3760" w:rsidRDefault="00CB3760" w:rsidP="00CB3760">
      <w:pPr>
        <w:spacing w:after="120"/>
        <w:ind w:firstLine="709"/>
        <w:jc w:val="both"/>
        <w:rPr>
          <w:i/>
        </w:rPr>
      </w:pPr>
    </w:p>
    <w:p w:rsidR="00CB3760" w:rsidRPr="000469DF" w:rsidRDefault="00CB3760" w:rsidP="00CB3760">
      <w:pPr>
        <w:jc w:val="right"/>
        <w:rPr>
          <w:sz w:val="16"/>
          <w:szCs w:val="16"/>
        </w:rPr>
      </w:pPr>
      <w:r>
        <w:rPr>
          <w:sz w:val="16"/>
          <w:szCs w:val="16"/>
        </w:rPr>
        <w:br w:type="page"/>
      </w:r>
    </w:p>
    <w:tbl>
      <w:tblPr>
        <w:tblW w:w="9889" w:type="dxa"/>
        <w:tblLook w:val="04A0" w:firstRow="1" w:lastRow="0" w:firstColumn="1" w:lastColumn="0" w:noHBand="0" w:noVBand="1"/>
      </w:tblPr>
      <w:tblGrid>
        <w:gridCol w:w="4450"/>
        <w:gridCol w:w="5439"/>
      </w:tblGrid>
      <w:tr w:rsidR="00CB3760" w:rsidRPr="0062153F" w:rsidTr="00207881">
        <w:tc>
          <w:tcPr>
            <w:tcW w:w="4450" w:type="dxa"/>
            <w:shd w:val="clear" w:color="auto" w:fill="auto"/>
          </w:tcPr>
          <w:p w:rsidR="00CB3760" w:rsidRDefault="00CB3760" w:rsidP="00207881">
            <w:pPr>
              <w:jc w:val="center"/>
            </w:pPr>
            <w:r w:rsidRPr="00BE2617">
              <w:lastRenderedPageBreak/>
              <w:br w:type="page"/>
            </w:r>
          </w:p>
          <w:p w:rsidR="00CB3760" w:rsidRDefault="00CB3760" w:rsidP="00207881">
            <w:pPr>
              <w:jc w:val="center"/>
            </w:pPr>
          </w:p>
          <w:p w:rsidR="00CB3760" w:rsidRDefault="00CB3760" w:rsidP="00207881">
            <w:pPr>
              <w:jc w:val="center"/>
            </w:pPr>
          </w:p>
          <w:p w:rsidR="00CB3760" w:rsidRPr="0062153F" w:rsidRDefault="00CB3760" w:rsidP="00207881">
            <w:pPr>
              <w:jc w:val="center"/>
              <w:rPr>
                <w:color w:val="4F6228"/>
                <w:szCs w:val="28"/>
              </w:rPr>
            </w:pPr>
            <w:r w:rsidRPr="00455CA1">
              <w:rPr>
                <w:color w:val="215868"/>
              </w:rPr>
              <w:br w:type="page"/>
            </w:r>
          </w:p>
        </w:tc>
        <w:tc>
          <w:tcPr>
            <w:tcW w:w="5439" w:type="dxa"/>
            <w:shd w:val="clear" w:color="auto" w:fill="auto"/>
          </w:tcPr>
          <w:p w:rsidR="00CB3760" w:rsidRDefault="00CB3760" w:rsidP="00207881">
            <w:r w:rsidRPr="00E14C1B">
              <w:t>Пр</w:t>
            </w:r>
            <w:r>
              <w:t xml:space="preserve">иложение 3 к порядку проведения </w:t>
            </w:r>
          </w:p>
          <w:p w:rsidR="00CB3760" w:rsidRPr="00F22C80" w:rsidRDefault="00CB3760" w:rsidP="00207881">
            <w:r>
              <w:rPr>
                <w:szCs w:val="28"/>
              </w:rPr>
              <w:t xml:space="preserve">конкурса </w:t>
            </w:r>
            <w:r w:rsidRPr="004C6475">
              <w:rPr>
                <w:szCs w:val="28"/>
              </w:rPr>
              <w:t xml:space="preserve">профессионального мастерства </w:t>
            </w:r>
          </w:p>
          <w:p w:rsidR="00CB3760" w:rsidRDefault="00CB3760" w:rsidP="00207881">
            <w:pPr>
              <w:rPr>
                <w:szCs w:val="28"/>
              </w:rPr>
            </w:pPr>
            <w:r w:rsidRPr="004C6475">
              <w:rPr>
                <w:szCs w:val="28"/>
              </w:rPr>
              <w:t>«Методист года г</w:t>
            </w:r>
            <w:r>
              <w:rPr>
                <w:szCs w:val="28"/>
              </w:rPr>
              <w:t>орода</w:t>
            </w:r>
            <w:r w:rsidRPr="004C6475">
              <w:rPr>
                <w:szCs w:val="28"/>
              </w:rPr>
              <w:t xml:space="preserve"> Нижневартовска»</w:t>
            </w:r>
            <w:r>
              <w:rPr>
                <w:szCs w:val="28"/>
              </w:rPr>
              <w:t xml:space="preserve"> </w:t>
            </w:r>
          </w:p>
          <w:p w:rsidR="00CB3760" w:rsidRPr="00E14C1B" w:rsidRDefault="00CB3760" w:rsidP="00207881">
            <w:pPr>
              <w:rPr>
                <w:szCs w:val="28"/>
              </w:rPr>
            </w:pPr>
            <w:r>
              <w:rPr>
                <w:szCs w:val="28"/>
              </w:rPr>
              <w:t>в 2014 году</w:t>
            </w:r>
          </w:p>
        </w:tc>
      </w:tr>
    </w:tbl>
    <w:p w:rsidR="00CB3760" w:rsidRPr="000469DF" w:rsidRDefault="00CB3760" w:rsidP="00CB3760">
      <w:pPr>
        <w:jc w:val="right"/>
        <w:rPr>
          <w:sz w:val="16"/>
          <w:szCs w:val="16"/>
        </w:rPr>
      </w:pPr>
    </w:p>
    <w:p w:rsidR="00CB3760" w:rsidRDefault="00CB3760" w:rsidP="00CB3760">
      <w:pPr>
        <w:jc w:val="center"/>
        <w:rPr>
          <w:b/>
          <w:szCs w:val="28"/>
        </w:rPr>
      </w:pPr>
    </w:p>
    <w:p w:rsidR="00CB3760" w:rsidRPr="00212D07" w:rsidRDefault="00CB3760" w:rsidP="00CB3760">
      <w:pPr>
        <w:jc w:val="center"/>
        <w:rPr>
          <w:b/>
          <w:szCs w:val="28"/>
        </w:rPr>
      </w:pPr>
      <w:r w:rsidRPr="00212D07">
        <w:rPr>
          <w:b/>
          <w:szCs w:val="28"/>
        </w:rPr>
        <w:t>ПРЕДСТАВЛЕНИЕ</w:t>
      </w:r>
      <w:r>
        <w:rPr>
          <w:b/>
          <w:szCs w:val="28"/>
        </w:rPr>
        <w:t>*</w:t>
      </w:r>
    </w:p>
    <w:p w:rsidR="00CB3760" w:rsidRDefault="00CB3760" w:rsidP="00CB3760">
      <w:pPr>
        <w:jc w:val="center"/>
      </w:pPr>
      <w:r>
        <w:t>(оформляется на бланке образовательной организации)</w:t>
      </w:r>
    </w:p>
    <w:p w:rsidR="00CB3760" w:rsidRDefault="00CB3760" w:rsidP="00CB3760">
      <w:pPr>
        <w:jc w:val="center"/>
      </w:pPr>
    </w:p>
    <w:p w:rsidR="00CB3760" w:rsidRPr="00212D07" w:rsidRDefault="00CB3760" w:rsidP="00CB3760">
      <w:pPr>
        <w:jc w:val="right"/>
        <w:rPr>
          <w:szCs w:val="28"/>
        </w:rPr>
      </w:pPr>
      <w:r w:rsidRPr="00212D07">
        <w:rPr>
          <w:szCs w:val="28"/>
        </w:rPr>
        <w:t>В оргкомитет конкурса</w:t>
      </w:r>
    </w:p>
    <w:p w:rsidR="00CB3760" w:rsidRDefault="00CB3760" w:rsidP="00CB3760">
      <w:pPr>
        <w:jc w:val="right"/>
        <w:rPr>
          <w:szCs w:val="28"/>
        </w:rPr>
      </w:pPr>
      <w:r w:rsidRPr="004C6475">
        <w:rPr>
          <w:szCs w:val="28"/>
        </w:rPr>
        <w:t xml:space="preserve">профессионального мастерства </w:t>
      </w:r>
    </w:p>
    <w:p w:rsidR="00CB3760" w:rsidRDefault="00CB3760" w:rsidP="00CB3760">
      <w:pPr>
        <w:jc w:val="right"/>
      </w:pPr>
      <w:r w:rsidRPr="004C6475">
        <w:rPr>
          <w:szCs w:val="28"/>
        </w:rPr>
        <w:t>«Методист года г</w:t>
      </w:r>
      <w:r>
        <w:rPr>
          <w:szCs w:val="28"/>
        </w:rPr>
        <w:t>орода</w:t>
      </w:r>
      <w:r w:rsidRPr="004C6475">
        <w:rPr>
          <w:szCs w:val="28"/>
        </w:rPr>
        <w:t xml:space="preserve"> Нижневартовска»</w:t>
      </w:r>
      <w:r>
        <w:rPr>
          <w:szCs w:val="28"/>
        </w:rPr>
        <w:t xml:space="preserve"> </w:t>
      </w:r>
      <w:r w:rsidRPr="00B40C9F">
        <w:rPr>
          <w:szCs w:val="28"/>
        </w:rPr>
        <w:t>в 2014 году</w:t>
      </w:r>
    </w:p>
    <w:p w:rsidR="00CB3760" w:rsidRDefault="00CB3760" w:rsidP="00CB3760">
      <w:pPr>
        <w:jc w:val="right"/>
      </w:pPr>
    </w:p>
    <w:p w:rsidR="00CB3760" w:rsidRDefault="00CB3760" w:rsidP="00CB3760">
      <w:pPr>
        <w:jc w:val="right"/>
      </w:pPr>
    </w:p>
    <w:p w:rsidR="00CB3760" w:rsidRDefault="00CB3760" w:rsidP="00CB3760">
      <w:pPr>
        <w:jc w:val="center"/>
      </w:pPr>
      <w:r>
        <w:t>______________________________________________________________</w:t>
      </w:r>
    </w:p>
    <w:p w:rsidR="00CB3760" w:rsidRPr="0039126A" w:rsidRDefault="00CB3760" w:rsidP="00CB3760">
      <w:pPr>
        <w:jc w:val="center"/>
        <w:rPr>
          <w:sz w:val="18"/>
          <w:szCs w:val="18"/>
        </w:rPr>
      </w:pPr>
      <w:r>
        <w:t xml:space="preserve">    </w:t>
      </w:r>
      <w:r w:rsidRPr="0039126A">
        <w:rPr>
          <w:sz w:val="18"/>
          <w:szCs w:val="18"/>
        </w:rPr>
        <w:t>(полное название образовательно</w:t>
      </w:r>
      <w:r>
        <w:rPr>
          <w:sz w:val="18"/>
          <w:szCs w:val="18"/>
        </w:rPr>
        <w:t>й организации</w:t>
      </w:r>
      <w:r w:rsidRPr="0039126A">
        <w:rPr>
          <w:sz w:val="18"/>
          <w:szCs w:val="18"/>
        </w:rPr>
        <w:t>)</w:t>
      </w:r>
    </w:p>
    <w:p w:rsidR="00CB3760" w:rsidRDefault="00CB3760" w:rsidP="00CB3760">
      <w:pPr>
        <w:jc w:val="center"/>
      </w:pPr>
    </w:p>
    <w:p w:rsidR="00CB3760" w:rsidRDefault="00CB3760" w:rsidP="00CB3760">
      <w:pPr>
        <w:jc w:val="center"/>
      </w:pPr>
      <w:r w:rsidRPr="00212D07">
        <w:rPr>
          <w:szCs w:val="28"/>
        </w:rPr>
        <w:t>выдвигает</w:t>
      </w:r>
      <w:r>
        <w:t>_______________________________________________________</w:t>
      </w:r>
    </w:p>
    <w:p w:rsidR="00CB3760" w:rsidRPr="00673E19" w:rsidRDefault="00CB3760" w:rsidP="00CB3760">
      <w:pPr>
        <w:jc w:val="center"/>
        <w:rPr>
          <w:sz w:val="18"/>
          <w:szCs w:val="18"/>
        </w:rPr>
      </w:pPr>
      <w:r w:rsidRPr="00673E19">
        <w:rPr>
          <w:sz w:val="18"/>
          <w:szCs w:val="18"/>
        </w:rPr>
        <w:t>(фамилия, имя, отчество, должность претендента)</w:t>
      </w:r>
    </w:p>
    <w:p w:rsidR="00CB3760" w:rsidRDefault="00CB3760" w:rsidP="00CB3760">
      <w:pPr>
        <w:jc w:val="center"/>
      </w:pPr>
    </w:p>
    <w:p w:rsidR="00CB3760" w:rsidRDefault="00CB3760" w:rsidP="00CB3760">
      <w:pPr>
        <w:jc w:val="both"/>
      </w:pPr>
      <w:r w:rsidRPr="00212D07">
        <w:rPr>
          <w:szCs w:val="28"/>
        </w:rPr>
        <w:t xml:space="preserve">на участие в конкурсе профессионального мастерства </w:t>
      </w:r>
      <w:r w:rsidRPr="00784CD5">
        <w:rPr>
          <w:szCs w:val="28"/>
        </w:rPr>
        <w:t>«Методист года г</w:t>
      </w:r>
      <w:r>
        <w:rPr>
          <w:szCs w:val="28"/>
        </w:rPr>
        <w:t>орода Нижневартовска» в 2014 году.</w:t>
      </w:r>
    </w:p>
    <w:p w:rsidR="00CB3760" w:rsidRDefault="00CB3760" w:rsidP="00CB3760"/>
    <w:p w:rsidR="00CB3760" w:rsidRPr="00364719" w:rsidRDefault="00CB3760" w:rsidP="00CB3760">
      <w:r w:rsidRPr="00AD1A2D">
        <w:rPr>
          <w:i/>
        </w:rPr>
        <w:t>Краткое описание</w:t>
      </w:r>
      <w:r>
        <w:rPr>
          <w:i/>
        </w:rPr>
        <w:t xml:space="preserve"> достижений в профессиональной </w:t>
      </w:r>
      <w:r w:rsidRPr="00AD1A2D">
        <w:rPr>
          <w:i/>
        </w:rPr>
        <w:t xml:space="preserve">деятельности участника конкурса в течение последних </w:t>
      </w:r>
      <w:r w:rsidRPr="00364719">
        <w:rPr>
          <w:i/>
        </w:rPr>
        <w:t>5 лет</w:t>
      </w:r>
      <w:r w:rsidRPr="00364719">
        <w:t>.</w:t>
      </w:r>
    </w:p>
    <w:p w:rsidR="00CB3760" w:rsidRDefault="00CB3760" w:rsidP="00CB3760"/>
    <w:p w:rsidR="00CB3760" w:rsidRDefault="00CB3760" w:rsidP="00CB3760"/>
    <w:p w:rsidR="00CB3760" w:rsidRDefault="00CB3760" w:rsidP="00CB3760"/>
    <w:p w:rsidR="00CB3760" w:rsidRDefault="00CB3760" w:rsidP="00CB3760"/>
    <w:p w:rsidR="00CB3760" w:rsidRDefault="00CB3760" w:rsidP="00CB3760"/>
    <w:p w:rsidR="00CB3760" w:rsidRPr="00212D07" w:rsidRDefault="00CB3760" w:rsidP="00CB3760">
      <w:pPr>
        <w:rPr>
          <w:szCs w:val="28"/>
        </w:rPr>
      </w:pPr>
      <w:r w:rsidRPr="00212D07">
        <w:rPr>
          <w:szCs w:val="28"/>
        </w:rPr>
        <w:t xml:space="preserve">ФИО руководителя </w:t>
      </w:r>
      <w:r>
        <w:rPr>
          <w:szCs w:val="28"/>
        </w:rPr>
        <w:t>ОО</w:t>
      </w:r>
      <w:r w:rsidRPr="00212D07">
        <w:rPr>
          <w:szCs w:val="28"/>
        </w:rPr>
        <w:t xml:space="preserve">                     _________________________________  </w:t>
      </w:r>
    </w:p>
    <w:p w:rsidR="00CB3760" w:rsidRPr="00CA3D0D" w:rsidRDefault="00CB3760" w:rsidP="00CB3760">
      <w:pPr>
        <w:rPr>
          <w:sz w:val="20"/>
          <w:szCs w:val="20"/>
        </w:rPr>
      </w:pPr>
      <w:r w:rsidRPr="00212D07">
        <w:rPr>
          <w:szCs w:val="28"/>
        </w:rPr>
        <w:t xml:space="preserve">                                                                                 </w:t>
      </w:r>
      <w:r w:rsidRPr="00CA3D0D">
        <w:rPr>
          <w:sz w:val="20"/>
          <w:szCs w:val="20"/>
        </w:rPr>
        <w:t>Подпись</w:t>
      </w:r>
    </w:p>
    <w:p w:rsidR="00CB3760" w:rsidRPr="00CA3D0D" w:rsidRDefault="00CB3760" w:rsidP="00CB3760">
      <w:pPr>
        <w:rPr>
          <w:sz w:val="20"/>
          <w:szCs w:val="20"/>
        </w:rPr>
      </w:pPr>
    </w:p>
    <w:p w:rsidR="00CB3760" w:rsidRDefault="00CB3760" w:rsidP="00CB3760">
      <w:pPr>
        <w:rPr>
          <w:szCs w:val="28"/>
        </w:rPr>
      </w:pPr>
    </w:p>
    <w:p w:rsidR="00CB3760" w:rsidRPr="00212D07" w:rsidRDefault="00CB3760" w:rsidP="00CB3760">
      <w:pPr>
        <w:rPr>
          <w:szCs w:val="28"/>
        </w:rPr>
      </w:pPr>
      <w:r w:rsidRPr="00212D07">
        <w:rPr>
          <w:szCs w:val="28"/>
        </w:rPr>
        <w:t>М.П.</w:t>
      </w:r>
    </w:p>
    <w:p w:rsidR="00CB3760" w:rsidRDefault="00CB3760" w:rsidP="00CB3760"/>
    <w:p w:rsidR="00CB3760" w:rsidRDefault="00CB3760" w:rsidP="00CB3760"/>
    <w:p w:rsidR="00CB3760" w:rsidRDefault="00CB3760" w:rsidP="00CB3760"/>
    <w:p w:rsidR="00CB3760" w:rsidRPr="007F4E0B" w:rsidRDefault="00CB3760" w:rsidP="00CB3760">
      <w:pPr>
        <w:rPr>
          <w:i/>
        </w:rPr>
      </w:pPr>
      <w:r w:rsidRPr="007F4E0B">
        <w:rPr>
          <w:i/>
        </w:rPr>
        <w:t>*Объем представления не более 2 страниц печатного текста.</w:t>
      </w:r>
    </w:p>
    <w:p w:rsidR="00CB3760" w:rsidRPr="00E14C1B" w:rsidRDefault="00CB3760" w:rsidP="00CB3760">
      <w:pPr>
        <w:jc w:val="right"/>
      </w:pPr>
      <w:r>
        <w:br w:type="page"/>
      </w:r>
    </w:p>
    <w:tbl>
      <w:tblPr>
        <w:tblW w:w="9889" w:type="dxa"/>
        <w:tblLook w:val="04A0" w:firstRow="1" w:lastRow="0" w:firstColumn="1" w:lastColumn="0" w:noHBand="0" w:noVBand="1"/>
      </w:tblPr>
      <w:tblGrid>
        <w:gridCol w:w="4450"/>
        <w:gridCol w:w="5439"/>
      </w:tblGrid>
      <w:tr w:rsidR="00CB3760" w:rsidRPr="0062153F" w:rsidTr="00207881">
        <w:tc>
          <w:tcPr>
            <w:tcW w:w="4450" w:type="dxa"/>
            <w:shd w:val="clear" w:color="auto" w:fill="auto"/>
          </w:tcPr>
          <w:p w:rsidR="00CB3760" w:rsidRDefault="00CB3760" w:rsidP="00207881">
            <w:pPr>
              <w:jc w:val="center"/>
            </w:pPr>
            <w:r w:rsidRPr="00BE2617">
              <w:lastRenderedPageBreak/>
              <w:br w:type="page"/>
            </w:r>
          </w:p>
          <w:p w:rsidR="00CB3760" w:rsidRDefault="00CB3760" w:rsidP="00207881">
            <w:pPr>
              <w:jc w:val="center"/>
            </w:pPr>
          </w:p>
          <w:p w:rsidR="00CB3760" w:rsidRDefault="00CB3760" w:rsidP="00207881">
            <w:pPr>
              <w:jc w:val="center"/>
            </w:pPr>
          </w:p>
          <w:p w:rsidR="00CB3760" w:rsidRPr="0062153F" w:rsidRDefault="00CB3760" w:rsidP="00207881">
            <w:pPr>
              <w:jc w:val="center"/>
              <w:rPr>
                <w:color w:val="4F6228"/>
                <w:szCs w:val="28"/>
              </w:rPr>
            </w:pPr>
            <w:r w:rsidRPr="00455CA1">
              <w:rPr>
                <w:color w:val="215868"/>
              </w:rPr>
              <w:br w:type="page"/>
            </w:r>
          </w:p>
        </w:tc>
        <w:tc>
          <w:tcPr>
            <w:tcW w:w="5439" w:type="dxa"/>
            <w:shd w:val="clear" w:color="auto" w:fill="auto"/>
          </w:tcPr>
          <w:p w:rsidR="00CB3760" w:rsidRDefault="00CB3760" w:rsidP="00207881">
            <w:r w:rsidRPr="00E14C1B">
              <w:t>Пр</w:t>
            </w:r>
            <w:r>
              <w:t xml:space="preserve">иложение 4 к порядку проведения </w:t>
            </w:r>
          </w:p>
          <w:p w:rsidR="00CB3760" w:rsidRPr="00F22C80" w:rsidRDefault="00CB3760" w:rsidP="00207881">
            <w:r>
              <w:rPr>
                <w:szCs w:val="28"/>
              </w:rPr>
              <w:t xml:space="preserve">конкурса </w:t>
            </w:r>
            <w:r w:rsidRPr="004C6475">
              <w:rPr>
                <w:szCs w:val="28"/>
              </w:rPr>
              <w:t xml:space="preserve">профессионального мастерства </w:t>
            </w:r>
          </w:p>
          <w:p w:rsidR="00CB3760" w:rsidRDefault="00CB3760" w:rsidP="00207881">
            <w:pPr>
              <w:rPr>
                <w:szCs w:val="28"/>
              </w:rPr>
            </w:pPr>
            <w:r w:rsidRPr="004C6475">
              <w:rPr>
                <w:szCs w:val="28"/>
              </w:rPr>
              <w:t>«Методист года г</w:t>
            </w:r>
            <w:r>
              <w:rPr>
                <w:szCs w:val="28"/>
              </w:rPr>
              <w:t>орода</w:t>
            </w:r>
            <w:r w:rsidRPr="004C6475">
              <w:rPr>
                <w:szCs w:val="28"/>
              </w:rPr>
              <w:t xml:space="preserve"> Нижневартовска»</w:t>
            </w:r>
            <w:r>
              <w:rPr>
                <w:szCs w:val="28"/>
              </w:rPr>
              <w:t xml:space="preserve"> </w:t>
            </w:r>
          </w:p>
          <w:p w:rsidR="00CB3760" w:rsidRPr="00E14C1B" w:rsidRDefault="00CB3760" w:rsidP="00207881">
            <w:pPr>
              <w:rPr>
                <w:szCs w:val="28"/>
              </w:rPr>
            </w:pPr>
            <w:r>
              <w:rPr>
                <w:szCs w:val="28"/>
              </w:rPr>
              <w:t>в 2014 году</w:t>
            </w:r>
          </w:p>
        </w:tc>
      </w:tr>
    </w:tbl>
    <w:p w:rsidR="00CB3760" w:rsidRPr="00455CA1" w:rsidRDefault="00CB3760" w:rsidP="00CB3760">
      <w:pPr>
        <w:pStyle w:val="a8"/>
        <w:spacing w:before="0" w:after="0"/>
        <w:ind w:left="6237"/>
        <w:jc w:val="both"/>
        <w:rPr>
          <w:color w:val="215868"/>
          <w:sz w:val="22"/>
          <w:szCs w:val="22"/>
        </w:rPr>
      </w:pPr>
    </w:p>
    <w:p w:rsidR="00CB3760" w:rsidRDefault="00CB3760" w:rsidP="00CB3760">
      <w:pPr>
        <w:ind w:firstLine="709"/>
        <w:jc w:val="center"/>
        <w:rPr>
          <w:bCs/>
        </w:rPr>
      </w:pPr>
      <w:r w:rsidRPr="00A2142C">
        <w:rPr>
          <w:bCs/>
        </w:rPr>
        <w:t xml:space="preserve">Согласие на обработку и передачу третьим лицам персональных данных участника </w:t>
      </w:r>
      <w:r w:rsidRPr="00A2142C">
        <w:rPr>
          <w:rStyle w:val="a9"/>
          <w:b w:val="0"/>
        </w:rPr>
        <w:t xml:space="preserve">конкурса </w:t>
      </w:r>
      <w:r w:rsidRPr="00A2142C">
        <w:rPr>
          <w:bCs/>
        </w:rPr>
        <w:t xml:space="preserve">профессионального мастерства </w:t>
      </w:r>
    </w:p>
    <w:p w:rsidR="00CB3760" w:rsidRPr="00A2142C" w:rsidRDefault="00CB3760" w:rsidP="00CB3760">
      <w:pPr>
        <w:ind w:firstLine="709"/>
        <w:jc w:val="center"/>
        <w:rPr>
          <w:rStyle w:val="a9"/>
        </w:rPr>
      </w:pPr>
      <w:r w:rsidRPr="00A2142C">
        <w:rPr>
          <w:bCs/>
        </w:rPr>
        <w:t>«Методист года города Нижневартовска» в 2014 году</w:t>
      </w:r>
      <w:r w:rsidRPr="00A2142C">
        <w:rPr>
          <w:rStyle w:val="a9"/>
          <w:b w:val="0"/>
        </w:rPr>
        <w:t>,</w:t>
      </w:r>
      <w:r w:rsidRPr="00A2142C">
        <w:rPr>
          <w:rStyle w:val="a9"/>
        </w:rPr>
        <w:t xml:space="preserve"> </w:t>
      </w:r>
    </w:p>
    <w:p w:rsidR="00CB3760" w:rsidRPr="00A2142C" w:rsidRDefault="00CB3760" w:rsidP="00CB3760">
      <w:pPr>
        <w:ind w:firstLine="709"/>
        <w:jc w:val="center"/>
        <w:rPr>
          <w:bCs/>
        </w:rPr>
      </w:pPr>
      <w:r w:rsidRPr="00A2142C">
        <w:rPr>
          <w:bCs/>
        </w:rPr>
        <w:t>организуемого МБУ «Центр развития образования»</w:t>
      </w:r>
    </w:p>
    <w:tbl>
      <w:tblPr>
        <w:tblW w:w="5047" w:type="pct"/>
        <w:tblLayout w:type="fixed"/>
        <w:tblLook w:val="04A0" w:firstRow="1" w:lastRow="0" w:firstColumn="1" w:lastColumn="0" w:noHBand="0" w:noVBand="1"/>
      </w:tblPr>
      <w:tblGrid>
        <w:gridCol w:w="498"/>
        <w:gridCol w:w="887"/>
        <w:gridCol w:w="858"/>
        <w:gridCol w:w="284"/>
        <w:gridCol w:w="388"/>
        <w:gridCol w:w="1171"/>
        <w:gridCol w:w="2067"/>
        <w:gridCol w:w="3507"/>
      </w:tblGrid>
      <w:tr w:rsidR="00CB3760" w:rsidRPr="00A2142C" w:rsidTr="00207881">
        <w:tc>
          <w:tcPr>
            <w:tcW w:w="258" w:type="pct"/>
          </w:tcPr>
          <w:p w:rsidR="00CB3760" w:rsidRPr="00A2142C" w:rsidRDefault="00CB3760" w:rsidP="00207881">
            <w:pPr>
              <w:rPr>
                <w:sz w:val="22"/>
                <w:szCs w:val="22"/>
              </w:rPr>
            </w:pPr>
            <w:r w:rsidRPr="00A2142C">
              <w:rPr>
                <w:sz w:val="22"/>
                <w:szCs w:val="22"/>
              </w:rPr>
              <w:t>Я,</w:t>
            </w:r>
          </w:p>
        </w:tc>
        <w:tc>
          <w:tcPr>
            <w:tcW w:w="4742" w:type="pct"/>
            <w:gridSpan w:val="7"/>
            <w:tcBorders>
              <w:bottom w:val="single" w:sz="4" w:space="0" w:color="auto"/>
            </w:tcBorders>
          </w:tcPr>
          <w:p w:rsidR="00CB3760" w:rsidRPr="00A2142C" w:rsidRDefault="00CB3760" w:rsidP="00207881">
            <w:pPr>
              <w:jc w:val="center"/>
              <w:rPr>
                <w:sz w:val="22"/>
                <w:szCs w:val="22"/>
              </w:rPr>
            </w:pPr>
          </w:p>
        </w:tc>
      </w:tr>
      <w:tr w:rsidR="00CB3760" w:rsidRPr="00A2142C" w:rsidTr="00207881">
        <w:tc>
          <w:tcPr>
            <w:tcW w:w="5000" w:type="pct"/>
            <w:gridSpan w:val="8"/>
          </w:tcPr>
          <w:p w:rsidR="00CB3760" w:rsidRPr="00A2142C" w:rsidRDefault="00CB3760" w:rsidP="00207881">
            <w:pPr>
              <w:jc w:val="center"/>
              <w:rPr>
                <w:sz w:val="22"/>
                <w:szCs w:val="22"/>
              </w:rPr>
            </w:pPr>
            <w:r w:rsidRPr="00A2142C">
              <w:rPr>
                <w:sz w:val="22"/>
                <w:szCs w:val="22"/>
              </w:rPr>
              <w:t>(ФИО)</w:t>
            </w:r>
          </w:p>
        </w:tc>
      </w:tr>
      <w:tr w:rsidR="00CB3760" w:rsidRPr="00A2142C" w:rsidTr="00207881">
        <w:tc>
          <w:tcPr>
            <w:tcW w:w="1161" w:type="pct"/>
            <w:gridSpan w:val="3"/>
          </w:tcPr>
          <w:p w:rsidR="00CB3760" w:rsidRPr="00A2142C" w:rsidRDefault="00CB3760" w:rsidP="00207881">
            <w:pPr>
              <w:rPr>
                <w:sz w:val="22"/>
                <w:szCs w:val="22"/>
              </w:rPr>
            </w:pPr>
            <w:proofErr w:type="gramStart"/>
            <w:r w:rsidRPr="00A2142C">
              <w:rPr>
                <w:sz w:val="22"/>
                <w:szCs w:val="22"/>
              </w:rPr>
              <w:t>проживающий</w:t>
            </w:r>
            <w:proofErr w:type="gramEnd"/>
            <w:r w:rsidRPr="00A2142C">
              <w:rPr>
                <w:sz w:val="22"/>
                <w:szCs w:val="22"/>
              </w:rPr>
              <w:t xml:space="preserve"> по адресу</w:t>
            </w:r>
          </w:p>
        </w:tc>
        <w:tc>
          <w:tcPr>
            <w:tcW w:w="3839" w:type="pct"/>
            <w:gridSpan w:val="5"/>
            <w:tcBorders>
              <w:bottom w:val="single" w:sz="4" w:space="0" w:color="auto"/>
            </w:tcBorders>
          </w:tcPr>
          <w:p w:rsidR="00CB3760" w:rsidRPr="00A2142C" w:rsidRDefault="00CB3760" w:rsidP="00207881">
            <w:pPr>
              <w:rPr>
                <w:sz w:val="22"/>
                <w:szCs w:val="22"/>
              </w:rPr>
            </w:pPr>
          </w:p>
        </w:tc>
      </w:tr>
      <w:tr w:rsidR="00CB3760" w:rsidRPr="00A2142C" w:rsidTr="00207881">
        <w:trPr>
          <w:trHeight w:val="227"/>
        </w:trPr>
        <w:tc>
          <w:tcPr>
            <w:tcW w:w="717" w:type="pct"/>
            <w:gridSpan w:val="2"/>
          </w:tcPr>
          <w:p w:rsidR="00CB3760" w:rsidRPr="00A2142C" w:rsidRDefault="00CB3760" w:rsidP="00207881">
            <w:pPr>
              <w:rPr>
                <w:sz w:val="22"/>
                <w:szCs w:val="22"/>
              </w:rPr>
            </w:pPr>
            <w:r w:rsidRPr="00A2142C">
              <w:rPr>
                <w:sz w:val="22"/>
                <w:szCs w:val="22"/>
              </w:rPr>
              <w:t>паспорт</w:t>
            </w:r>
          </w:p>
        </w:tc>
        <w:tc>
          <w:tcPr>
            <w:tcW w:w="591" w:type="pct"/>
            <w:gridSpan w:val="2"/>
            <w:tcBorders>
              <w:bottom w:val="single" w:sz="4" w:space="0" w:color="auto"/>
            </w:tcBorders>
          </w:tcPr>
          <w:p w:rsidR="00CB3760" w:rsidRPr="00364719" w:rsidRDefault="00CB3760" w:rsidP="00207881">
            <w:pPr>
              <w:ind w:left="-89"/>
              <w:rPr>
                <w:sz w:val="20"/>
                <w:szCs w:val="20"/>
              </w:rPr>
            </w:pPr>
            <w:r w:rsidRPr="00364719">
              <w:rPr>
                <w:sz w:val="20"/>
                <w:szCs w:val="20"/>
              </w:rPr>
              <w:t>серия</w:t>
            </w:r>
          </w:p>
        </w:tc>
        <w:tc>
          <w:tcPr>
            <w:tcW w:w="201" w:type="pct"/>
          </w:tcPr>
          <w:p w:rsidR="00CB3760" w:rsidRPr="00364719" w:rsidRDefault="00CB3760" w:rsidP="00207881">
            <w:pPr>
              <w:rPr>
                <w:sz w:val="20"/>
                <w:szCs w:val="20"/>
              </w:rPr>
            </w:pPr>
            <w:r w:rsidRPr="00364719">
              <w:rPr>
                <w:sz w:val="20"/>
                <w:szCs w:val="20"/>
              </w:rPr>
              <w:t>№</w:t>
            </w:r>
          </w:p>
        </w:tc>
        <w:tc>
          <w:tcPr>
            <w:tcW w:w="606" w:type="pct"/>
            <w:tcBorders>
              <w:bottom w:val="single" w:sz="4" w:space="0" w:color="auto"/>
            </w:tcBorders>
          </w:tcPr>
          <w:p w:rsidR="00CB3760" w:rsidRPr="00364719" w:rsidRDefault="00CB3760" w:rsidP="00207881">
            <w:pPr>
              <w:jc w:val="center"/>
              <w:rPr>
                <w:sz w:val="16"/>
                <w:szCs w:val="16"/>
              </w:rPr>
            </w:pPr>
          </w:p>
        </w:tc>
        <w:tc>
          <w:tcPr>
            <w:tcW w:w="1070" w:type="pct"/>
          </w:tcPr>
          <w:p w:rsidR="00CB3760" w:rsidRPr="00364719" w:rsidRDefault="00CB3760" w:rsidP="00207881">
            <w:pPr>
              <w:rPr>
                <w:sz w:val="18"/>
                <w:szCs w:val="18"/>
              </w:rPr>
            </w:pPr>
            <w:r w:rsidRPr="00364719">
              <w:rPr>
                <w:sz w:val="18"/>
                <w:szCs w:val="18"/>
              </w:rPr>
              <w:t xml:space="preserve">, </w:t>
            </w:r>
            <w:proofErr w:type="gramStart"/>
            <w:r w:rsidRPr="00364719">
              <w:rPr>
                <w:sz w:val="18"/>
                <w:szCs w:val="18"/>
              </w:rPr>
              <w:t>выдан</w:t>
            </w:r>
            <w:proofErr w:type="gramEnd"/>
            <w:r w:rsidRPr="00364719">
              <w:rPr>
                <w:sz w:val="18"/>
                <w:szCs w:val="18"/>
              </w:rPr>
              <w:t xml:space="preserve"> (кем и когда)</w:t>
            </w:r>
          </w:p>
        </w:tc>
        <w:tc>
          <w:tcPr>
            <w:tcW w:w="1815" w:type="pct"/>
            <w:tcBorders>
              <w:bottom w:val="single" w:sz="4" w:space="0" w:color="auto"/>
            </w:tcBorders>
          </w:tcPr>
          <w:p w:rsidR="00CB3760" w:rsidRPr="00A2142C" w:rsidRDefault="00CB3760" w:rsidP="00207881">
            <w:pPr>
              <w:rPr>
                <w:sz w:val="22"/>
                <w:szCs w:val="22"/>
              </w:rPr>
            </w:pPr>
          </w:p>
        </w:tc>
      </w:tr>
      <w:tr w:rsidR="00CB3760" w:rsidRPr="00A2142C" w:rsidTr="00207881">
        <w:trPr>
          <w:trHeight w:val="227"/>
        </w:trPr>
        <w:tc>
          <w:tcPr>
            <w:tcW w:w="5000" w:type="pct"/>
            <w:gridSpan w:val="8"/>
            <w:tcBorders>
              <w:bottom w:val="single" w:sz="4" w:space="0" w:color="auto"/>
            </w:tcBorders>
          </w:tcPr>
          <w:p w:rsidR="00CB3760" w:rsidRPr="00A2142C" w:rsidRDefault="00CB3760" w:rsidP="00207881">
            <w:pPr>
              <w:jc w:val="center"/>
              <w:rPr>
                <w:sz w:val="22"/>
                <w:szCs w:val="22"/>
              </w:rPr>
            </w:pPr>
          </w:p>
        </w:tc>
      </w:tr>
    </w:tbl>
    <w:p w:rsidR="00CB3760" w:rsidRPr="00A2142C" w:rsidRDefault="00CB3760" w:rsidP="00CB3760">
      <w:pPr>
        <w:jc w:val="both"/>
        <w:rPr>
          <w:sz w:val="22"/>
          <w:szCs w:val="22"/>
        </w:rPr>
      </w:pPr>
      <w:r w:rsidRPr="00A2142C">
        <w:rPr>
          <w:sz w:val="22"/>
          <w:szCs w:val="22"/>
        </w:rPr>
        <w:t>Настоящим даю свое согласие на обработку в МБУ «Центр развития образования» г. Нижневартовска (далее – МБУ «ЦРО»), зарегистрированно</w:t>
      </w:r>
      <w:r>
        <w:rPr>
          <w:sz w:val="22"/>
          <w:szCs w:val="22"/>
        </w:rPr>
        <w:t>м</w:t>
      </w:r>
      <w:r w:rsidRPr="00A2142C">
        <w:rPr>
          <w:sz w:val="22"/>
          <w:szCs w:val="22"/>
        </w:rPr>
        <w:t xml:space="preserve"> по адресу ул. Мира 56</w:t>
      </w:r>
      <w:proofErr w:type="gramStart"/>
      <w:r>
        <w:rPr>
          <w:sz w:val="22"/>
          <w:szCs w:val="22"/>
        </w:rPr>
        <w:t> </w:t>
      </w:r>
      <w:r w:rsidRPr="00A2142C">
        <w:rPr>
          <w:sz w:val="22"/>
          <w:szCs w:val="22"/>
        </w:rPr>
        <w:t>Б</w:t>
      </w:r>
      <w:proofErr w:type="gramEnd"/>
      <w:r w:rsidRPr="00A2142C">
        <w:rPr>
          <w:sz w:val="22"/>
          <w:szCs w:val="22"/>
        </w:rPr>
        <w:t>, персональных данных, указанных в заявке на участие в конкурсе профессионального мастерства «Методист года города Нижневартовска».</w:t>
      </w:r>
    </w:p>
    <w:p w:rsidR="00CB3760" w:rsidRPr="00A2142C" w:rsidRDefault="00CB3760" w:rsidP="00CB3760">
      <w:pPr>
        <w:ind w:firstLine="709"/>
        <w:jc w:val="both"/>
        <w:rPr>
          <w:sz w:val="22"/>
          <w:szCs w:val="22"/>
        </w:rPr>
      </w:pPr>
      <w:r w:rsidRPr="00A2142C">
        <w:rPr>
          <w:sz w:val="22"/>
          <w:szCs w:val="22"/>
        </w:rPr>
        <w:t xml:space="preserve">Я даю согласие на </w:t>
      </w:r>
      <w:r w:rsidRPr="00A2142C">
        <w:rPr>
          <w:bCs/>
          <w:sz w:val="22"/>
          <w:szCs w:val="22"/>
        </w:rPr>
        <w:t>использование</w:t>
      </w:r>
      <w:r w:rsidRPr="00A2142C">
        <w:rPr>
          <w:sz w:val="22"/>
          <w:szCs w:val="22"/>
        </w:rPr>
        <w:t xml:space="preserve"> своих персональных данных </w:t>
      </w:r>
      <w:r w:rsidRPr="00A2142C">
        <w:rPr>
          <w:bCs/>
          <w:sz w:val="22"/>
          <w:szCs w:val="22"/>
        </w:rPr>
        <w:t>исключительно</w:t>
      </w:r>
      <w:r w:rsidRPr="00A2142C">
        <w:rPr>
          <w:b/>
          <w:bCs/>
          <w:sz w:val="22"/>
          <w:szCs w:val="22"/>
        </w:rPr>
        <w:t xml:space="preserve"> </w:t>
      </w:r>
      <w:r w:rsidRPr="00A2142C">
        <w:rPr>
          <w:sz w:val="22"/>
          <w:szCs w:val="22"/>
        </w:rPr>
        <w:t>в следующих целях:</w:t>
      </w:r>
    </w:p>
    <w:p w:rsidR="00CB3760" w:rsidRPr="00A2142C" w:rsidRDefault="00CB3760" w:rsidP="00207881">
      <w:pPr>
        <w:numPr>
          <w:ilvl w:val="0"/>
          <w:numId w:val="11"/>
        </w:numPr>
        <w:ind w:left="1134" w:right="57" w:hanging="425"/>
        <w:jc w:val="both"/>
        <w:rPr>
          <w:sz w:val="22"/>
          <w:szCs w:val="22"/>
        </w:rPr>
      </w:pPr>
      <w:r w:rsidRPr="00A2142C">
        <w:rPr>
          <w:bCs/>
          <w:sz w:val="22"/>
          <w:szCs w:val="22"/>
        </w:rPr>
        <w:t>составления списков участников конкурса;</w:t>
      </w:r>
    </w:p>
    <w:p w:rsidR="00CB3760" w:rsidRPr="002A39E9" w:rsidRDefault="00CB3760" w:rsidP="00207881">
      <w:pPr>
        <w:numPr>
          <w:ilvl w:val="0"/>
          <w:numId w:val="11"/>
        </w:numPr>
        <w:ind w:left="1134" w:right="57" w:hanging="425"/>
        <w:jc w:val="both"/>
        <w:rPr>
          <w:sz w:val="22"/>
          <w:szCs w:val="22"/>
        </w:rPr>
      </w:pPr>
      <w:r w:rsidRPr="00A2142C">
        <w:rPr>
          <w:bCs/>
          <w:sz w:val="22"/>
          <w:szCs w:val="22"/>
        </w:rPr>
        <w:t>публикации списков участников, победителя, призеров и номинантов конкурса</w:t>
      </w:r>
      <w:r>
        <w:rPr>
          <w:bCs/>
          <w:sz w:val="22"/>
          <w:szCs w:val="22"/>
        </w:rPr>
        <w:t xml:space="preserve"> </w:t>
      </w:r>
      <w:r w:rsidRPr="00A2142C">
        <w:rPr>
          <w:bCs/>
          <w:sz w:val="22"/>
          <w:szCs w:val="22"/>
        </w:rPr>
        <w:t>на портале системы образования г. Нижневартовска (</w:t>
      </w:r>
      <w:r w:rsidRPr="00E21382">
        <w:rPr>
          <w:bCs/>
          <w:iCs/>
        </w:rPr>
        <w:t>http://edu-nv.ru</w:t>
      </w:r>
      <w:r w:rsidRPr="002A39E9">
        <w:rPr>
          <w:bCs/>
          <w:sz w:val="22"/>
          <w:szCs w:val="22"/>
        </w:rPr>
        <w:t>), сайте МБУ «ЦРО» (</w:t>
      </w:r>
      <w:hyperlink r:id="rId15" w:history="1">
        <w:r w:rsidRPr="002A39E9">
          <w:rPr>
            <w:rStyle w:val="af"/>
            <w:bCs/>
            <w:sz w:val="22"/>
            <w:szCs w:val="22"/>
            <w:lang w:val="en-US"/>
          </w:rPr>
          <w:t>www</w:t>
        </w:r>
        <w:r w:rsidRPr="002A39E9">
          <w:rPr>
            <w:rStyle w:val="af"/>
            <w:bCs/>
            <w:sz w:val="22"/>
            <w:szCs w:val="22"/>
          </w:rPr>
          <w:t>.</w:t>
        </w:r>
        <w:proofErr w:type="spellStart"/>
        <w:r w:rsidRPr="002A39E9">
          <w:rPr>
            <w:rStyle w:val="af"/>
            <w:bCs/>
            <w:sz w:val="22"/>
            <w:szCs w:val="22"/>
            <w:lang w:val="en-US"/>
          </w:rPr>
          <w:t>cro</w:t>
        </w:r>
        <w:proofErr w:type="spellEnd"/>
        <w:r w:rsidRPr="002A39E9">
          <w:rPr>
            <w:rStyle w:val="af"/>
            <w:bCs/>
            <w:sz w:val="22"/>
            <w:szCs w:val="22"/>
          </w:rPr>
          <w:t>-</w:t>
        </w:r>
        <w:proofErr w:type="spellStart"/>
        <w:r w:rsidRPr="002A39E9">
          <w:rPr>
            <w:rStyle w:val="af"/>
            <w:bCs/>
            <w:sz w:val="22"/>
            <w:szCs w:val="22"/>
            <w:lang w:val="en-US"/>
          </w:rPr>
          <w:t>nv</w:t>
        </w:r>
        <w:proofErr w:type="spellEnd"/>
        <w:r w:rsidRPr="002A39E9">
          <w:rPr>
            <w:rStyle w:val="af"/>
            <w:bCs/>
            <w:sz w:val="22"/>
            <w:szCs w:val="22"/>
          </w:rPr>
          <w:t>.</w:t>
        </w:r>
        <w:proofErr w:type="spellStart"/>
        <w:r w:rsidRPr="002A39E9">
          <w:rPr>
            <w:rStyle w:val="af"/>
            <w:bCs/>
            <w:sz w:val="22"/>
            <w:szCs w:val="22"/>
            <w:lang w:val="en-US"/>
          </w:rPr>
          <w:t>ru</w:t>
        </w:r>
        <w:proofErr w:type="spellEnd"/>
      </w:hyperlink>
      <w:r w:rsidRPr="002A39E9">
        <w:rPr>
          <w:bCs/>
          <w:sz w:val="22"/>
          <w:szCs w:val="22"/>
        </w:rPr>
        <w:t>)</w:t>
      </w:r>
      <w:r>
        <w:rPr>
          <w:bCs/>
          <w:sz w:val="22"/>
          <w:szCs w:val="22"/>
        </w:rPr>
        <w:t xml:space="preserve"> </w:t>
      </w:r>
      <w:r>
        <w:rPr>
          <w:sz w:val="22"/>
          <w:szCs w:val="22"/>
        </w:rPr>
        <w:t>(</w:t>
      </w:r>
      <w:proofErr w:type="spellStart"/>
      <w:r>
        <w:rPr>
          <w:sz w:val="22"/>
          <w:szCs w:val="22"/>
        </w:rPr>
        <w:t>п.п</w:t>
      </w:r>
      <w:proofErr w:type="spellEnd"/>
      <w:r>
        <w:rPr>
          <w:sz w:val="22"/>
          <w:szCs w:val="22"/>
        </w:rPr>
        <w:t>. 1–5)</w:t>
      </w:r>
      <w:r w:rsidRPr="002A39E9">
        <w:rPr>
          <w:bCs/>
          <w:sz w:val="22"/>
          <w:szCs w:val="22"/>
        </w:rPr>
        <w:t>;</w:t>
      </w:r>
    </w:p>
    <w:p w:rsidR="00CB3760" w:rsidRPr="00A2142C" w:rsidRDefault="00CB3760" w:rsidP="00207881">
      <w:pPr>
        <w:numPr>
          <w:ilvl w:val="0"/>
          <w:numId w:val="11"/>
        </w:numPr>
        <w:ind w:left="1134" w:right="57" w:hanging="425"/>
        <w:jc w:val="both"/>
        <w:rPr>
          <w:sz w:val="22"/>
          <w:szCs w:val="22"/>
        </w:rPr>
      </w:pPr>
      <w:r w:rsidRPr="00A2142C">
        <w:rPr>
          <w:bCs/>
          <w:sz w:val="22"/>
          <w:szCs w:val="22"/>
        </w:rPr>
        <w:t>использования в печатных презентационных/методических материалах конкурса;</w:t>
      </w:r>
    </w:p>
    <w:p w:rsidR="00CB3760" w:rsidRPr="00A2142C" w:rsidRDefault="00CB3760" w:rsidP="00207881">
      <w:pPr>
        <w:numPr>
          <w:ilvl w:val="0"/>
          <w:numId w:val="11"/>
        </w:numPr>
        <w:spacing w:after="60"/>
        <w:ind w:left="1134" w:right="57" w:hanging="425"/>
        <w:jc w:val="both"/>
        <w:rPr>
          <w:sz w:val="22"/>
          <w:szCs w:val="22"/>
        </w:rPr>
      </w:pPr>
      <w:r w:rsidRPr="00A2142C">
        <w:rPr>
          <w:bCs/>
          <w:sz w:val="22"/>
          <w:szCs w:val="22"/>
        </w:rPr>
        <w:t>ведения статистики.</w:t>
      </w:r>
    </w:p>
    <w:p w:rsidR="00CB3760" w:rsidRPr="00A2142C" w:rsidRDefault="00CB3760" w:rsidP="00CB3760">
      <w:pPr>
        <w:spacing w:after="60"/>
        <w:ind w:firstLine="709"/>
        <w:jc w:val="both"/>
        <w:rPr>
          <w:sz w:val="22"/>
          <w:szCs w:val="22"/>
        </w:rPr>
      </w:pPr>
      <w:r w:rsidRPr="00A2142C">
        <w:rPr>
          <w:bCs/>
          <w:sz w:val="22"/>
          <w:szCs w:val="22"/>
        </w:rPr>
        <w:t>Я даю согласие на п</w:t>
      </w:r>
      <w:r>
        <w:rPr>
          <w:bCs/>
          <w:sz w:val="22"/>
          <w:szCs w:val="22"/>
        </w:rPr>
        <w:t>ередачу третьим лицам, а именно</w:t>
      </w:r>
      <w:r w:rsidRPr="00A2142C">
        <w:rPr>
          <w:bCs/>
          <w:sz w:val="22"/>
          <w:szCs w:val="22"/>
        </w:rPr>
        <w:t xml:space="preserve"> департаменту образования администрации города Нижневартовска, своих персональных данных для формирования банка данных участников мероприятий и подведомственным департаменту образования администрации города Нижневартовска образовательным организациям для информирования об итогах проведения конкурса.</w:t>
      </w:r>
    </w:p>
    <w:p w:rsidR="00CB3760" w:rsidRPr="00A2142C" w:rsidRDefault="00CB3760" w:rsidP="00CB3760">
      <w:pPr>
        <w:spacing w:after="60"/>
        <w:ind w:firstLine="709"/>
        <w:jc w:val="both"/>
        <w:rPr>
          <w:sz w:val="22"/>
          <w:szCs w:val="22"/>
        </w:rPr>
      </w:pPr>
      <w:proofErr w:type="gramStart"/>
      <w:r w:rsidRPr="00A2142C">
        <w:rPr>
          <w:sz w:val="22"/>
          <w:szCs w:val="22"/>
        </w:rPr>
        <w:t>Настоящее согласие предоставляется на осуществление сотрудниками МБУ «ЦРО» следующих действий в отношении моих персональных данных: сбор, систематизация, накопление, хранение, уточнение (обновление, изменение), использование (только в указанных выше целях), обезличивание, блокирование, уничтожение.</w:t>
      </w:r>
      <w:proofErr w:type="gramEnd"/>
    </w:p>
    <w:p w:rsidR="00CB3760" w:rsidRPr="00A2142C" w:rsidRDefault="00CB3760" w:rsidP="00CB3760">
      <w:pPr>
        <w:spacing w:after="60"/>
        <w:ind w:firstLine="709"/>
        <w:jc w:val="both"/>
        <w:rPr>
          <w:bCs/>
          <w:sz w:val="22"/>
          <w:szCs w:val="22"/>
        </w:rPr>
      </w:pPr>
      <w:r w:rsidRPr="00A2142C">
        <w:rPr>
          <w:sz w:val="22"/>
          <w:szCs w:val="22"/>
        </w:rPr>
        <w:t xml:space="preserve">Я даю согласие на размещение своей фотографии и своих персональных данных </w:t>
      </w:r>
      <w:r>
        <w:rPr>
          <w:sz w:val="22"/>
          <w:szCs w:val="22"/>
        </w:rPr>
        <w:t>(</w:t>
      </w:r>
      <w:proofErr w:type="spellStart"/>
      <w:r>
        <w:rPr>
          <w:sz w:val="22"/>
          <w:szCs w:val="22"/>
        </w:rPr>
        <w:t>п.п</w:t>
      </w:r>
      <w:proofErr w:type="spellEnd"/>
      <w:r>
        <w:rPr>
          <w:sz w:val="22"/>
          <w:szCs w:val="22"/>
        </w:rPr>
        <w:t xml:space="preserve">. 1–5) </w:t>
      </w:r>
      <w:r w:rsidRPr="00A2142C">
        <w:rPr>
          <w:sz w:val="22"/>
          <w:szCs w:val="22"/>
        </w:rPr>
        <w:t>при публикации материалов конкурса в общедоступных средствах массовой информации, портале системы образования (</w:t>
      </w:r>
      <w:r w:rsidRPr="00E21382">
        <w:rPr>
          <w:bCs/>
          <w:iCs/>
        </w:rPr>
        <w:t>http://edu-nv.ru</w:t>
      </w:r>
      <w:r w:rsidRPr="00A2142C">
        <w:rPr>
          <w:bCs/>
          <w:sz w:val="22"/>
          <w:szCs w:val="22"/>
        </w:rPr>
        <w:t>), сайте МБУ «ЦРО» (</w:t>
      </w:r>
      <w:hyperlink r:id="rId16" w:history="1">
        <w:r w:rsidRPr="00A2142C">
          <w:rPr>
            <w:rStyle w:val="af"/>
            <w:bCs/>
            <w:sz w:val="22"/>
            <w:szCs w:val="22"/>
            <w:lang w:val="en-US"/>
          </w:rPr>
          <w:t>www</w:t>
        </w:r>
        <w:r w:rsidRPr="00A2142C">
          <w:rPr>
            <w:rStyle w:val="af"/>
            <w:bCs/>
            <w:sz w:val="22"/>
            <w:szCs w:val="22"/>
          </w:rPr>
          <w:t>.</w:t>
        </w:r>
        <w:proofErr w:type="spellStart"/>
        <w:r w:rsidRPr="00A2142C">
          <w:rPr>
            <w:rStyle w:val="af"/>
            <w:bCs/>
            <w:sz w:val="22"/>
            <w:szCs w:val="22"/>
            <w:lang w:val="en-US"/>
          </w:rPr>
          <w:t>cro</w:t>
        </w:r>
        <w:proofErr w:type="spellEnd"/>
        <w:r w:rsidRPr="00A2142C">
          <w:rPr>
            <w:rStyle w:val="af"/>
            <w:bCs/>
            <w:sz w:val="22"/>
            <w:szCs w:val="22"/>
          </w:rPr>
          <w:t>-</w:t>
        </w:r>
        <w:proofErr w:type="spellStart"/>
        <w:r w:rsidRPr="00A2142C">
          <w:rPr>
            <w:rStyle w:val="af"/>
            <w:bCs/>
            <w:sz w:val="22"/>
            <w:szCs w:val="22"/>
            <w:lang w:val="en-US"/>
          </w:rPr>
          <w:t>nv</w:t>
        </w:r>
        <w:proofErr w:type="spellEnd"/>
        <w:r w:rsidRPr="00A2142C">
          <w:rPr>
            <w:rStyle w:val="af"/>
            <w:bCs/>
            <w:sz w:val="22"/>
            <w:szCs w:val="22"/>
          </w:rPr>
          <w:t>.</w:t>
        </w:r>
        <w:proofErr w:type="spellStart"/>
        <w:r w:rsidRPr="00A2142C">
          <w:rPr>
            <w:rStyle w:val="af"/>
            <w:bCs/>
            <w:sz w:val="22"/>
            <w:szCs w:val="22"/>
            <w:lang w:val="en-US"/>
          </w:rPr>
          <w:t>ru</w:t>
        </w:r>
        <w:proofErr w:type="spellEnd"/>
      </w:hyperlink>
      <w:r w:rsidRPr="00A2142C">
        <w:rPr>
          <w:bCs/>
          <w:sz w:val="22"/>
          <w:szCs w:val="22"/>
        </w:rPr>
        <w:t>).</w:t>
      </w:r>
    </w:p>
    <w:p w:rsidR="00CB3760" w:rsidRPr="00A2142C" w:rsidRDefault="00CB3760" w:rsidP="00CB3760">
      <w:pPr>
        <w:spacing w:after="60"/>
        <w:ind w:firstLine="709"/>
        <w:jc w:val="both"/>
        <w:rPr>
          <w:sz w:val="22"/>
          <w:szCs w:val="22"/>
        </w:rPr>
      </w:pPr>
      <w:r w:rsidRPr="00A2142C">
        <w:rPr>
          <w:sz w:val="22"/>
          <w:szCs w:val="22"/>
        </w:rPr>
        <w:t>Я даю согласие на обра</w:t>
      </w:r>
      <w:r>
        <w:rPr>
          <w:sz w:val="22"/>
          <w:szCs w:val="22"/>
        </w:rPr>
        <w:t>ботку своих персональных данных</w:t>
      </w:r>
      <w:r w:rsidRPr="00A2142C">
        <w:rPr>
          <w:sz w:val="22"/>
          <w:szCs w:val="22"/>
        </w:rPr>
        <w:t xml:space="preserve"> </w:t>
      </w:r>
      <w:r w:rsidRPr="00A2142C">
        <w:rPr>
          <w:bCs/>
          <w:sz w:val="22"/>
          <w:szCs w:val="22"/>
        </w:rPr>
        <w:t xml:space="preserve">как автоматизированным, </w:t>
      </w:r>
      <w:r w:rsidRPr="00A2142C">
        <w:rPr>
          <w:sz w:val="22"/>
          <w:szCs w:val="22"/>
        </w:rPr>
        <w:t>так и неавтоматизированным способом.</w:t>
      </w:r>
    </w:p>
    <w:p w:rsidR="00CB3760" w:rsidRPr="00A2142C" w:rsidRDefault="00CB3760" w:rsidP="00CB3760">
      <w:pPr>
        <w:spacing w:after="60"/>
        <w:ind w:firstLine="709"/>
        <w:jc w:val="both"/>
        <w:rPr>
          <w:sz w:val="22"/>
          <w:szCs w:val="22"/>
        </w:rPr>
      </w:pPr>
      <w:r w:rsidRPr="00A2142C">
        <w:rPr>
          <w:sz w:val="22"/>
          <w:szCs w:val="22"/>
        </w:rPr>
        <w:t>Настоящее согласие действует бессрочно или до отзыва настоящего согласия. Настоящее согласие может быть отозвано в любой момент по моему письменному заявлению.</w:t>
      </w:r>
    </w:p>
    <w:p w:rsidR="00CB3760" w:rsidRPr="00A2142C" w:rsidRDefault="00CB3760" w:rsidP="00CB3760">
      <w:pPr>
        <w:spacing w:after="60"/>
        <w:ind w:firstLine="709"/>
        <w:jc w:val="both"/>
        <w:rPr>
          <w:sz w:val="22"/>
          <w:szCs w:val="22"/>
        </w:rPr>
      </w:pPr>
      <w:r w:rsidRPr="00A2142C">
        <w:rPr>
          <w:sz w:val="22"/>
          <w:szCs w:val="22"/>
        </w:rPr>
        <w:t>Об ответственности за достоверность представленных сведений предупрежде</w:t>
      </w:r>
      <w:proofErr w:type="gramStart"/>
      <w:r w:rsidRPr="00A2142C">
        <w:rPr>
          <w:sz w:val="22"/>
          <w:szCs w:val="22"/>
        </w:rPr>
        <w:t>н(</w:t>
      </w:r>
      <w:proofErr w:type="gramEnd"/>
      <w:r w:rsidRPr="00A2142C">
        <w:rPr>
          <w:sz w:val="22"/>
          <w:szCs w:val="22"/>
        </w:rPr>
        <w:t>а).</w:t>
      </w:r>
    </w:p>
    <w:p w:rsidR="00CB3760" w:rsidRPr="00A2142C" w:rsidRDefault="00CB3760" w:rsidP="00CB3760">
      <w:pPr>
        <w:spacing w:after="60"/>
        <w:ind w:firstLine="709"/>
        <w:jc w:val="both"/>
        <w:rPr>
          <w:sz w:val="22"/>
          <w:szCs w:val="22"/>
        </w:rPr>
      </w:pPr>
      <w:r w:rsidRPr="00A2142C">
        <w:rPr>
          <w:sz w:val="22"/>
          <w:szCs w:val="22"/>
        </w:rPr>
        <w:t>Я подтверждаю, что, давая настоящее согласие, я действую по своей воле и в своих интересах.</w:t>
      </w:r>
    </w:p>
    <w:p w:rsidR="00CB3760" w:rsidRPr="00A2142C" w:rsidRDefault="00CB3760" w:rsidP="00CB3760">
      <w:pPr>
        <w:spacing w:after="60"/>
        <w:rPr>
          <w:sz w:val="22"/>
          <w:szCs w:val="22"/>
        </w:rPr>
      </w:pPr>
    </w:p>
    <w:p w:rsidR="00CB3760" w:rsidRPr="00A2142C" w:rsidRDefault="00CB3760" w:rsidP="00CB3760">
      <w:pPr>
        <w:spacing w:after="60"/>
        <w:rPr>
          <w:sz w:val="22"/>
          <w:szCs w:val="22"/>
        </w:rPr>
      </w:pPr>
      <w:r w:rsidRPr="00A2142C">
        <w:rPr>
          <w:sz w:val="22"/>
          <w:szCs w:val="22"/>
        </w:rPr>
        <w:t xml:space="preserve">Дата: __.__._____ </w:t>
      </w:r>
      <w:proofErr w:type="gramStart"/>
      <w:r w:rsidRPr="00A2142C">
        <w:rPr>
          <w:sz w:val="22"/>
          <w:szCs w:val="22"/>
        </w:rPr>
        <w:t>г</w:t>
      </w:r>
      <w:proofErr w:type="gramEnd"/>
      <w:r w:rsidRPr="00A2142C">
        <w:rPr>
          <w:sz w:val="22"/>
          <w:szCs w:val="22"/>
        </w:rPr>
        <w:t>.</w:t>
      </w:r>
    </w:p>
    <w:p w:rsidR="00CB3760" w:rsidRPr="00A2142C" w:rsidRDefault="00CB3760" w:rsidP="00CB3760">
      <w:pPr>
        <w:spacing w:after="60"/>
        <w:rPr>
          <w:sz w:val="22"/>
          <w:szCs w:val="22"/>
        </w:rPr>
      </w:pPr>
      <w:r w:rsidRPr="00A2142C">
        <w:rPr>
          <w:sz w:val="22"/>
          <w:szCs w:val="22"/>
        </w:rPr>
        <w:t>Подпись</w:t>
      </w:r>
      <w:proofErr w:type="gramStart"/>
      <w:r w:rsidRPr="00A2142C">
        <w:rPr>
          <w:sz w:val="22"/>
          <w:szCs w:val="22"/>
        </w:rPr>
        <w:t>: ________________________ (________________________________)</w:t>
      </w:r>
      <w:proofErr w:type="gramEnd"/>
    </w:p>
    <w:p w:rsidR="00CB3760" w:rsidRPr="00A2142C" w:rsidRDefault="00CB3760" w:rsidP="00CB3760">
      <w:pPr>
        <w:spacing w:after="60"/>
        <w:rPr>
          <w:sz w:val="22"/>
          <w:szCs w:val="22"/>
        </w:rPr>
      </w:pPr>
    </w:p>
    <w:p w:rsidR="00CB3760" w:rsidRDefault="00CB3760" w:rsidP="00CB3760">
      <w:pPr>
        <w:ind w:left="720"/>
        <w:jc w:val="both"/>
        <w:rPr>
          <w:szCs w:val="28"/>
        </w:rPr>
      </w:pPr>
      <w:r>
        <w:rPr>
          <w:szCs w:val="28"/>
        </w:rPr>
        <w:br w:type="page"/>
      </w:r>
    </w:p>
    <w:tbl>
      <w:tblPr>
        <w:tblW w:w="9889" w:type="dxa"/>
        <w:tblLook w:val="04A0" w:firstRow="1" w:lastRow="0" w:firstColumn="1" w:lastColumn="0" w:noHBand="0" w:noVBand="1"/>
      </w:tblPr>
      <w:tblGrid>
        <w:gridCol w:w="4450"/>
        <w:gridCol w:w="5439"/>
      </w:tblGrid>
      <w:tr w:rsidR="00CB3760" w:rsidRPr="0062153F" w:rsidTr="00207881">
        <w:tc>
          <w:tcPr>
            <w:tcW w:w="4450" w:type="dxa"/>
            <w:shd w:val="clear" w:color="auto" w:fill="auto"/>
          </w:tcPr>
          <w:p w:rsidR="00CB3760" w:rsidRPr="00BD2F46" w:rsidRDefault="00CB3760" w:rsidP="00207881">
            <w:pPr>
              <w:jc w:val="center"/>
              <w:rPr>
                <w:color w:val="215868"/>
              </w:rPr>
            </w:pPr>
            <w:r w:rsidRPr="00BD2F46">
              <w:rPr>
                <w:color w:val="215868"/>
              </w:rPr>
              <w:lastRenderedPageBreak/>
              <w:br w:type="page"/>
            </w:r>
          </w:p>
          <w:p w:rsidR="00CB3760" w:rsidRPr="00BD2F46" w:rsidRDefault="00CB3760" w:rsidP="00207881">
            <w:pPr>
              <w:jc w:val="center"/>
              <w:rPr>
                <w:color w:val="215868"/>
              </w:rPr>
            </w:pPr>
          </w:p>
          <w:p w:rsidR="00CB3760" w:rsidRPr="00BD2F46" w:rsidRDefault="00CB3760" w:rsidP="00207881">
            <w:pPr>
              <w:jc w:val="center"/>
              <w:rPr>
                <w:color w:val="215868"/>
              </w:rPr>
            </w:pPr>
          </w:p>
          <w:p w:rsidR="00CB3760" w:rsidRPr="00BD2F46" w:rsidRDefault="00CB3760" w:rsidP="00207881">
            <w:pPr>
              <w:jc w:val="center"/>
              <w:rPr>
                <w:color w:val="215868"/>
              </w:rPr>
            </w:pPr>
            <w:r w:rsidRPr="00455CA1">
              <w:rPr>
                <w:color w:val="215868"/>
              </w:rPr>
              <w:br w:type="page"/>
            </w:r>
          </w:p>
        </w:tc>
        <w:tc>
          <w:tcPr>
            <w:tcW w:w="5439" w:type="dxa"/>
            <w:shd w:val="clear" w:color="auto" w:fill="auto"/>
          </w:tcPr>
          <w:p w:rsidR="00CB3760" w:rsidRDefault="00CB3760" w:rsidP="00207881">
            <w:pPr>
              <w:jc w:val="right"/>
            </w:pPr>
            <w:r w:rsidRPr="00E14C1B">
              <w:t>Пр</w:t>
            </w:r>
            <w:r>
              <w:t xml:space="preserve">иложение 5 к порядку проведения </w:t>
            </w:r>
          </w:p>
          <w:p w:rsidR="00CB3760" w:rsidRPr="00F22C80" w:rsidRDefault="00CB3760" w:rsidP="00207881">
            <w:pPr>
              <w:jc w:val="right"/>
            </w:pPr>
            <w:r w:rsidRPr="00BD2F46">
              <w:t xml:space="preserve">конкурса профессионального мастерства </w:t>
            </w:r>
          </w:p>
          <w:p w:rsidR="00CB3760" w:rsidRPr="00BD2F46" w:rsidRDefault="00CB3760" w:rsidP="00207881">
            <w:pPr>
              <w:jc w:val="right"/>
            </w:pPr>
            <w:r w:rsidRPr="00BD2F46">
              <w:t xml:space="preserve">«Методист года города Нижневартовска» </w:t>
            </w:r>
          </w:p>
          <w:p w:rsidR="00CB3760" w:rsidRPr="00BD2F46" w:rsidRDefault="00CB3760" w:rsidP="00207881">
            <w:pPr>
              <w:jc w:val="right"/>
            </w:pPr>
            <w:r w:rsidRPr="00BD2F46">
              <w:t>в 2014 году</w:t>
            </w:r>
          </w:p>
        </w:tc>
      </w:tr>
    </w:tbl>
    <w:p w:rsidR="00CB3760" w:rsidRDefault="00CB3760" w:rsidP="00CB3760">
      <w:pPr>
        <w:contextualSpacing/>
        <w:jc w:val="center"/>
        <w:rPr>
          <w:b/>
          <w:bCs/>
        </w:rPr>
      </w:pPr>
    </w:p>
    <w:p w:rsidR="00CB3760" w:rsidRPr="00B837F6" w:rsidRDefault="00CB3760" w:rsidP="00CB3760">
      <w:pPr>
        <w:contextualSpacing/>
        <w:jc w:val="center"/>
        <w:rPr>
          <w:b/>
          <w:bCs/>
        </w:rPr>
      </w:pPr>
      <w:r w:rsidRPr="00B837F6">
        <w:rPr>
          <w:b/>
          <w:bCs/>
        </w:rPr>
        <w:t>Форма протокола</w:t>
      </w:r>
    </w:p>
    <w:p w:rsidR="00CB3760" w:rsidRPr="00B837F6" w:rsidRDefault="00CB3760" w:rsidP="00CB3760">
      <w:pPr>
        <w:contextualSpacing/>
        <w:jc w:val="center"/>
        <w:rPr>
          <w:b/>
          <w:bCs/>
        </w:rPr>
      </w:pPr>
      <w:r w:rsidRPr="00B837F6">
        <w:rPr>
          <w:b/>
          <w:bCs/>
        </w:rPr>
        <w:t xml:space="preserve">заседания </w:t>
      </w:r>
      <w:r>
        <w:rPr>
          <w:b/>
          <w:bCs/>
        </w:rPr>
        <w:t>жюри</w:t>
      </w:r>
    </w:p>
    <w:p w:rsidR="00CB3760" w:rsidRPr="00B837F6" w:rsidRDefault="00CB3760" w:rsidP="00CB3760">
      <w:pPr>
        <w:jc w:val="center"/>
        <w:rPr>
          <w:b/>
          <w:bCs/>
        </w:rPr>
      </w:pPr>
      <w:r w:rsidRPr="00B837F6">
        <w:rPr>
          <w:b/>
          <w:bCs/>
        </w:rPr>
        <w:t>по итогам проведения конкурса профессионального мастерства</w:t>
      </w:r>
    </w:p>
    <w:p w:rsidR="00CB3760" w:rsidRPr="00B837F6" w:rsidRDefault="00CB3760" w:rsidP="00CB3760">
      <w:pPr>
        <w:jc w:val="center"/>
        <w:rPr>
          <w:b/>
        </w:rPr>
      </w:pPr>
      <w:r w:rsidRPr="00B837F6">
        <w:rPr>
          <w:b/>
          <w:bCs/>
        </w:rPr>
        <w:t xml:space="preserve"> </w:t>
      </w:r>
      <w:r w:rsidRPr="00B837F6">
        <w:rPr>
          <w:b/>
          <w:szCs w:val="28"/>
        </w:rPr>
        <w:t>«Методист года г</w:t>
      </w:r>
      <w:r>
        <w:rPr>
          <w:b/>
          <w:szCs w:val="28"/>
        </w:rPr>
        <w:t>орода</w:t>
      </w:r>
      <w:r w:rsidRPr="00B837F6">
        <w:rPr>
          <w:b/>
          <w:szCs w:val="28"/>
        </w:rPr>
        <w:t xml:space="preserve"> Нижневартовска» </w:t>
      </w:r>
    </w:p>
    <w:p w:rsidR="00CB3760" w:rsidRPr="00B837F6" w:rsidRDefault="00CB3760" w:rsidP="00CB3760">
      <w:pPr>
        <w:contextualSpacing/>
        <w:jc w:val="center"/>
        <w:rPr>
          <w:b/>
          <w:bCs/>
        </w:rPr>
      </w:pPr>
    </w:p>
    <w:p w:rsidR="00CB3760" w:rsidRPr="006A5B02" w:rsidRDefault="00CB3760" w:rsidP="00CB3760">
      <w:pPr>
        <w:tabs>
          <w:tab w:val="left" w:pos="9072"/>
        </w:tabs>
        <w:contextualSpacing/>
        <w:jc w:val="both"/>
        <w:rPr>
          <w:bCs/>
        </w:rPr>
      </w:pPr>
      <w:r>
        <w:rPr>
          <w:bCs/>
        </w:rPr>
        <w:t xml:space="preserve">Дата___________                                                                                                             </w:t>
      </w:r>
      <w:r w:rsidRPr="006A5B02">
        <w:rPr>
          <w:bCs/>
        </w:rPr>
        <w:t>№ ____</w:t>
      </w:r>
    </w:p>
    <w:p w:rsidR="00CB3760" w:rsidRPr="006A5B02" w:rsidRDefault="00CB3760" w:rsidP="00CB3760">
      <w:pPr>
        <w:tabs>
          <w:tab w:val="left" w:pos="9072"/>
        </w:tabs>
        <w:contextualSpacing/>
        <w:jc w:val="both"/>
        <w:rPr>
          <w:bCs/>
        </w:rPr>
      </w:pPr>
    </w:p>
    <w:tbl>
      <w:tblPr>
        <w:tblW w:w="0" w:type="auto"/>
        <w:tblLook w:val="04A0" w:firstRow="1" w:lastRow="0" w:firstColumn="1" w:lastColumn="0" w:noHBand="0" w:noVBand="1"/>
      </w:tblPr>
      <w:tblGrid>
        <w:gridCol w:w="2507"/>
        <w:gridCol w:w="6936"/>
      </w:tblGrid>
      <w:tr w:rsidR="00CB3760" w:rsidRPr="006A5B02" w:rsidTr="00207881">
        <w:tc>
          <w:tcPr>
            <w:tcW w:w="2507" w:type="dxa"/>
            <w:hideMark/>
          </w:tcPr>
          <w:p w:rsidR="00CB3760" w:rsidRPr="006A5B02" w:rsidRDefault="00CB3760" w:rsidP="00207881">
            <w:pPr>
              <w:contextualSpacing/>
              <w:rPr>
                <w:bCs/>
              </w:rPr>
            </w:pPr>
            <w:r w:rsidRPr="006A5B02">
              <w:rPr>
                <w:bCs/>
              </w:rPr>
              <w:t>Присутствовали:</w:t>
            </w:r>
          </w:p>
        </w:tc>
        <w:tc>
          <w:tcPr>
            <w:tcW w:w="6922" w:type="dxa"/>
          </w:tcPr>
          <w:p w:rsidR="00CB3760" w:rsidRPr="006A5B02" w:rsidRDefault="00CB3760" w:rsidP="00207881">
            <w:pPr>
              <w:contextualSpacing/>
              <w:rPr>
                <w:bCs/>
              </w:rPr>
            </w:pPr>
            <w:r>
              <w:rPr>
                <w:bCs/>
              </w:rPr>
              <w:t>________________________________________________________</w:t>
            </w:r>
          </w:p>
        </w:tc>
      </w:tr>
      <w:tr w:rsidR="00CB3760" w:rsidRPr="006A5B02" w:rsidTr="00207881">
        <w:tc>
          <w:tcPr>
            <w:tcW w:w="2507" w:type="dxa"/>
          </w:tcPr>
          <w:p w:rsidR="00CB3760" w:rsidRPr="006A5B02" w:rsidRDefault="00CB3760" w:rsidP="00207881">
            <w:pPr>
              <w:contextualSpacing/>
              <w:rPr>
                <w:bCs/>
              </w:rPr>
            </w:pPr>
          </w:p>
        </w:tc>
        <w:tc>
          <w:tcPr>
            <w:tcW w:w="6922" w:type="dxa"/>
          </w:tcPr>
          <w:p w:rsidR="00CB3760" w:rsidRPr="006A5B02" w:rsidRDefault="00CB3760" w:rsidP="00207881">
            <w:pPr>
              <w:contextualSpacing/>
              <w:rPr>
                <w:bCs/>
              </w:rPr>
            </w:pPr>
            <w:r>
              <w:rPr>
                <w:bCs/>
              </w:rPr>
              <w:t>________________________________________________________</w:t>
            </w:r>
          </w:p>
        </w:tc>
      </w:tr>
      <w:tr w:rsidR="00CB3760" w:rsidRPr="006A5B02" w:rsidTr="00207881">
        <w:tc>
          <w:tcPr>
            <w:tcW w:w="2507" w:type="dxa"/>
          </w:tcPr>
          <w:p w:rsidR="00CB3760" w:rsidRPr="006A5B02" w:rsidRDefault="00CB3760" w:rsidP="00207881">
            <w:pPr>
              <w:contextualSpacing/>
              <w:rPr>
                <w:bCs/>
              </w:rPr>
            </w:pPr>
          </w:p>
        </w:tc>
        <w:tc>
          <w:tcPr>
            <w:tcW w:w="6922" w:type="dxa"/>
          </w:tcPr>
          <w:p w:rsidR="00CB3760" w:rsidRPr="006A5B02" w:rsidRDefault="00CB3760" w:rsidP="00207881">
            <w:pPr>
              <w:contextualSpacing/>
              <w:rPr>
                <w:bCs/>
              </w:rPr>
            </w:pPr>
            <w:r>
              <w:rPr>
                <w:bCs/>
              </w:rPr>
              <w:t>________________________________________________________</w:t>
            </w:r>
          </w:p>
        </w:tc>
      </w:tr>
    </w:tbl>
    <w:p w:rsidR="00CB3760" w:rsidRPr="006A5B02" w:rsidRDefault="00CB3760" w:rsidP="00CB3760">
      <w:pPr>
        <w:contextualSpacing/>
        <w:rPr>
          <w:bCs/>
        </w:rPr>
      </w:pPr>
    </w:p>
    <w:p w:rsidR="00CB3760" w:rsidRPr="006A5B02" w:rsidRDefault="00CB3760" w:rsidP="00CB3760">
      <w:r w:rsidRPr="006A5B02">
        <w:t>ПОВЕСТКА ДНЯ:</w:t>
      </w:r>
    </w:p>
    <w:p w:rsidR="00CB3760" w:rsidRPr="006A5B02" w:rsidRDefault="00CB3760" w:rsidP="00207881">
      <w:pPr>
        <w:numPr>
          <w:ilvl w:val="0"/>
          <w:numId w:val="6"/>
        </w:numPr>
        <w:tabs>
          <w:tab w:val="left" w:pos="1276"/>
        </w:tabs>
        <w:ind w:left="0" w:firstLine="709"/>
        <w:jc w:val="both"/>
      </w:pPr>
      <w:r w:rsidRPr="006A5B02">
        <w:t xml:space="preserve">Подведение итогов </w:t>
      </w:r>
      <w:r w:rsidRPr="006A5B02">
        <w:rPr>
          <w:bCs/>
        </w:rPr>
        <w:t>проведения конкурса профессионального мастерства «Методист года г</w:t>
      </w:r>
      <w:r>
        <w:rPr>
          <w:bCs/>
        </w:rPr>
        <w:t>орода</w:t>
      </w:r>
      <w:r w:rsidRPr="006A5B02">
        <w:rPr>
          <w:bCs/>
        </w:rPr>
        <w:t xml:space="preserve"> Нижневартовска». </w:t>
      </w:r>
    </w:p>
    <w:p w:rsidR="00CB3760" w:rsidRPr="006A5B02" w:rsidRDefault="00CB3760" w:rsidP="00207881">
      <w:pPr>
        <w:numPr>
          <w:ilvl w:val="0"/>
          <w:numId w:val="6"/>
        </w:numPr>
        <w:tabs>
          <w:tab w:val="left" w:pos="1276"/>
        </w:tabs>
        <w:ind w:left="0" w:firstLine="709"/>
        <w:jc w:val="both"/>
      </w:pPr>
      <w:r>
        <w:t>Определение</w:t>
      </w:r>
      <w:r w:rsidRPr="006A5B02">
        <w:t xml:space="preserve"> </w:t>
      </w:r>
      <w:r>
        <w:t xml:space="preserve">номинантов, призеров, </w:t>
      </w:r>
      <w:r w:rsidRPr="006A5B02">
        <w:t xml:space="preserve">победителя конкурса </w:t>
      </w:r>
      <w:r w:rsidRPr="006A5B02">
        <w:rPr>
          <w:bCs/>
        </w:rPr>
        <w:t>профессионального мастерства «Методист года г</w:t>
      </w:r>
      <w:r>
        <w:rPr>
          <w:bCs/>
        </w:rPr>
        <w:t>орода</w:t>
      </w:r>
      <w:r w:rsidRPr="006A5B02">
        <w:rPr>
          <w:bCs/>
        </w:rPr>
        <w:t xml:space="preserve"> Нижневартовска»</w:t>
      </w:r>
      <w:r w:rsidRPr="006A5B02">
        <w:t>.</w:t>
      </w:r>
    </w:p>
    <w:p w:rsidR="00CB3760" w:rsidRPr="006A5B02" w:rsidRDefault="00CB3760" w:rsidP="00CB3760"/>
    <w:p w:rsidR="00CB3760" w:rsidRPr="006A5B02" w:rsidRDefault="00CB3760" w:rsidP="00CB3760">
      <w:r w:rsidRPr="006A5B02">
        <w:t>СЛУШАЛИ:</w:t>
      </w:r>
    </w:p>
    <w:p w:rsidR="00CB3760" w:rsidRPr="006A5B02" w:rsidRDefault="00CB3760" w:rsidP="00CB3760"/>
    <w:tbl>
      <w:tblPr>
        <w:tblW w:w="5000" w:type="pct"/>
        <w:tblLook w:val="01E0" w:firstRow="1" w:lastRow="1" w:firstColumn="1" w:lastColumn="1" w:noHBand="0" w:noVBand="0"/>
      </w:tblPr>
      <w:tblGrid>
        <w:gridCol w:w="3443"/>
        <w:gridCol w:w="6127"/>
      </w:tblGrid>
      <w:tr w:rsidR="00CB3760" w:rsidRPr="006A5B02" w:rsidTr="00207881">
        <w:trPr>
          <w:trHeight w:val="537"/>
        </w:trPr>
        <w:tc>
          <w:tcPr>
            <w:tcW w:w="1799" w:type="pct"/>
            <w:hideMark/>
          </w:tcPr>
          <w:p w:rsidR="00CB3760" w:rsidRPr="006A5B02" w:rsidRDefault="00CB3760" w:rsidP="00207881">
            <w:pPr>
              <w:tabs>
                <w:tab w:val="left" w:pos="6840"/>
              </w:tabs>
              <w:spacing w:after="120"/>
              <w:outlineLvl w:val="0"/>
            </w:pPr>
            <w:r w:rsidRPr="006A5B02">
              <w:t xml:space="preserve">1. ФИО </w:t>
            </w:r>
            <w:proofErr w:type="gramStart"/>
            <w:r w:rsidRPr="006A5B02">
              <w:t>выступающего</w:t>
            </w:r>
            <w:proofErr w:type="gramEnd"/>
          </w:p>
        </w:tc>
        <w:tc>
          <w:tcPr>
            <w:tcW w:w="3201" w:type="pct"/>
          </w:tcPr>
          <w:p w:rsidR="00CB3760" w:rsidRPr="006A5B02" w:rsidRDefault="00CB3760" w:rsidP="00207881">
            <w:pPr>
              <w:tabs>
                <w:tab w:val="left" w:pos="6840"/>
              </w:tabs>
              <w:spacing w:after="120"/>
            </w:pPr>
            <w:r w:rsidRPr="006A5B02">
              <w:t>Краткое содержание выступления</w:t>
            </w:r>
          </w:p>
        </w:tc>
      </w:tr>
      <w:tr w:rsidR="00CB3760" w:rsidRPr="006A5B02" w:rsidTr="00207881">
        <w:trPr>
          <w:trHeight w:val="537"/>
        </w:trPr>
        <w:tc>
          <w:tcPr>
            <w:tcW w:w="1799" w:type="pct"/>
            <w:hideMark/>
          </w:tcPr>
          <w:p w:rsidR="00CB3760" w:rsidRPr="006A5B02" w:rsidRDefault="00CB3760" w:rsidP="00207881">
            <w:pPr>
              <w:tabs>
                <w:tab w:val="left" w:pos="6840"/>
              </w:tabs>
              <w:spacing w:after="120"/>
              <w:outlineLvl w:val="0"/>
            </w:pPr>
            <w:r w:rsidRPr="006A5B02">
              <w:t xml:space="preserve">2. ФИО </w:t>
            </w:r>
            <w:proofErr w:type="gramStart"/>
            <w:r w:rsidRPr="006A5B02">
              <w:t>выступающего</w:t>
            </w:r>
            <w:proofErr w:type="gramEnd"/>
          </w:p>
        </w:tc>
        <w:tc>
          <w:tcPr>
            <w:tcW w:w="3201" w:type="pct"/>
          </w:tcPr>
          <w:p w:rsidR="00CB3760" w:rsidRPr="006A5B02" w:rsidRDefault="00CB3760" w:rsidP="00207881">
            <w:pPr>
              <w:tabs>
                <w:tab w:val="left" w:pos="6840"/>
              </w:tabs>
              <w:spacing w:after="120"/>
            </w:pPr>
            <w:r w:rsidRPr="006A5B02">
              <w:t>Краткое содержание выступления</w:t>
            </w:r>
          </w:p>
        </w:tc>
      </w:tr>
    </w:tbl>
    <w:p w:rsidR="00CB3760" w:rsidRPr="006A5B02" w:rsidRDefault="00CB3760" w:rsidP="00CB3760"/>
    <w:p w:rsidR="00CB3760" w:rsidRPr="006A5B02" w:rsidRDefault="00CB3760" w:rsidP="00CB3760">
      <w:r w:rsidRPr="006A5B02">
        <w:t>РЕШЕНИЕ:</w:t>
      </w:r>
    </w:p>
    <w:p w:rsidR="00CB3760" w:rsidRPr="006A5B02" w:rsidRDefault="00CB3760" w:rsidP="00207881">
      <w:pPr>
        <w:numPr>
          <w:ilvl w:val="0"/>
          <w:numId w:val="7"/>
        </w:numPr>
        <w:tabs>
          <w:tab w:val="left" w:pos="1276"/>
        </w:tabs>
        <w:ind w:left="0" w:firstLine="709"/>
        <w:jc w:val="both"/>
      </w:pPr>
      <w:r w:rsidRPr="006A5B02">
        <w:t xml:space="preserve">Утвердить итоги </w:t>
      </w:r>
      <w:r w:rsidRPr="006A5B02">
        <w:rPr>
          <w:bCs/>
        </w:rPr>
        <w:t>конкурса профессионального мастерства «Методист года г</w:t>
      </w:r>
      <w:r>
        <w:rPr>
          <w:bCs/>
        </w:rPr>
        <w:t>орода</w:t>
      </w:r>
      <w:r w:rsidRPr="006A5B02">
        <w:rPr>
          <w:bCs/>
        </w:rPr>
        <w:t xml:space="preserve"> Нижневартовска»</w:t>
      </w:r>
      <w:r>
        <w:rPr>
          <w:bCs/>
        </w:rPr>
        <w:t xml:space="preserve"> в 2014 году.</w:t>
      </w:r>
      <w:r w:rsidRPr="006A5B02">
        <w:rPr>
          <w:bCs/>
        </w:rPr>
        <w:t xml:space="preserve"> </w:t>
      </w:r>
    </w:p>
    <w:p w:rsidR="00CB3760" w:rsidRPr="00E2520C" w:rsidRDefault="00CB3760" w:rsidP="00207881">
      <w:pPr>
        <w:numPr>
          <w:ilvl w:val="0"/>
          <w:numId w:val="7"/>
        </w:numPr>
        <w:tabs>
          <w:tab w:val="left" w:pos="1276"/>
        </w:tabs>
        <w:ind w:left="0" w:firstLine="709"/>
        <w:jc w:val="both"/>
      </w:pPr>
      <w:r w:rsidRPr="006A5B02">
        <w:t xml:space="preserve">Направить в оргкомитет </w:t>
      </w:r>
      <w:r>
        <w:t xml:space="preserve">список номинантов, призеров, </w:t>
      </w:r>
      <w:r w:rsidRPr="006A5B02">
        <w:t>победителя конкурса профессионального мастерства «Методист года г</w:t>
      </w:r>
      <w:r>
        <w:t>орода</w:t>
      </w:r>
      <w:r w:rsidRPr="006A5B02">
        <w:t xml:space="preserve"> Нижневартовска» </w:t>
      </w:r>
      <w:r w:rsidRPr="00E2520C">
        <w:t>(приложение 1).</w:t>
      </w:r>
    </w:p>
    <w:p w:rsidR="00CB3760" w:rsidRPr="006A5B02" w:rsidRDefault="00CB3760" w:rsidP="00CB3760">
      <w:pPr>
        <w:contextualSpacing/>
      </w:pPr>
    </w:p>
    <w:p w:rsidR="00CB3760" w:rsidRPr="006A5B02" w:rsidRDefault="00CB3760" w:rsidP="00CB3760">
      <w:pPr>
        <w:rPr>
          <w:b/>
        </w:rPr>
      </w:pPr>
      <w:r w:rsidRPr="006A5B02">
        <w:rPr>
          <w:b/>
        </w:rPr>
        <w:t>Итоги голосования:</w:t>
      </w:r>
    </w:p>
    <w:tbl>
      <w:tblPr>
        <w:tblW w:w="0" w:type="auto"/>
        <w:tblLook w:val="04A0" w:firstRow="1" w:lastRow="0" w:firstColumn="1" w:lastColumn="0" w:noHBand="0" w:noVBand="1"/>
      </w:tblPr>
      <w:tblGrid>
        <w:gridCol w:w="1526"/>
        <w:gridCol w:w="850"/>
      </w:tblGrid>
      <w:tr w:rsidR="00CB3760" w:rsidRPr="006A5B02" w:rsidTr="00207881">
        <w:tc>
          <w:tcPr>
            <w:tcW w:w="1526" w:type="dxa"/>
            <w:hideMark/>
          </w:tcPr>
          <w:p w:rsidR="00CB3760" w:rsidRPr="006A5B02" w:rsidRDefault="00CB3760" w:rsidP="00207881">
            <w:pPr>
              <w:contextualSpacing/>
              <w:rPr>
                <w:bCs/>
              </w:rPr>
            </w:pPr>
            <w:r w:rsidRPr="006A5B02">
              <w:rPr>
                <w:bCs/>
              </w:rPr>
              <w:t xml:space="preserve">«за» </w:t>
            </w:r>
          </w:p>
        </w:tc>
        <w:tc>
          <w:tcPr>
            <w:tcW w:w="850" w:type="dxa"/>
            <w:tcBorders>
              <w:top w:val="nil"/>
              <w:left w:val="nil"/>
              <w:bottom w:val="single" w:sz="4" w:space="0" w:color="auto"/>
              <w:right w:val="nil"/>
            </w:tcBorders>
          </w:tcPr>
          <w:p w:rsidR="00CB3760" w:rsidRPr="006A5B02" w:rsidRDefault="00CB3760" w:rsidP="00207881">
            <w:pPr>
              <w:contextualSpacing/>
              <w:jc w:val="center"/>
              <w:rPr>
                <w:bCs/>
              </w:rPr>
            </w:pPr>
          </w:p>
        </w:tc>
      </w:tr>
      <w:tr w:rsidR="00CB3760" w:rsidRPr="006A5B02" w:rsidTr="00207881">
        <w:tc>
          <w:tcPr>
            <w:tcW w:w="1526" w:type="dxa"/>
            <w:hideMark/>
          </w:tcPr>
          <w:p w:rsidR="00CB3760" w:rsidRPr="006A5B02" w:rsidRDefault="00CB3760" w:rsidP="00207881">
            <w:pPr>
              <w:contextualSpacing/>
              <w:rPr>
                <w:bCs/>
              </w:rPr>
            </w:pPr>
            <w:r w:rsidRPr="006A5B02">
              <w:rPr>
                <w:bCs/>
              </w:rPr>
              <w:t xml:space="preserve">«против» </w:t>
            </w:r>
          </w:p>
        </w:tc>
        <w:tc>
          <w:tcPr>
            <w:tcW w:w="850" w:type="dxa"/>
            <w:tcBorders>
              <w:top w:val="single" w:sz="4" w:space="0" w:color="auto"/>
              <w:left w:val="nil"/>
              <w:bottom w:val="single" w:sz="4" w:space="0" w:color="auto"/>
              <w:right w:val="nil"/>
            </w:tcBorders>
          </w:tcPr>
          <w:p w:rsidR="00CB3760" w:rsidRPr="006A5B02" w:rsidRDefault="00CB3760" w:rsidP="00207881">
            <w:pPr>
              <w:contextualSpacing/>
              <w:jc w:val="center"/>
              <w:rPr>
                <w:bCs/>
              </w:rPr>
            </w:pPr>
          </w:p>
        </w:tc>
      </w:tr>
    </w:tbl>
    <w:p w:rsidR="00CB3760" w:rsidRPr="006A5B02" w:rsidRDefault="00CB3760" w:rsidP="00CB3760">
      <w:pPr>
        <w:contextualSpacing/>
      </w:pPr>
    </w:p>
    <w:tbl>
      <w:tblPr>
        <w:tblW w:w="0" w:type="auto"/>
        <w:tblLook w:val="04A0" w:firstRow="1" w:lastRow="0" w:firstColumn="1" w:lastColumn="0" w:noHBand="0" w:noVBand="1"/>
      </w:tblPr>
      <w:tblGrid>
        <w:gridCol w:w="4219"/>
        <w:gridCol w:w="1559"/>
        <w:gridCol w:w="567"/>
        <w:gridCol w:w="3119"/>
      </w:tblGrid>
      <w:tr w:rsidR="00CB3760" w:rsidRPr="006A5B02" w:rsidTr="00207881">
        <w:tc>
          <w:tcPr>
            <w:tcW w:w="4219" w:type="dxa"/>
            <w:hideMark/>
          </w:tcPr>
          <w:p w:rsidR="00CB3760" w:rsidRPr="006A5B02" w:rsidRDefault="00CB3760" w:rsidP="00207881">
            <w:pPr>
              <w:contextualSpacing/>
              <w:rPr>
                <w:bCs/>
              </w:rPr>
            </w:pPr>
            <w:r w:rsidRPr="006A5B02">
              <w:rPr>
                <w:bCs/>
              </w:rPr>
              <w:t xml:space="preserve">Председатель жюри </w:t>
            </w:r>
          </w:p>
        </w:tc>
        <w:tc>
          <w:tcPr>
            <w:tcW w:w="1559" w:type="dxa"/>
            <w:tcBorders>
              <w:top w:val="nil"/>
              <w:left w:val="nil"/>
              <w:bottom w:val="single" w:sz="4" w:space="0" w:color="auto"/>
              <w:right w:val="nil"/>
            </w:tcBorders>
          </w:tcPr>
          <w:p w:rsidR="00CB3760" w:rsidRPr="006A5B02" w:rsidRDefault="00CB3760" w:rsidP="00207881">
            <w:pPr>
              <w:contextualSpacing/>
              <w:jc w:val="center"/>
              <w:rPr>
                <w:bCs/>
              </w:rPr>
            </w:pPr>
          </w:p>
        </w:tc>
        <w:tc>
          <w:tcPr>
            <w:tcW w:w="567" w:type="dxa"/>
            <w:tcBorders>
              <w:top w:val="nil"/>
              <w:left w:val="nil"/>
              <w:bottom w:val="nil"/>
              <w:right w:val="nil"/>
            </w:tcBorders>
          </w:tcPr>
          <w:p w:rsidR="00CB3760" w:rsidRPr="006A5B02" w:rsidRDefault="00CB3760" w:rsidP="00207881">
            <w:pPr>
              <w:contextualSpacing/>
              <w:jc w:val="center"/>
              <w:rPr>
                <w:bCs/>
              </w:rPr>
            </w:pPr>
          </w:p>
        </w:tc>
        <w:tc>
          <w:tcPr>
            <w:tcW w:w="3119" w:type="dxa"/>
            <w:tcBorders>
              <w:top w:val="nil"/>
              <w:left w:val="nil"/>
              <w:bottom w:val="single" w:sz="4" w:space="0" w:color="auto"/>
              <w:right w:val="nil"/>
            </w:tcBorders>
          </w:tcPr>
          <w:p w:rsidR="00CB3760" w:rsidRPr="006A5B02" w:rsidRDefault="00CB3760" w:rsidP="00207881">
            <w:pPr>
              <w:contextualSpacing/>
              <w:jc w:val="center"/>
              <w:rPr>
                <w:bCs/>
              </w:rPr>
            </w:pPr>
          </w:p>
        </w:tc>
      </w:tr>
      <w:tr w:rsidR="00CB3760" w:rsidRPr="006A5B02" w:rsidTr="00207881">
        <w:tc>
          <w:tcPr>
            <w:tcW w:w="4219" w:type="dxa"/>
          </w:tcPr>
          <w:p w:rsidR="00CB3760" w:rsidRPr="006A5B02" w:rsidRDefault="00CB3760" w:rsidP="00207881">
            <w:pPr>
              <w:contextualSpacing/>
              <w:rPr>
                <w:bCs/>
              </w:rPr>
            </w:pPr>
            <w:r w:rsidRPr="006A5B02">
              <w:rPr>
                <w:bCs/>
              </w:rPr>
              <w:t>Члены жюри</w:t>
            </w:r>
          </w:p>
        </w:tc>
        <w:tc>
          <w:tcPr>
            <w:tcW w:w="1559" w:type="dxa"/>
            <w:tcBorders>
              <w:top w:val="single" w:sz="4" w:space="0" w:color="auto"/>
              <w:left w:val="nil"/>
              <w:bottom w:val="single" w:sz="4" w:space="0" w:color="auto"/>
              <w:right w:val="nil"/>
            </w:tcBorders>
          </w:tcPr>
          <w:p w:rsidR="00CB3760" w:rsidRPr="006A5B02" w:rsidRDefault="00CB3760" w:rsidP="00207881">
            <w:pPr>
              <w:contextualSpacing/>
              <w:jc w:val="center"/>
              <w:rPr>
                <w:bCs/>
              </w:rPr>
            </w:pPr>
          </w:p>
        </w:tc>
        <w:tc>
          <w:tcPr>
            <w:tcW w:w="567" w:type="dxa"/>
            <w:tcBorders>
              <w:top w:val="nil"/>
              <w:left w:val="nil"/>
              <w:bottom w:val="nil"/>
              <w:right w:val="nil"/>
            </w:tcBorders>
          </w:tcPr>
          <w:p w:rsidR="00CB3760" w:rsidRPr="006A5B02" w:rsidRDefault="00CB3760" w:rsidP="00207881">
            <w:pPr>
              <w:contextualSpacing/>
              <w:jc w:val="center"/>
              <w:rPr>
                <w:bCs/>
              </w:rPr>
            </w:pPr>
          </w:p>
        </w:tc>
        <w:tc>
          <w:tcPr>
            <w:tcW w:w="3119" w:type="dxa"/>
            <w:tcBorders>
              <w:top w:val="single" w:sz="4" w:space="0" w:color="auto"/>
              <w:left w:val="nil"/>
              <w:bottom w:val="single" w:sz="4" w:space="0" w:color="auto"/>
              <w:right w:val="nil"/>
            </w:tcBorders>
          </w:tcPr>
          <w:p w:rsidR="00CB3760" w:rsidRPr="006A5B02" w:rsidRDefault="00CB3760" w:rsidP="00207881">
            <w:pPr>
              <w:contextualSpacing/>
              <w:jc w:val="center"/>
              <w:rPr>
                <w:bCs/>
              </w:rPr>
            </w:pPr>
          </w:p>
        </w:tc>
      </w:tr>
      <w:tr w:rsidR="00CB3760" w:rsidRPr="006A5B02" w:rsidTr="00207881">
        <w:tc>
          <w:tcPr>
            <w:tcW w:w="4219" w:type="dxa"/>
          </w:tcPr>
          <w:p w:rsidR="00CB3760" w:rsidRPr="006A5B02" w:rsidRDefault="00CB3760" w:rsidP="00207881">
            <w:pPr>
              <w:contextualSpacing/>
              <w:rPr>
                <w:bCs/>
              </w:rPr>
            </w:pPr>
          </w:p>
        </w:tc>
        <w:tc>
          <w:tcPr>
            <w:tcW w:w="1559" w:type="dxa"/>
            <w:tcBorders>
              <w:top w:val="single" w:sz="4" w:space="0" w:color="auto"/>
              <w:left w:val="nil"/>
              <w:bottom w:val="single" w:sz="4" w:space="0" w:color="auto"/>
              <w:right w:val="nil"/>
            </w:tcBorders>
          </w:tcPr>
          <w:p w:rsidR="00CB3760" w:rsidRPr="006A5B02" w:rsidRDefault="00CB3760" w:rsidP="00207881">
            <w:pPr>
              <w:contextualSpacing/>
              <w:jc w:val="center"/>
              <w:rPr>
                <w:bCs/>
              </w:rPr>
            </w:pPr>
          </w:p>
        </w:tc>
        <w:tc>
          <w:tcPr>
            <w:tcW w:w="567" w:type="dxa"/>
            <w:tcBorders>
              <w:top w:val="nil"/>
              <w:left w:val="nil"/>
              <w:bottom w:val="nil"/>
              <w:right w:val="nil"/>
            </w:tcBorders>
          </w:tcPr>
          <w:p w:rsidR="00CB3760" w:rsidRPr="006A5B02" w:rsidRDefault="00CB3760" w:rsidP="00207881">
            <w:pPr>
              <w:contextualSpacing/>
              <w:jc w:val="center"/>
              <w:rPr>
                <w:bCs/>
              </w:rPr>
            </w:pPr>
          </w:p>
        </w:tc>
        <w:tc>
          <w:tcPr>
            <w:tcW w:w="3119" w:type="dxa"/>
            <w:tcBorders>
              <w:top w:val="single" w:sz="4" w:space="0" w:color="auto"/>
              <w:left w:val="nil"/>
              <w:bottom w:val="single" w:sz="4" w:space="0" w:color="auto"/>
              <w:right w:val="nil"/>
            </w:tcBorders>
          </w:tcPr>
          <w:p w:rsidR="00CB3760" w:rsidRPr="006A5B02" w:rsidRDefault="00CB3760" w:rsidP="00207881">
            <w:pPr>
              <w:contextualSpacing/>
              <w:jc w:val="center"/>
              <w:rPr>
                <w:bCs/>
              </w:rPr>
            </w:pPr>
          </w:p>
        </w:tc>
      </w:tr>
      <w:tr w:rsidR="00CB3760" w:rsidRPr="006A5B02" w:rsidTr="00207881">
        <w:tc>
          <w:tcPr>
            <w:tcW w:w="4219" w:type="dxa"/>
          </w:tcPr>
          <w:p w:rsidR="00CB3760" w:rsidRPr="006A5B02" w:rsidRDefault="00CB3760" w:rsidP="00207881">
            <w:pPr>
              <w:contextualSpacing/>
              <w:rPr>
                <w:bCs/>
              </w:rPr>
            </w:pPr>
          </w:p>
        </w:tc>
        <w:tc>
          <w:tcPr>
            <w:tcW w:w="1559" w:type="dxa"/>
            <w:tcBorders>
              <w:top w:val="single" w:sz="4" w:space="0" w:color="auto"/>
              <w:left w:val="nil"/>
              <w:bottom w:val="single" w:sz="4" w:space="0" w:color="auto"/>
              <w:right w:val="nil"/>
            </w:tcBorders>
          </w:tcPr>
          <w:p w:rsidR="00CB3760" w:rsidRPr="006A5B02" w:rsidRDefault="00CB3760" w:rsidP="00207881">
            <w:pPr>
              <w:contextualSpacing/>
              <w:jc w:val="center"/>
              <w:rPr>
                <w:bCs/>
              </w:rPr>
            </w:pPr>
          </w:p>
        </w:tc>
        <w:tc>
          <w:tcPr>
            <w:tcW w:w="567" w:type="dxa"/>
            <w:tcBorders>
              <w:top w:val="nil"/>
              <w:left w:val="nil"/>
              <w:bottom w:val="nil"/>
              <w:right w:val="nil"/>
            </w:tcBorders>
          </w:tcPr>
          <w:p w:rsidR="00CB3760" w:rsidRPr="006A5B02" w:rsidRDefault="00CB3760" w:rsidP="00207881">
            <w:pPr>
              <w:contextualSpacing/>
              <w:jc w:val="center"/>
              <w:rPr>
                <w:bCs/>
              </w:rPr>
            </w:pPr>
          </w:p>
        </w:tc>
        <w:tc>
          <w:tcPr>
            <w:tcW w:w="3119" w:type="dxa"/>
            <w:tcBorders>
              <w:top w:val="single" w:sz="4" w:space="0" w:color="auto"/>
              <w:left w:val="nil"/>
              <w:bottom w:val="single" w:sz="4" w:space="0" w:color="auto"/>
              <w:right w:val="nil"/>
            </w:tcBorders>
          </w:tcPr>
          <w:p w:rsidR="00CB3760" w:rsidRPr="006A5B02" w:rsidRDefault="00CB3760" w:rsidP="00207881">
            <w:pPr>
              <w:contextualSpacing/>
              <w:jc w:val="center"/>
              <w:rPr>
                <w:bCs/>
              </w:rPr>
            </w:pPr>
          </w:p>
        </w:tc>
      </w:tr>
      <w:tr w:rsidR="00CB3760" w:rsidRPr="006A5B02" w:rsidTr="00207881">
        <w:tc>
          <w:tcPr>
            <w:tcW w:w="4219" w:type="dxa"/>
          </w:tcPr>
          <w:p w:rsidR="00CB3760" w:rsidRPr="006A5B02" w:rsidRDefault="00CB3760" w:rsidP="00207881">
            <w:pPr>
              <w:contextualSpacing/>
              <w:rPr>
                <w:bCs/>
              </w:rPr>
            </w:pPr>
          </w:p>
        </w:tc>
        <w:tc>
          <w:tcPr>
            <w:tcW w:w="1559" w:type="dxa"/>
            <w:tcBorders>
              <w:top w:val="single" w:sz="4" w:space="0" w:color="auto"/>
              <w:left w:val="nil"/>
              <w:bottom w:val="single" w:sz="4" w:space="0" w:color="auto"/>
              <w:right w:val="nil"/>
            </w:tcBorders>
          </w:tcPr>
          <w:p w:rsidR="00CB3760" w:rsidRPr="006A5B02" w:rsidRDefault="00CB3760" w:rsidP="00207881">
            <w:pPr>
              <w:contextualSpacing/>
              <w:jc w:val="center"/>
              <w:rPr>
                <w:bCs/>
              </w:rPr>
            </w:pPr>
          </w:p>
        </w:tc>
        <w:tc>
          <w:tcPr>
            <w:tcW w:w="567" w:type="dxa"/>
            <w:tcBorders>
              <w:top w:val="nil"/>
              <w:left w:val="nil"/>
              <w:bottom w:val="nil"/>
              <w:right w:val="nil"/>
            </w:tcBorders>
          </w:tcPr>
          <w:p w:rsidR="00CB3760" w:rsidRPr="006A5B02" w:rsidRDefault="00CB3760" w:rsidP="00207881">
            <w:pPr>
              <w:contextualSpacing/>
              <w:jc w:val="center"/>
              <w:rPr>
                <w:bCs/>
              </w:rPr>
            </w:pPr>
          </w:p>
        </w:tc>
        <w:tc>
          <w:tcPr>
            <w:tcW w:w="3119" w:type="dxa"/>
            <w:tcBorders>
              <w:top w:val="single" w:sz="4" w:space="0" w:color="auto"/>
              <w:left w:val="nil"/>
              <w:bottom w:val="single" w:sz="4" w:space="0" w:color="auto"/>
              <w:right w:val="nil"/>
            </w:tcBorders>
          </w:tcPr>
          <w:p w:rsidR="00CB3760" w:rsidRPr="006A5B02" w:rsidRDefault="00CB3760" w:rsidP="00207881">
            <w:pPr>
              <w:contextualSpacing/>
              <w:jc w:val="center"/>
              <w:rPr>
                <w:bCs/>
              </w:rPr>
            </w:pPr>
          </w:p>
        </w:tc>
      </w:tr>
    </w:tbl>
    <w:p w:rsidR="00CB3760" w:rsidRPr="006A5B02" w:rsidRDefault="00CB3760" w:rsidP="00CB3760">
      <w:pPr>
        <w:contextualSpacing/>
      </w:pPr>
    </w:p>
    <w:p w:rsidR="00BC56BC" w:rsidRPr="007B635F" w:rsidRDefault="00BC56BC" w:rsidP="00B84F42">
      <w:pPr>
        <w:rPr>
          <w:rFonts w:ascii="SL_Times New Roman" w:hAnsi="SL_Times New Roman"/>
          <w:b/>
          <w:sz w:val="28"/>
          <w:szCs w:val="28"/>
        </w:rPr>
      </w:pPr>
    </w:p>
    <w:sectPr w:rsidR="00BC56BC" w:rsidRPr="007B635F" w:rsidSect="00EE3988">
      <w:pgSz w:w="11906" w:h="16838"/>
      <w:pgMar w:top="993" w:right="851" w:bottom="709"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E28" w:rsidRDefault="00AC5E28" w:rsidP="0029754F">
      <w:r>
        <w:separator/>
      </w:r>
    </w:p>
  </w:endnote>
  <w:endnote w:type="continuationSeparator" w:id="0">
    <w:p w:rsidR="00AC5E28" w:rsidRDefault="00AC5E28" w:rsidP="00297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E28" w:rsidRDefault="00AC5E28" w:rsidP="0029754F">
      <w:r>
        <w:separator/>
      </w:r>
    </w:p>
  </w:footnote>
  <w:footnote w:type="continuationSeparator" w:id="0">
    <w:p w:rsidR="00AC5E28" w:rsidRDefault="00AC5E28" w:rsidP="00297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01E3797"/>
    <w:multiLevelType w:val="hybridMultilevel"/>
    <w:tmpl w:val="CAA0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572F2A"/>
    <w:multiLevelType w:val="hybridMultilevel"/>
    <w:tmpl w:val="41F2528A"/>
    <w:lvl w:ilvl="0" w:tplc="7F1E28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710507"/>
    <w:multiLevelType w:val="hybridMultilevel"/>
    <w:tmpl w:val="203E304A"/>
    <w:lvl w:ilvl="0" w:tplc="7F1E28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EE3E61"/>
    <w:multiLevelType w:val="multilevel"/>
    <w:tmpl w:val="7B784E00"/>
    <w:lvl w:ilvl="0">
      <w:start w:val="1"/>
      <w:numFmt w:val="decimal"/>
      <w:lvlText w:val="%1."/>
      <w:lvlJc w:val="left"/>
      <w:pPr>
        <w:ind w:left="360" w:hanging="360"/>
      </w:pPr>
      <w:rPr>
        <w:rFonts w:hint="default"/>
      </w:rPr>
    </w:lvl>
    <w:lvl w:ilvl="1">
      <w:start w:val="1"/>
      <w:numFmt w:val="decimal"/>
      <w:lvlText w:val="%1.%2."/>
      <w:lvlJc w:val="left"/>
      <w:pPr>
        <w:ind w:left="10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2954F1E"/>
    <w:multiLevelType w:val="multilevel"/>
    <w:tmpl w:val="44DAB8B8"/>
    <w:lvl w:ilvl="0">
      <w:start w:val="6"/>
      <w:numFmt w:val="decimal"/>
      <w:lvlText w:val="%1."/>
      <w:lvlJc w:val="left"/>
      <w:pPr>
        <w:ind w:left="360" w:hanging="360"/>
      </w:pPr>
      <w:rPr>
        <w:rFonts w:hint="default"/>
      </w:rPr>
    </w:lvl>
    <w:lvl w:ilvl="1">
      <w:start w:val="1"/>
      <w:numFmt w:val="decimal"/>
      <w:lvlText w:val="4.%2."/>
      <w:lvlJc w:val="left"/>
      <w:pPr>
        <w:ind w:left="107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08E32184"/>
    <w:multiLevelType w:val="hybridMultilevel"/>
    <w:tmpl w:val="0C4E7F8C"/>
    <w:lvl w:ilvl="0" w:tplc="7F1E2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E0DA8"/>
    <w:multiLevelType w:val="hybridMultilevel"/>
    <w:tmpl w:val="5038CF70"/>
    <w:lvl w:ilvl="0" w:tplc="6220DC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780AFD"/>
    <w:multiLevelType w:val="hybridMultilevel"/>
    <w:tmpl w:val="63EE1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D0056"/>
    <w:multiLevelType w:val="hybridMultilevel"/>
    <w:tmpl w:val="1486C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B93A1F"/>
    <w:multiLevelType w:val="hybridMultilevel"/>
    <w:tmpl w:val="E6F00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57368"/>
    <w:multiLevelType w:val="multilevel"/>
    <w:tmpl w:val="47C22DF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3A67E0"/>
    <w:multiLevelType w:val="hybridMultilevel"/>
    <w:tmpl w:val="9F423770"/>
    <w:lvl w:ilvl="0" w:tplc="7F1E289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3B92BDB"/>
    <w:multiLevelType w:val="hybridMultilevel"/>
    <w:tmpl w:val="29FCFC38"/>
    <w:lvl w:ilvl="0" w:tplc="A1F6C58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5342DA"/>
    <w:multiLevelType w:val="hybridMultilevel"/>
    <w:tmpl w:val="C4E2B2E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26E8455A"/>
    <w:multiLevelType w:val="multilevel"/>
    <w:tmpl w:val="274623AA"/>
    <w:lvl w:ilvl="0">
      <w:start w:val="6"/>
      <w:numFmt w:val="decimal"/>
      <w:lvlText w:val="%1."/>
      <w:lvlJc w:val="left"/>
      <w:pPr>
        <w:ind w:left="360" w:hanging="360"/>
      </w:pPr>
      <w:rPr>
        <w:rFonts w:hint="default"/>
      </w:rPr>
    </w:lvl>
    <w:lvl w:ilvl="1">
      <w:start w:val="1"/>
      <w:numFmt w:val="decimal"/>
      <w:lvlText w:val="6.%2."/>
      <w:lvlJc w:val="left"/>
      <w:pPr>
        <w:ind w:left="644" w:hanging="360"/>
      </w:pPr>
      <w:rPr>
        <w:rFonts w:hint="default"/>
        <w:lang w:val="x-none"/>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B6625A5"/>
    <w:multiLevelType w:val="hybridMultilevel"/>
    <w:tmpl w:val="BE1CB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72275B"/>
    <w:multiLevelType w:val="multilevel"/>
    <w:tmpl w:val="BEB0E974"/>
    <w:lvl w:ilvl="0">
      <w:start w:val="7"/>
      <w:numFmt w:val="upperRoman"/>
      <w:lvlText w:val="%1."/>
      <w:lvlJc w:val="left"/>
      <w:pPr>
        <w:ind w:left="2040" w:hanging="72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040" w:hanging="720"/>
      </w:pPr>
      <w:rPr>
        <w:rFonts w:hint="default"/>
        <w:b w:val="0"/>
      </w:rPr>
    </w:lvl>
    <w:lvl w:ilvl="3">
      <w:start w:val="1"/>
      <w:numFmt w:val="decimalZero"/>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17">
    <w:nsid w:val="2DB94DAB"/>
    <w:multiLevelType w:val="hybridMultilevel"/>
    <w:tmpl w:val="A0D45ABC"/>
    <w:lvl w:ilvl="0" w:tplc="7F1E2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F4692C"/>
    <w:multiLevelType w:val="hybridMultilevel"/>
    <w:tmpl w:val="34B6A0AE"/>
    <w:lvl w:ilvl="0" w:tplc="7F1E2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BF6AE5"/>
    <w:multiLevelType w:val="hybridMultilevel"/>
    <w:tmpl w:val="44CA8112"/>
    <w:lvl w:ilvl="0" w:tplc="7F1E2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1449D4"/>
    <w:multiLevelType w:val="multilevel"/>
    <w:tmpl w:val="E6284304"/>
    <w:lvl w:ilvl="0">
      <w:start w:val="4"/>
      <w:numFmt w:val="decimal"/>
      <w:lvlText w:val="%1."/>
      <w:lvlJc w:val="left"/>
      <w:pPr>
        <w:ind w:left="360" w:hanging="360"/>
      </w:pPr>
      <w:rPr>
        <w:rFonts w:hint="default"/>
      </w:rPr>
    </w:lvl>
    <w:lvl w:ilvl="1">
      <w:start w:val="1"/>
      <w:numFmt w:val="decimal"/>
      <w:lvlText w:val="5.%2."/>
      <w:lvlJc w:val="left"/>
      <w:pPr>
        <w:ind w:left="928" w:hanging="36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1">
    <w:nsid w:val="383334FA"/>
    <w:multiLevelType w:val="hybridMultilevel"/>
    <w:tmpl w:val="42865D52"/>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49156A2B"/>
    <w:multiLevelType w:val="hybridMultilevel"/>
    <w:tmpl w:val="A2308C80"/>
    <w:lvl w:ilvl="0" w:tplc="7F1E28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17F19"/>
    <w:multiLevelType w:val="hybridMultilevel"/>
    <w:tmpl w:val="77EE5CFA"/>
    <w:lvl w:ilvl="0" w:tplc="A7642D0C">
      <w:start w:val="1"/>
      <w:numFmt w:val="upperRoman"/>
      <w:lvlText w:val="%1."/>
      <w:lvlJc w:val="left"/>
      <w:pPr>
        <w:ind w:left="132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8C174A"/>
    <w:multiLevelType w:val="multilevel"/>
    <w:tmpl w:val="9F04DD8E"/>
    <w:lvl w:ilvl="0">
      <w:start w:val="1"/>
      <w:numFmt w:val="decimal"/>
      <w:lvlText w:val="%1."/>
      <w:lvlJc w:val="left"/>
      <w:pPr>
        <w:ind w:left="1287" w:hanging="360"/>
      </w:pPr>
      <w:rPr>
        <w:rFonts w:cs="Times New Roman" w:hint="default"/>
        <w:b w:val="0"/>
      </w:rPr>
    </w:lvl>
    <w:lvl w:ilvl="1">
      <w:start w:val="1"/>
      <w:numFmt w:val="decimal"/>
      <w:isLgl/>
      <w:lvlText w:val="2.%2."/>
      <w:lvlJc w:val="left"/>
      <w:pPr>
        <w:tabs>
          <w:tab w:val="num" w:pos="1287"/>
        </w:tabs>
        <w:ind w:left="1287" w:hanging="360"/>
      </w:pPr>
      <w:rPr>
        <w:rFonts w:cs="Times New Roman" w:hint="default"/>
        <w:b w:val="0"/>
        <w:lang w:val="ru-RU"/>
      </w:rPr>
    </w:lvl>
    <w:lvl w:ilvl="2">
      <w:start w:val="1"/>
      <w:numFmt w:val="decimal"/>
      <w:isLgl/>
      <w:lvlText w:val="%1.%2.%3."/>
      <w:lvlJc w:val="left"/>
      <w:pPr>
        <w:tabs>
          <w:tab w:val="num" w:pos="1647"/>
        </w:tabs>
        <w:ind w:left="1647" w:hanging="720"/>
      </w:pPr>
      <w:rPr>
        <w:rFonts w:cs="Times New Roman" w:hint="default"/>
      </w:rPr>
    </w:lvl>
    <w:lvl w:ilvl="3">
      <w:start w:val="1"/>
      <w:numFmt w:val="decimal"/>
      <w:isLgl/>
      <w:lvlText w:val="%1.%2.%3.%4."/>
      <w:lvlJc w:val="left"/>
      <w:pPr>
        <w:tabs>
          <w:tab w:val="num" w:pos="1647"/>
        </w:tabs>
        <w:ind w:left="1647" w:hanging="720"/>
      </w:pPr>
      <w:rPr>
        <w:rFonts w:cs="Times New Roman" w:hint="default"/>
      </w:rPr>
    </w:lvl>
    <w:lvl w:ilvl="4">
      <w:start w:val="1"/>
      <w:numFmt w:val="decimal"/>
      <w:isLgl/>
      <w:lvlText w:val="%1.%2.%3.%4.%5."/>
      <w:lvlJc w:val="left"/>
      <w:pPr>
        <w:tabs>
          <w:tab w:val="num" w:pos="2007"/>
        </w:tabs>
        <w:ind w:left="2007" w:hanging="1080"/>
      </w:pPr>
      <w:rPr>
        <w:rFonts w:cs="Times New Roman" w:hint="default"/>
      </w:rPr>
    </w:lvl>
    <w:lvl w:ilvl="5">
      <w:start w:val="1"/>
      <w:numFmt w:val="decimal"/>
      <w:isLgl/>
      <w:lvlText w:val="%1.%2.%3.%4.%5.%6."/>
      <w:lvlJc w:val="left"/>
      <w:pPr>
        <w:tabs>
          <w:tab w:val="num" w:pos="2007"/>
        </w:tabs>
        <w:ind w:left="2007" w:hanging="1080"/>
      </w:pPr>
      <w:rPr>
        <w:rFonts w:cs="Times New Roman" w:hint="default"/>
      </w:rPr>
    </w:lvl>
    <w:lvl w:ilvl="6">
      <w:start w:val="1"/>
      <w:numFmt w:val="decimal"/>
      <w:isLgl/>
      <w:lvlText w:val="%1.%2.%3.%4.%5.%6.%7."/>
      <w:lvlJc w:val="left"/>
      <w:pPr>
        <w:tabs>
          <w:tab w:val="num" w:pos="2367"/>
        </w:tabs>
        <w:ind w:left="2367" w:hanging="1440"/>
      </w:pPr>
      <w:rPr>
        <w:rFonts w:cs="Times New Roman" w:hint="default"/>
      </w:rPr>
    </w:lvl>
    <w:lvl w:ilvl="7">
      <w:start w:val="1"/>
      <w:numFmt w:val="decimal"/>
      <w:isLgl/>
      <w:lvlText w:val="%1.%2.%3.%4.%5.%6.%7.%8."/>
      <w:lvlJc w:val="left"/>
      <w:pPr>
        <w:tabs>
          <w:tab w:val="num" w:pos="2367"/>
        </w:tabs>
        <w:ind w:left="2367" w:hanging="1440"/>
      </w:pPr>
      <w:rPr>
        <w:rFonts w:cs="Times New Roman" w:hint="default"/>
      </w:rPr>
    </w:lvl>
    <w:lvl w:ilvl="8">
      <w:start w:val="1"/>
      <w:numFmt w:val="decimal"/>
      <w:isLgl/>
      <w:lvlText w:val="%1.%2.%3.%4.%5.%6.%7.%8.%9."/>
      <w:lvlJc w:val="left"/>
      <w:pPr>
        <w:tabs>
          <w:tab w:val="num" w:pos="2727"/>
        </w:tabs>
        <w:ind w:left="2727" w:hanging="1800"/>
      </w:pPr>
      <w:rPr>
        <w:rFonts w:cs="Times New Roman" w:hint="default"/>
      </w:rPr>
    </w:lvl>
  </w:abstractNum>
  <w:abstractNum w:abstractNumId="25">
    <w:nsid w:val="5C6969D9"/>
    <w:multiLevelType w:val="multilevel"/>
    <w:tmpl w:val="03E4A47A"/>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color w:val="auto"/>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nsid w:val="5DE9090B"/>
    <w:multiLevelType w:val="multilevel"/>
    <w:tmpl w:val="47C8560C"/>
    <w:lvl w:ilvl="0">
      <w:start w:val="3"/>
      <w:numFmt w:val="decimal"/>
      <w:lvlText w:val="%1."/>
      <w:lvlJc w:val="left"/>
      <w:pPr>
        <w:ind w:left="360" w:hanging="360"/>
      </w:pPr>
      <w:rPr>
        <w:rFonts w:hint="default"/>
        <w:i w:val="0"/>
      </w:rPr>
    </w:lvl>
    <w:lvl w:ilvl="1">
      <w:start w:val="1"/>
      <w:numFmt w:val="decimal"/>
      <w:lvlText w:val="%1.%2."/>
      <w:lvlJc w:val="left"/>
      <w:pPr>
        <w:ind w:left="10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7">
    <w:nsid w:val="62E65D3A"/>
    <w:multiLevelType w:val="hybridMultilevel"/>
    <w:tmpl w:val="80DACB0C"/>
    <w:lvl w:ilvl="0" w:tplc="C212BC96">
      <w:start w:val="5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3086EF0"/>
    <w:multiLevelType w:val="multilevel"/>
    <w:tmpl w:val="95E63F06"/>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4"/>
  </w:num>
  <w:num w:numId="2">
    <w:abstractNumId w:val="3"/>
  </w:num>
  <w:num w:numId="3">
    <w:abstractNumId w:val="26"/>
  </w:num>
  <w:num w:numId="4">
    <w:abstractNumId w:val="20"/>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3"/>
  </w:num>
  <w:num w:numId="10">
    <w:abstractNumId w:val="6"/>
  </w:num>
  <w:num w:numId="11">
    <w:abstractNumId w:val="8"/>
  </w:num>
  <w:num w:numId="12">
    <w:abstractNumId w:val="17"/>
  </w:num>
  <w:num w:numId="13">
    <w:abstractNumId w:val="16"/>
  </w:num>
  <w:num w:numId="14">
    <w:abstractNumId w:val="25"/>
  </w:num>
  <w:num w:numId="15">
    <w:abstractNumId w:val="15"/>
  </w:num>
  <w:num w:numId="16">
    <w:abstractNumId w:val="2"/>
  </w:num>
  <w:num w:numId="17">
    <w:abstractNumId w:val="1"/>
  </w:num>
  <w:num w:numId="18">
    <w:abstractNumId w:val="11"/>
  </w:num>
  <w:num w:numId="19">
    <w:abstractNumId w:val="28"/>
  </w:num>
  <w:num w:numId="20">
    <w:abstractNumId w:val="12"/>
  </w:num>
  <w:num w:numId="21">
    <w:abstractNumId w:val="19"/>
  </w:num>
  <w:num w:numId="22">
    <w:abstractNumId w:val="5"/>
  </w:num>
  <w:num w:numId="23">
    <w:abstractNumId w:val="22"/>
  </w:num>
  <w:num w:numId="24">
    <w:abstractNumId w:val="10"/>
  </w:num>
  <w:num w:numId="25">
    <w:abstractNumId w:val="18"/>
  </w:num>
  <w:num w:numId="26">
    <w:abstractNumId w:val="27"/>
  </w:num>
  <w:num w:numId="27">
    <w:abstractNumId w:val="7"/>
  </w:num>
  <w:num w:numId="28">
    <w:abstractNumId w:val="9"/>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1E3"/>
    <w:rsid w:val="000121E3"/>
    <w:rsid w:val="00013760"/>
    <w:rsid w:val="00020630"/>
    <w:rsid w:val="00020844"/>
    <w:rsid w:val="00021CBB"/>
    <w:rsid w:val="00055482"/>
    <w:rsid w:val="00092D98"/>
    <w:rsid w:val="000D42FD"/>
    <w:rsid w:val="000E66CF"/>
    <w:rsid w:val="000F3A77"/>
    <w:rsid w:val="00131470"/>
    <w:rsid w:val="00147A15"/>
    <w:rsid w:val="00156650"/>
    <w:rsid w:val="00174ADD"/>
    <w:rsid w:val="00182A9A"/>
    <w:rsid w:val="001A0890"/>
    <w:rsid w:val="001A0DA4"/>
    <w:rsid w:val="001A6047"/>
    <w:rsid w:val="001A67ED"/>
    <w:rsid w:val="001B03DE"/>
    <w:rsid w:val="001B06E1"/>
    <w:rsid w:val="001E1812"/>
    <w:rsid w:val="001F1142"/>
    <w:rsid w:val="00207881"/>
    <w:rsid w:val="00217F07"/>
    <w:rsid w:val="00221EEF"/>
    <w:rsid w:val="00222570"/>
    <w:rsid w:val="0023247A"/>
    <w:rsid w:val="00262699"/>
    <w:rsid w:val="00265073"/>
    <w:rsid w:val="002858C4"/>
    <w:rsid w:val="002918E1"/>
    <w:rsid w:val="0029754F"/>
    <w:rsid w:val="00297A23"/>
    <w:rsid w:val="002A210D"/>
    <w:rsid w:val="002C0370"/>
    <w:rsid w:val="002C2E96"/>
    <w:rsid w:val="002D5B51"/>
    <w:rsid w:val="002D6B15"/>
    <w:rsid w:val="002E15CB"/>
    <w:rsid w:val="00312CB8"/>
    <w:rsid w:val="00313297"/>
    <w:rsid w:val="00317069"/>
    <w:rsid w:val="00330EBA"/>
    <w:rsid w:val="00337CA3"/>
    <w:rsid w:val="00345EAA"/>
    <w:rsid w:val="00346FF9"/>
    <w:rsid w:val="00355933"/>
    <w:rsid w:val="0037557B"/>
    <w:rsid w:val="003835C3"/>
    <w:rsid w:val="00396B61"/>
    <w:rsid w:val="003D0DC0"/>
    <w:rsid w:val="003E638A"/>
    <w:rsid w:val="004152B3"/>
    <w:rsid w:val="004404DF"/>
    <w:rsid w:val="0044467A"/>
    <w:rsid w:val="00456D40"/>
    <w:rsid w:val="0047004C"/>
    <w:rsid w:val="00484679"/>
    <w:rsid w:val="004908E9"/>
    <w:rsid w:val="004A2338"/>
    <w:rsid w:val="004C265E"/>
    <w:rsid w:val="004D0C4F"/>
    <w:rsid w:val="004F6675"/>
    <w:rsid w:val="005206AD"/>
    <w:rsid w:val="00530879"/>
    <w:rsid w:val="00536E32"/>
    <w:rsid w:val="005429AC"/>
    <w:rsid w:val="00570C0D"/>
    <w:rsid w:val="005756FD"/>
    <w:rsid w:val="005808B8"/>
    <w:rsid w:val="00580E47"/>
    <w:rsid w:val="00592146"/>
    <w:rsid w:val="005E257B"/>
    <w:rsid w:val="006033D9"/>
    <w:rsid w:val="006060A0"/>
    <w:rsid w:val="00610AB5"/>
    <w:rsid w:val="00612A4F"/>
    <w:rsid w:val="00620250"/>
    <w:rsid w:val="00634D58"/>
    <w:rsid w:val="006412B9"/>
    <w:rsid w:val="00650866"/>
    <w:rsid w:val="00662B34"/>
    <w:rsid w:val="00672AA9"/>
    <w:rsid w:val="00674436"/>
    <w:rsid w:val="00675684"/>
    <w:rsid w:val="006B5A12"/>
    <w:rsid w:val="006C67A2"/>
    <w:rsid w:val="006C7D8B"/>
    <w:rsid w:val="006D1206"/>
    <w:rsid w:val="006D4C00"/>
    <w:rsid w:val="006D6778"/>
    <w:rsid w:val="006F027E"/>
    <w:rsid w:val="00701B2B"/>
    <w:rsid w:val="0070447A"/>
    <w:rsid w:val="00723C44"/>
    <w:rsid w:val="00734EE4"/>
    <w:rsid w:val="00735B78"/>
    <w:rsid w:val="00761E5A"/>
    <w:rsid w:val="007914D4"/>
    <w:rsid w:val="0079278D"/>
    <w:rsid w:val="0079584B"/>
    <w:rsid w:val="007A2ADC"/>
    <w:rsid w:val="007E3F2F"/>
    <w:rsid w:val="007F5C4D"/>
    <w:rsid w:val="0080522B"/>
    <w:rsid w:val="00806590"/>
    <w:rsid w:val="00810663"/>
    <w:rsid w:val="00815BD8"/>
    <w:rsid w:val="00821D6C"/>
    <w:rsid w:val="00833CDD"/>
    <w:rsid w:val="008364C0"/>
    <w:rsid w:val="00841789"/>
    <w:rsid w:val="00844D15"/>
    <w:rsid w:val="00860394"/>
    <w:rsid w:val="00877610"/>
    <w:rsid w:val="0089645E"/>
    <w:rsid w:val="008C2D4A"/>
    <w:rsid w:val="008D7F40"/>
    <w:rsid w:val="0090340A"/>
    <w:rsid w:val="00904876"/>
    <w:rsid w:val="00944BD5"/>
    <w:rsid w:val="0095047D"/>
    <w:rsid w:val="0095487D"/>
    <w:rsid w:val="00962471"/>
    <w:rsid w:val="0097247F"/>
    <w:rsid w:val="0098309F"/>
    <w:rsid w:val="009A092A"/>
    <w:rsid w:val="009E6570"/>
    <w:rsid w:val="009F284B"/>
    <w:rsid w:val="009F7FB6"/>
    <w:rsid w:val="00A37EDF"/>
    <w:rsid w:val="00A46957"/>
    <w:rsid w:val="00A5343C"/>
    <w:rsid w:val="00A65B92"/>
    <w:rsid w:val="00AB4AF6"/>
    <w:rsid w:val="00AB5289"/>
    <w:rsid w:val="00AB5AE8"/>
    <w:rsid w:val="00AC5E28"/>
    <w:rsid w:val="00AE6612"/>
    <w:rsid w:val="00AF014E"/>
    <w:rsid w:val="00B01CEA"/>
    <w:rsid w:val="00B069DE"/>
    <w:rsid w:val="00B1600F"/>
    <w:rsid w:val="00B31673"/>
    <w:rsid w:val="00B334E8"/>
    <w:rsid w:val="00B457CC"/>
    <w:rsid w:val="00B54C46"/>
    <w:rsid w:val="00B60627"/>
    <w:rsid w:val="00B71832"/>
    <w:rsid w:val="00B83FAA"/>
    <w:rsid w:val="00B84F42"/>
    <w:rsid w:val="00B90A03"/>
    <w:rsid w:val="00B971ED"/>
    <w:rsid w:val="00BC56BC"/>
    <w:rsid w:val="00BC6DFA"/>
    <w:rsid w:val="00BD0D49"/>
    <w:rsid w:val="00BD4B42"/>
    <w:rsid w:val="00BE24CA"/>
    <w:rsid w:val="00BE256D"/>
    <w:rsid w:val="00BE3855"/>
    <w:rsid w:val="00C02C21"/>
    <w:rsid w:val="00C06449"/>
    <w:rsid w:val="00C1342E"/>
    <w:rsid w:val="00C254E7"/>
    <w:rsid w:val="00C36F8D"/>
    <w:rsid w:val="00C55942"/>
    <w:rsid w:val="00C86113"/>
    <w:rsid w:val="00C97C37"/>
    <w:rsid w:val="00CA1740"/>
    <w:rsid w:val="00CB3760"/>
    <w:rsid w:val="00CD3215"/>
    <w:rsid w:val="00CD3D94"/>
    <w:rsid w:val="00D01B81"/>
    <w:rsid w:val="00D456E7"/>
    <w:rsid w:val="00D52A66"/>
    <w:rsid w:val="00D571BC"/>
    <w:rsid w:val="00D86C5D"/>
    <w:rsid w:val="00D87638"/>
    <w:rsid w:val="00DA0B0F"/>
    <w:rsid w:val="00DA4C38"/>
    <w:rsid w:val="00DC1229"/>
    <w:rsid w:val="00DC3EC5"/>
    <w:rsid w:val="00DD00DE"/>
    <w:rsid w:val="00DD49A7"/>
    <w:rsid w:val="00DF5A16"/>
    <w:rsid w:val="00E13E85"/>
    <w:rsid w:val="00E26E89"/>
    <w:rsid w:val="00E3052A"/>
    <w:rsid w:val="00E3144F"/>
    <w:rsid w:val="00E357C1"/>
    <w:rsid w:val="00E37686"/>
    <w:rsid w:val="00E50D9E"/>
    <w:rsid w:val="00E57F9E"/>
    <w:rsid w:val="00E71B45"/>
    <w:rsid w:val="00E8046C"/>
    <w:rsid w:val="00E87FB9"/>
    <w:rsid w:val="00EA6882"/>
    <w:rsid w:val="00EC7EE9"/>
    <w:rsid w:val="00EE3988"/>
    <w:rsid w:val="00EF40FF"/>
    <w:rsid w:val="00EF4167"/>
    <w:rsid w:val="00F03C17"/>
    <w:rsid w:val="00F068B7"/>
    <w:rsid w:val="00F10B24"/>
    <w:rsid w:val="00F41A87"/>
    <w:rsid w:val="00F51F9E"/>
    <w:rsid w:val="00F75026"/>
    <w:rsid w:val="00F84D33"/>
    <w:rsid w:val="00F953A5"/>
    <w:rsid w:val="00F9638D"/>
    <w:rsid w:val="00F96F0D"/>
    <w:rsid w:val="00FD28A8"/>
    <w:rsid w:val="00FE1251"/>
    <w:rsid w:val="00FF4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E3"/>
    <w:rPr>
      <w:rFonts w:ascii="Times New Roman" w:eastAsia="Times New Roman" w:hAnsi="Times New Roman"/>
      <w:sz w:val="24"/>
      <w:szCs w:val="24"/>
    </w:rPr>
  </w:style>
  <w:style w:type="paragraph" w:styleId="1">
    <w:name w:val="heading 1"/>
    <w:basedOn w:val="a"/>
    <w:next w:val="a"/>
    <w:link w:val="10"/>
    <w:qFormat/>
    <w:rsid w:val="000121E3"/>
    <w:pPr>
      <w:keepNext/>
      <w:outlineLvl w:val="0"/>
    </w:pPr>
    <w:rPr>
      <w:b/>
      <w:bCs/>
      <w:caps/>
    </w:rPr>
  </w:style>
  <w:style w:type="paragraph" w:styleId="2">
    <w:name w:val="heading 2"/>
    <w:basedOn w:val="a"/>
    <w:next w:val="a"/>
    <w:link w:val="20"/>
    <w:uiPriority w:val="99"/>
    <w:qFormat/>
    <w:rsid w:val="000121E3"/>
    <w:pPr>
      <w:keepNext/>
      <w:jc w:val="center"/>
      <w:outlineLvl w:val="1"/>
    </w:pPr>
    <w:rPr>
      <w:b/>
      <w:bCs/>
      <w:sz w:val="28"/>
    </w:rPr>
  </w:style>
  <w:style w:type="paragraph" w:styleId="3">
    <w:name w:val="heading 3"/>
    <w:basedOn w:val="a"/>
    <w:next w:val="a"/>
    <w:link w:val="30"/>
    <w:qFormat/>
    <w:rsid w:val="000121E3"/>
    <w:pPr>
      <w:keepNext/>
      <w:jc w:val="center"/>
      <w:outlineLvl w:val="2"/>
    </w:pPr>
    <w:rPr>
      <w:b/>
      <w:bCs/>
      <w:sz w:val="36"/>
    </w:rPr>
  </w:style>
  <w:style w:type="paragraph" w:styleId="4">
    <w:name w:val="heading 4"/>
    <w:basedOn w:val="a"/>
    <w:next w:val="a"/>
    <w:link w:val="40"/>
    <w:qFormat/>
    <w:rsid w:val="00CB3760"/>
    <w:pPr>
      <w:keepNext/>
      <w:spacing w:before="240" w:after="60"/>
      <w:outlineLvl w:val="3"/>
    </w:pPr>
    <w:rPr>
      <w:b/>
      <w:bCs/>
      <w:sz w:val="28"/>
      <w:szCs w:val="28"/>
    </w:rPr>
  </w:style>
  <w:style w:type="paragraph" w:styleId="5">
    <w:name w:val="heading 5"/>
    <w:basedOn w:val="a"/>
    <w:next w:val="a"/>
    <w:link w:val="50"/>
    <w:qFormat/>
    <w:rsid w:val="000121E3"/>
    <w:pPr>
      <w:spacing w:before="240" w:after="60"/>
      <w:outlineLvl w:val="4"/>
    </w:pPr>
    <w:rPr>
      <w:b/>
      <w:bCs/>
      <w:i/>
      <w:iCs/>
      <w:sz w:val="26"/>
      <w:szCs w:val="26"/>
    </w:rPr>
  </w:style>
  <w:style w:type="paragraph" w:styleId="8">
    <w:name w:val="heading 8"/>
    <w:basedOn w:val="a"/>
    <w:next w:val="a"/>
    <w:link w:val="80"/>
    <w:qFormat/>
    <w:rsid w:val="000121E3"/>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21E3"/>
    <w:rPr>
      <w:rFonts w:ascii="Times New Roman" w:eastAsia="Times New Roman" w:hAnsi="Times New Roman" w:cs="Times New Roman"/>
      <w:b/>
      <w:bCs/>
      <w:caps/>
      <w:sz w:val="24"/>
      <w:szCs w:val="24"/>
      <w:lang w:eastAsia="ru-RU"/>
    </w:rPr>
  </w:style>
  <w:style w:type="character" w:customStyle="1" w:styleId="20">
    <w:name w:val="Заголовок 2 Знак"/>
    <w:link w:val="2"/>
    <w:uiPriority w:val="99"/>
    <w:rsid w:val="000121E3"/>
    <w:rPr>
      <w:rFonts w:ascii="Times New Roman" w:eastAsia="Times New Roman" w:hAnsi="Times New Roman" w:cs="Times New Roman"/>
      <w:b/>
      <w:bCs/>
      <w:sz w:val="28"/>
      <w:szCs w:val="24"/>
      <w:lang w:eastAsia="ru-RU"/>
    </w:rPr>
  </w:style>
  <w:style w:type="character" w:customStyle="1" w:styleId="30">
    <w:name w:val="Заголовок 3 Знак"/>
    <w:link w:val="3"/>
    <w:rsid w:val="000121E3"/>
    <w:rPr>
      <w:rFonts w:ascii="Times New Roman" w:eastAsia="Times New Roman" w:hAnsi="Times New Roman" w:cs="Times New Roman"/>
      <w:b/>
      <w:bCs/>
      <w:sz w:val="36"/>
      <w:szCs w:val="24"/>
      <w:lang w:eastAsia="ru-RU"/>
    </w:rPr>
  </w:style>
  <w:style w:type="character" w:customStyle="1" w:styleId="50">
    <w:name w:val="Заголовок 5 Знак"/>
    <w:link w:val="5"/>
    <w:rsid w:val="000121E3"/>
    <w:rPr>
      <w:rFonts w:ascii="Times New Roman" w:eastAsia="Times New Roman" w:hAnsi="Times New Roman" w:cs="Times New Roman"/>
      <w:b/>
      <w:bCs/>
      <w:i/>
      <w:iCs/>
      <w:sz w:val="26"/>
      <w:szCs w:val="26"/>
      <w:lang w:eastAsia="ru-RU"/>
    </w:rPr>
  </w:style>
  <w:style w:type="character" w:customStyle="1" w:styleId="80">
    <w:name w:val="Заголовок 8 Знак"/>
    <w:link w:val="8"/>
    <w:rsid w:val="000121E3"/>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0121E3"/>
    <w:rPr>
      <w:rFonts w:ascii="Tahoma" w:hAnsi="Tahoma" w:cs="Tahoma"/>
      <w:sz w:val="16"/>
      <w:szCs w:val="16"/>
    </w:rPr>
  </w:style>
  <w:style w:type="character" w:customStyle="1" w:styleId="a4">
    <w:name w:val="Текст выноски Знак"/>
    <w:link w:val="a3"/>
    <w:uiPriority w:val="99"/>
    <w:semiHidden/>
    <w:rsid w:val="000121E3"/>
    <w:rPr>
      <w:rFonts w:ascii="Tahoma" w:eastAsia="Times New Roman" w:hAnsi="Tahoma" w:cs="Tahoma"/>
      <w:sz w:val="16"/>
      <w:szCs w:val="16"/>
      <w:lang w:eastAsia="ru-RU"/>
    </w:rPr>
  </w:style>
  <w:style w:type="paragraph" w:customStyle="1" w:styleId="a5">
    <w:name w:val="Знак Знак Знак Знак"/>
    <w:basedOn w:val="a"/>
    <w:rsid w:val="000121E3"/>
    <w:rPr>
      <w:rFonts w:ascii="Verdana" w:hAnsi="Verdana" w:cs="Verdana"/>
      <w:sz w:val="20"/>
      <w:szCs w:val="20"/>
      <w:lang w:val="en-US" w:eastAsia="en-US"/>
    </w:rPr>
  </w:style>
  <w:style w:type="table" w:styleId="a6">
    <w:name w:val="Table Grid"/>
    <w:basedOn w:val="a1"/>
    <w:rsid w:val="000121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Document Map"/>
    <w:basedOn w:val="a"/>
    <w:semiHidden/>
    <w:rsid w:val="00055482"/>
    <w:pPr>
      <w:shd w:val="clear" w:color="auto" w:fill="000080"/>
    </w:pPr>
    <w:rPr>
      <w:rFonts w:ascii="Tahoma" w:hAnsi="Tahoma" w:cs="Tahoma"/>
      <w:sz w:val="20"/>
      <w:szCs w:val="20"/>
    </w:rPr>
  </w:style>
  <w:style w:type="paragraph" w:customStyle="1" w:styleId="11">
    <w:name w:val="Обычный1"/>
    <w:rsid w:val="001E1812"/>
    <w:rPr>
      <w:rFonts w:ascii="Times New Roman" w:eastAsia="Times New Roman" w:hAnsi="Times New Roman"/>
      <w:sz w:val="24"/>
    </w:rPr>
  </w:style>
  <w:style w:type="paragraph" w:styleId="a8">
    <w:name w:val="Normal (Web)"/>
    <w:aliases w:val="Обычный (Web),Знак Char,Знак Char Char Char,Знак Знак,Обычный (веб) Знак,Знак Знак1,Обычный (веб) Знак1, Знак Char, Знак, Знак Char Char Char, Знак Знак1"/>
    <w:basedOn w:val="a"/>
    <w:uiPriority w:val="99"/>
    <w:unhideWhenUsed/>
    <w:rsid w:val="001E1812"/>
    <w:pPr>
      <w:spacing w:before="30" w:after="30"/>
    </w:pPr>
    <w:rPr>
      <w:sz w:val="20"/>
      <w:szCs w:val="20"/>
    </w:rPr>
  </w:style>
  <w:style w:type="character" w:styleId="a9">
    <w:name w:val="Strong"/>
    <w:uiPriority w:val="22"/>
    <w:qFormat/>
    <w:rsid w:val="001E1812"/>
    <w:rPr>
      <w:b/>
      <w:bCs/>
    </w:rPr>
  </w:style>
  <w:style w:type="paragraph" w:styleId="aa">
    <w:name w:val="header"/>
    <w:basedOn w:val="a"/>
    <w:link w:val="ab"/>
    <w:uiPriority w:val="99"/>
    <w:unhideWhenUsed/>
    <w:rsid w:val="0029754F"/>
    <w:pPr>
      <w:tabs>
        <w:tab w:val="center" w:pos="4677"/>
        <w:tab w:val="right" w:pos="9355"/>
      </w:tabs>
    </w:pPr>
  </w:style>
  <w:style w:type="character" w:customStyle="1" w:styleId="ab">
    <w:name w:val="Верхний колонтитул Знак"/>
    <w:link w:val="aa"/>
    <w:uiPriority w:val="99"/>
    <w:rsid w:val="0029754F"/>
    <w:rPr>
      <w:rFonts w:ascii="Times New Roman" w:eastAsia="Times New Roman" w:hAnsi="Times New Roman"/>
      <w:sz w:val="24"/>
      <w:szCs w:val="24"/>
    </w:rPr>
  </w:style>
  <w:style w:type="paragraph" w:styleId="ac">
    <w:name w:val="footer"/>
    <w:basedOn w:val="a"/>
    <w:link w:val="ad"/>
    <w:uiPriority w:val="99"/>
    <w:unhideWhenUsed/>
    <w:rsid w:val="0029754F"/>
    <w:pPr>
      <w:tabs>
        <w:tab w:val="center" w:pos="4677"/>
        <w:tab w:val="right" w:pos="9355"/>
      </w:tabs>
    </w:pPr>
  </w:style>
  <w:style w:type="character" w:customStyle="1" w:styleId="ad">
    <w:name w:val="Нижний колонтитул Знак"/>
    <w:link w:val="ac"/>
    <w:uiPriority w:val="99"/>
    <w:rsid w:val="0029754F"/>
    <w:rPr>
      <w:rFonts w:ascii="Times New Roman" w:eastAsia="Times New Roman" w:hAnsi="Times New Roman"/>
      <w:sz w:val="24"/>
      <w:szCs w:val="24"/>
    </w:rPr>
  </w:style>
  <w:style w:type="paragraph" w:customStyle="1" w:styleId="2Char">
    <w:name w:val="Знак2 Знак Знак Знак Знак Знак Знак Знак Знак Знак Знак Знак Знак Знак Знак Знак Char"/>
    <w:basedOn w:val="a"/>
    <w:rsid w:val="00A37EDF"/>
    <w:pPr>
      <w:spacing w:after="160" w:line="240" w:lineRule="exact"/>
    </w:pPr>
    <w:rPr>
      <w:rFonts w:ascii="Tahoma" w:hAnsi="Tahoma"/>
      <w:sz w:val="20"/>
      <w:szCs w:val="20"/>
      <w:lang w:val="en-US" w:eastAsia="en-US"/>
    </w:rPr>
  </w:style>
  <w:style w:type="paragraph" w:customStyle="1" w:styleId="ae">
    <w:name w:val="Знак Знак Знак Знак"/>
    <w:basedOn w:val="a"/>
    <w:rsid w:val="00815BD8"/>
    <w:rPr>
      <w:rFonts w:ascii="Verdana" w:hAnsi="Verdana" w:cs="Verdana"/>
      <w:sz w:val="20"/>
      <w:szCs w:val="20"/>
      <w:lang w:val="en-US" w:eastAsia="en-US"/>
    </w:rPr>
  </w:style>
  <w:style w:type="paragraph" w:styleId="21">
    <w:name w:val="Body Text 2"/>
    <w:basedOn w:val="a"/>
    <w:rsid w:val="00BC56BC"/>
    <w:pPr>
      <w:spacing w:after="120" w:line="480" w:lineRule="auto"/>
    </w:pPr>
  </w:style>
  <w:style w:type="character" w:styleId="af">
    <w:name w:val="Hyperlink"/>
    <w:uiPriority w:val="99"/>
    <w:rsid w:val="00BC56BC"/>
    <w:rPr>
      <w:color w:val="0000FF"/>
      <w:u w:val="single"/>
    </w:rPr>
  </w:style>
  <w:style w:type="paragraph" w:customStyle="1" w:styleId="af0">
    <w:name w:val="Знак"/>
    <w:basedOn w:val="a"/>
    <w:rsid w:val="00AB5289"/>
    <w:pPr>
      <w:spacing w:after="160" w:line="240" w:lineRule="exact"/>
    </w:pPr>
    <w:rPr>
      <w:rFonts w:ascii="Verdana" w:hAnsi="Verdana"/>
      <w:sz w:val="20"/>
      <w:szCs w:val="20"/>
      <w:lang w:val="en-US" w:eastAsia="en-US"/>
    </w:rPr>
  </w:style>
  <w:style w:type="character" w:customStyle="1" w:styleId="40">
    <w:name w:val="Заголовок 4 Знак"/>
    <w:link w:val="4"/>
    <w:rsid w:val="00CB3760"/>
    <w:rPr>
      <w:rFonts w:ascii="Times New Roman" w:eastAsia="Times New Roman" w:hAnsi="Times New Roman"/>
      <w:b/>
      <w:bCs/>
      <w:sz w:val="28"/>
      <w:szCs w:val="28"/>
    </w:rPr>
  </w:style>
  <w:style w:type="character" w:customStyle="1" w:styleId="51">
    <w:name w:val="Знак Знак5"/>
    <w:rsid w:val="00CB3760"/>
    <w:rPr>
      <w:b/>
      <w:bCs/>
      <w:caps/>
      <w:sz w:val="24"/>
      <w:szCs w:val="24"/>
      <w:lang w:val="ru-RU" w:eastAsia="ru-RU" w:bidi="ar-SA"/>
    </w:rPr>
  </w:style>
  <w:style w:type="character" w:customStyle="1" w:styleId="41">
    <w:name w:val="Знак Знак4"/>
    <w:rsid w:val="00CB3760"/>
    <w:rPr>
      <w:b/>
      <w:bCs/>
      <w:sz w:val="28"/>
      <w:szCs w:val="24"/>
      <w:lang w:val="ru-RU" w:eastAsia="ru-RU" w:bidi="ar-SA"/>
    </w:rPr>
  </w:style>
  <w:style w:type="character" w:customStyle="1" w:styleId="31">
    <w:name w:val="Знак Знак3"/>
    <w:rsid w:val="00CB3760"/>
    <w:rPr>
      <w:b/>
      <w:bCs/>
      <w:sz w:val="36"/>
      <w:szCs w:val="24"/>
      <w:lang w:val="ru-RU" w:eastAsia="ru-RU" w:bidi="ar-SA"/>
    </w:rPr>
  </w:style>
  <w:style w:type="character" w:customStyle="1" w:styleId="22">
    <w:name w:val="Знак Знак2"/>
    <w:aliases w:val="Обычный (веб) Знак2,Обычный (Web) Знак,Знак Char Знак,Знак Char Char Char Знак,Знак Знак Знак,Обычный (веб) Знак Знак,Знак Знак1 Знак,Обычный (веб) Знак1 Знак, Знак Char Знак, Знак Знак, Знак Char Char Char Знак, Знак Знак1 Знак"/>
    <w:uiPriority w:val="99"/>
    <w:rsid w:val="00CB3760"/>
    <w:rPr>
      <w:b/>
      <w:bCs/>
      <w:i/>
      <w:iCs/>
      <w:sz w:val="26"/>
      <w:szCs w:val="26"/>
      <w:lang w:val="ru-RU" w:eastAsia="ru-RU" w:bidi="ar-SA"/>
    </w:rPr>
  </w:style>
  <w:style w:type="paragraph" w:styleId="af1">
    <w:name w:val="Body Text Indent"/>
    <w:basedOn w:val="a"/>
    <w:link w:val="af2"/>
    <w:uiPriority w:val="99"/>
    <w:rsid w:val="00CB3760"/>
    <w:pPr>
      <w:ind w:left="6120" w:hanging="6120"/>
    </w:pPr>
    <w:rPr>
      <w:sz w:val="28"/>
      <w:lang w:val="x-none" w:eastAsia="x-none"/>
    </w:rPr>
  </w:style>
  <w:style w:type="character" w:customStyle="1" w:styleId="af2">
    <w:name w:val="Основной текст с отступом Знак"/>
    <w:link w:val="af1"/>
    <w:uiPriority w:val="99"/>
    <w:rsid w:val="00CB3760"/>
    <w:rPr>
      <w:rFonts w:ascii="Times New Roman" w:eastAsia="Times New Roman" w:hAnsi="Times New Roman"/>
      <w:sz w:val="28"/>
      <w:szCs w:val="24"/>
      <w:lang w:val="x-none" w:eastAsia="x-none"/>
    </w:rPr>
  </w:style>
  <w:style w:type="paragraph" w:styleId="af3">
    <w:name w:val="Title"/>
    <w:basedOn w:val="a"/>
    <w:link w:val="af4"/>
    <w:qFormat/>
    <w:rsid w:val="00CB3760"/>
    <w:pPr>
      <w:jc w:val="center"/>
    </w:pPr>
    <w:rPr>
      <w:b/>
      <w:bCs/>
      <w:sz w:val="20"/>
      <w:szCs w:val="20"/>
      <w:lang w:val="x-none" w:eastAsia="x-none"/>
    </w:rPr>
  </w:style>
  <w:style w:type="character" w:customStyle="1" w:styleId="af4">
    <w:name w:val="Название Знак"/>
    <w:link w:val="af3"/>
    <w:rsid w:val="00CB3760"/>
    <w:rPr>
      <w:rFonts w:ascii="Times New Roman" w:eastAsia="Times New Roman" w:hAnsi="Times New Roman"/>
      <w:b/>
      <w:bCs/>
      <w:lang w:val="x-none" w:eastAsia="x-none"/>
    </w:rPr>
  </w:style>
  <w:style w:type="character" w:styleId="af5">
    <w:name w:val="page number"/>
    <w:rsid w:val="00CB3760"/>
  </w:style>
  <w:style w:type="paragraph" w:styleId="af6">
    <w:name w:val="Body Text"/>
    <w:basedOn w:val="a"/>
    <w:link w:val="af7"/>
    <w:rsid w:val="00CB3760"/>
    <w:pPr>
      <w:spacing w:after="120"/>
    </w:pPr>
    <w:rPr>
      <w:lang w:val="x-none" w:eastAsia="x-none"/>
    </w:rPr>
  </w:style>
  <w:style w:type="character" w:customStyle="1" w:styleId="af7">
    <w:name w:val="Основной текст Знак"/>
    <w:link w:val="af6"/>
    <w:rsid w:val="00CB3760"/>
    <w:rPr>
      <w:rFonts w:ascii="Times New Roman" w:eastAsia="Times New Roman" w:hAnsi="Times New Roman"/>
      <w:sz w:val="24"/>
      <w:szCs w:val="24"/>
      <w:lang w:val="x-none" w:eastAsia="x-none"/>
    </w:rPr>
  </w:style>
  <w:style w:type="paragraph" w:styleId="af8">
    <w:name w:val="caption"/>
    <w:basedOn w:val="a"/>
    <w:next w:val="a"/>
    <w:qFormat/>
    <w:rsid w:val="00CB3760"/>
    <w:pPr>
      <w:tabs>
        <w:tab w:val="left" w:pos="2700"/>
        <w:tab w:val="left" w:pos="8520"/>
      </w:tabs>
      <w:spacing w:before="100" w:beforeAutospacing="1" w:after="100" w:afterAutospacing="1"/>
      <w:ind w:left="539"/>
      <w:jc w:val="center"/>
    </w:pPr>
    <w:rPr>
      <w:b/>
      <w:bCs/>
      <w:sz w:val="20"/>
    </w:rPr>
  </w:style>
  <w:style w:type="paragraph" w:customStyle="1" w:styleId="12">
    <w:name w:val="Знак1"/>
    <w:basedOn w:val="a"/>
    <w:rsid w:val="00CB3760"/>
    <w:rPr>
      <w:rFonts w:ascii="Verdana" w:hAnsi="Verdana" w:cs="Verdana"/>
      <w:sz w:val="20"/>
      <w:szCs w:val="20"/>
      <w:lang w:val="en-US" w:eastAsia="en-US"/>
    </w:rPr>
  </w:style>
  <w:style w:type="paragraph" w:customStyle="1" w:styleId="af9">
    <w:name w:val="ЭОР_осн_текст"/>
    <w:basedOn w:val="a"/>
    <w:qFormat/>
    <w:rsid w:val="00CB3760"/>
    <w:pPr>
      <w:shd w:val="clear" w:color="auto" w:fill="FFFFFF"/>
      <w:spacing w:line="360" w:lineRule="auto"/>
      <w:ind w:firstLine="720"/>
      <w:jc w:val="both"/>
    </w:pPr>
    <w:rPr>
      <w:rFonts w:eastAsia="Calibri"/>
      <w:lang w:eastAsia="en-US"/>
    </w:rPr>
  </w:style>
  <w:style w:type="paragraph" w:styleId="afa">
    <w:name w:val="List Paragraph"/>
    <w:basedOn w:val="a"/>
    <w:uiPriority w:val="34"/>
    <w:qFormat/>
    <w:rsid w:val="00CB3760"/>
    <w:pPr>
      <w:spacing w:after="200" w:line="276" w:lineRule="auto"/>
      <w:ind w:left="720"/>
    </w:pPr>
    <w:rPr>
      <w:rFonts w:ascii="Calibri" w:eastAsia="Calibri" w:hAnsi="Calibri" w:cs="Calibri"/>
      <w:sz w:val="22"/>
      <w:szCs w:val="22"/>
      <w:lang w:eastAsia="en-US"/>
    </w:rPr>
  </w:style>
  <w:style w:type="paragraph" w:customStyle="1" w:styleId="afb">
    <w:name w:val="ЭОР_Подпись_Рис"/>
    <w:basedOn w:val="af9"/>
    <w:next w:val="af9"/>
    <w:qFormat/>
    <w:rsid w:val="00CB3760"/>
    <w:pPr>
      <w:spacing w:after="240"/>
      <w:ind w:firstLine="0"/>
      <w:jc w:val="center"/>
    </w:pPr>
    <w:rPr>
      <w:b/>
      <w:sz w:val="20"/>
    </w:rPr>
  </w:style>
  <w:style w:type="character" w:styleId="afc">
    <w:name w:val="annotation reference"/>
    <w:rsid w:val="00CB3760"/>
    <w:rPr>
      <w:sz w:val="16"/>
      <w:szCs w:val="16"/>
    </w:rPr>
  </w:style>
  <w:style w:type="character" w:styleId="afd">
    <w:name w:val="FollowedHyperlink"/>
    <w:uiPriority w:val="99"/>
    <w:rsid w:val="00CB3760"/>
    <w:rPr>
      <w:color w:val="800080"/>
      <w:u w:val="single"/>
    </w:rPr>
  </w:style>
  <w:style w:type="paragraph" w:styleId="afe">
    <w:name w:val="annotation text"/>
    <w:basedOn w:val="a"/>
    <w:link w:val="aff"/>
    <w:uiPriority w:val="99"/>
    <w:rsid w:val="00CB3760"/>
    <w:rPr>
      <w:lang w:val="x-none" w:eastAsia="x-none"/>
    </w:rPr>
  </w:style>
  <w:style w:type="character" w:customStyle="1" w:styleId="aff">
    <w:name w:val="Текст примечания Знак"/>
    <w:link w:val="afe"/>
    <w:uiPriority w:val="99"/>
    <w:rsid w:val="00CB3760"/>
    <w:rPr>
      <w:rFonts w:ascii="Times New Roman" w:eastAsia="Times New Roman" w:hAnsi="Times New Roman"/>
      <w:sz w:val="24"/>
      <w:szCs w:val="24"/>
      <w:lang w:val="x-none" w:eastAsia="x-none"/>
    </w:rPr>
  </w:style>
  <w:style w:type="character" w:customStyle="1" w:styleId="wffiletext">
    <w:name w:val="wf_file_text"/>
    <w:rsid w:val="00CB3760"/>
  </w:style>
  <w:style w:type="character" w:styleId="aff0">
    <w:name w:val="Emphasis"/>
    <w:uiPriority w:val="20"/>
    <w:qFormat/>
    <w:rsid w:val="00CB3760"/>
    <w:rPr>
      <w:i/>
      <w:iCs/>
    </w:rPr>
  </w:style>
  <w:style w:type="paragraph" w:styleId="aff1">
    <w:name w:val="footnote text"/>
    <w:basedOn w:val="a"/>
    <w:link w:val="aff2"/>
    <w:uiPriority w:val="99"/>
    <w:unhideWhenUsed/>
    <w:rsid w:val="00CB3760"/>
    <w:pPr>
      <w:ind w:right="57"/>
      <w:jc w:val="both"/>
    </w:pPr>
    <w:rPr>
      <w:rFonts w:eastAsia="Calibri"/>
      <w:sz w:val="20"/>
      <w:szCs w:val="20"/>
      <w:lang w:val="x-none" w:eastAsia="en-US"/>
    </w:rPr>
  </w:style>
  <w:style w:type="character" w:customStyle="1" w:styleId="aff2">
    <w:name w:val="Текст сноски Знак"/>
    <w:link w:val="aff1"/>
    <w:uiPriority w:val="99"/>
    <w:rsid w:val="00CB3760"/>
    <w:rPr>
      <w:rFonts w:ascii="Times New Roman" w:hAnsi="Times New Roman"/>
      <w:lang w:val="x-none" w:eastAsia="en-US"/>
    </w:rPr>
  </w:style>
  <w:style w:type="character" w:styleId="aff3">
    <w:name w:val="footnote reference"/>
    <w:uiPriority w:val="99"/>
    <w:unhideWhenUsed/>
    <w:rsid w:val="00CB3760"/>
    <w:rPr>
      <w:vertAlign w:val="superscript"/>
    </w:rPr>
  </w:style>
  <w:style w:type="paragraph" w:customStyle="1" w:styleId="Default">
    <w:name w:val="Default"/>
    <w:rsid w:val="00CB3760"/>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1E3"/>
    <w:rPr>
      <w:rFonts w:ascii="Times New Roman" w:eastAsia="Times New Roman" w:hAnsi="Times New Roman"/>
      <w:sz w:val="24"/>
      <w:szCs w:val="24"/>
    </w:rPr>
  </w:style>
  <w:style w:type="paragraph" w:styleId="1">
    <w:name w:val="heading 1"/>
    <w:basedOn w:val="a"/>
    <w:next w:val="a"/>
    <w:link w:val="10"/>
    <w:qFormat/>
    <w:rsid w:val="000121E3"/>
    <w:pPr>
      <w:keepNext/>
      <w:outlineLvl w:val="0"/>
    </w:pPr>
    <w:rPr>
      <w:b/>
      <w:bCs/>
      <w:caps/>
    </w:rPr>
  </w:style>
  <w:style w:type="paragraph" w:styleId="2">
    <w:name w:val="heading 2"/>
    <w:basedOn w:val="a"/>
    <w:next w:val="a"/>
    <w:link w:val="20"/>
    <w:uiPriority w:val="99"/>
    <w:qFormat/>
    <w:rsid w:val="000121E3"/>
    <w:pPr>
      <w:keepNext/>
      <w:jc w:val="center"/>
      <w:outlineLvl w:val="1"/>
    </w:pPr>
    <w:rPr>
      <w:b/>
      <w:bCs/>
      <w:sz w:val="28"/>
    </w:rPr>
  </w:style>
  <w:style w:type="paragraph" w:styleId="3">
    <w:name w:val="heading 3"/>
    <w:basedOn w:val="a"/>
    <w:next w:val="a"/>
    <w:link w:val="30"/>
    <w:qFormat/>
    <w:rsid w:val="000121E3"/>
    <w:pPr>
      <w:keepNext/>
      <w:jc w:val="center"/>
      <w:outlineLvl w:val="2"/>
    </w:pPr>
    <w:rPr>
      <w:b/>
      <w:bCs/>
      <w:sz w:val="36"/>
    </w:rPr>
  </w:style>
  <w:style w:type="paragraph" w:styleId="4">
    <w:name w:val="heading 4"/>
    <w:basedOn w:val="a"/>
    <w:next w:val="a"/>
    <w:link w:val="40"/>
    <w:qFormat/>
    <w:rsid w:val="00CB3760"/>
    <w:pPr>
      <w:keepNext/>
      <w:spacing w:before="240" w:after="60"/>
      <w:outlineLvl w:val="3"/>
    </w:pPr>
    <w:rPr>
      <w:b/>
      <w:bCs/>
      <w:sz w:val="28"/>
      <w:szCs w:val="28"/>
    </w:rPr>
  </w:style>
  <w:style w:type="paragraph" w:styleId="5">
    <w:name w:val="heading 5"/>
    <w:basedOn w:val="a"/>
    <w:next w:val="a"/>
    <w:link w:val="50"/>
    <w:qFormat/>
    <w:rsid w:val="000121E3"/>
    <w:pPr>
      <w:spacing w:before="240" w:after="60"/>
      <w:outlineLvl w:val="4"/>
    </w:pPr>
    <w:rPr>
      <w:b/>
      <w:bCs/>
      <w:i/>
      <w:iCs/>
      <w:sz w:val="26"/>
      <w:szCs w:val="26"/>
    </w:rPr>
  </w:style>
  <w:style w:type="paragraph" w:styleId="8">
    <w:name w:val="heading 8"/>
    <w:basedOn w:val="a"/>
    <w:next w:val="a"/>
    <w:link w:val="80"/>
    <w:qFormat/>
    <w:rsid w:val="000121E3"/>
    <w:pPr>
      <w:keepNext/>
      <w:jc w:val="center"/>
      <w:outlineLvl w:val="7"/>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121E3"/>
    <w:rPr>
      <w:rFonts w:ascii="Times New Roman" w:eastAsia="Times New Roman" w:hAnsi="Times New Roman" w:cs="Times New Roman"/>
      <w:b/>
      <w:bCs/>
      <w:caps/>
      <w:sz w:val="24"/>
      <w:szCs w:val="24"/>
      <w:lang w:eastAsia="ru-RU"/>
    </w:rPr>
  </w:style>
  <w:style w:type="character" w:customStyle="1" w:styleId="20">
    <w:name w:val="Заголовок 2 Знак"/>
    <w:link w:val="2"/>
    <w:uiPriority w:val="99"/>
    <w:rsid w:val="000121E3"/>
    <w:rPr>
      <w:rFonts w:ascii="Times New Roman" w:eastAsia="Times New Roman" w:hAnsi="Times New Roman" w:cs="Times New Roman"/>
      <w:b/>
      <w:bCs/>
      <w:sz w:val="28"/>
      <w:szCs w:val="24"/>
      <w:lang w:eastAsia="ru-RU"/>
    </w:rPr>
  </w:style>
  <w:style w:type="character" w:customStyle="1" w:styleId="30">
    <w:name w:val="Заголовок 3 Знак"/>
    <w:link w:val="3"/>
    <w:rsid w:val="000121E3"/>
    <w:rPr>
      <w:rFonts w:ascii="Times New Roman" w:eastAsia="Times New Roman" w:hAnsi="Times New Roman" w:cs="Times New Roman"/>
      <w:b/>
      <w:bCs/>
      <w:sz w:val="36"/>
      <w:szCs w:val="24"/>
      <w:lang w:eastAsia="ru-RU"/>
    </w:rPr>
  </w:style>
  <w:style w:type="character" w:customStyle="1" w:styleId="50">
    <w:name w:val="Заголовок 5 Знак"/>
    <w:link w:val="5"/>
    <w:rsid w:val="000121E3"/>
    <w:rPr>
      <w:rFonts w:ascii="Times New Roman" w:eastAsia="Times New Roman" w:hAnsi="Times New Roman" w:cs="Times New Roman"/>
      <w:b/>
      <w:bCs/>
      <w:i/>
      <w:iCs/>
      <w:sz w:val="26"/>
      <w:szCs w:val="26"/>
      <w:lang w:eastAsia="ru-RU"/>
    </w:rPr>
  </w:style>
  <w:style w:type="character" w:customStyle="1" w:styleId="80">
    <w:name w:val="Заголовок 8 Знак"/>
    <w:link w:val="8"/>
    <w:rsid w:val="000121E3"/>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0121E3"/>
    <w:rPr>
      <w:rFonts w:ascii="Tahoma" w:hAnsi="Tahoma" w:cs="Tahoma"/>
      <w:sz w:val="16"/>
      <w:szCs w:val="16"/>
    </w:rPr>
  </w:style>
  <w:style w:type="character" w:customStyle="1" w:styleId="a4">
    <w:name w:val="Текст выноски Знак"/>
    <w:link w:val="a3"/>
    <w:uiPriority w:val="99"/>
    <w:semiHidden/>
    <w:rsid w:val="000121E3"/>
    <w:rPr>
      <w:rFonts w:ascii="Tahoma" w:eastAsia="Times New Roman" w:hAnsi="Tahoma" w:cs="Tahoma"/>
      <w:sz w:val="16"/>
      <w:szCs w:val="16"/>
      <w:lang w:eastAsia="ru-RU"/>
    </w:rPr>
  </w:style>
  <w:style w:type="paragraph" w:customStyle="1" w:styleId="a5">
    <w:name w:val="Знак Знак Знак Знак"/>
    <w:basedOn w:val="a"/>
    <w:rsid w:val="000121E3"/>
    <w:rPr>
      <w:rFonts w:ascii="Verdana" w:hAnsi="Verdana" w:cs="Verdana"/>
      <w:sz w:val="20"/>
      <w:szCs w:val="20"/>
      <w:lang w:val="en-US" w:eastAsia="en-US"/>
    </w:rPr>
  </w:style>
  <w:style w:type="table" w:styleId="a6">
    <w:name w:val="Table Grid"/>
    <w:basedOn w:val="a1"/>
    <w:rsid w:val="000121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Document Map"/>
    <w:basedOn w:val="a"/>
    <w:semiHidden/>
    <w:rsid w:val="00055482"/>
    <w:pPr>
      <w:shd w:val="clear" w:color="auto" w:fill="000080"/>
    </w:pPr>
    <w:rPr>
      <w:rFonts w:ascii="Tahoma" w:hAnsi="Tahoma" w:cs="Tahoma"/>
      <w:sz w:val="20"/>
      <w:szCs w:val="20"/>
    </w:rPr>
  </w:style>
  <w:style w:type="paragraph" w:customStyle="1" w:styleId="11">
    <w:name w:val="Обычный1"/>
    <w:rsid w:val="001E1812"/>
    <w:rPr>
      <w:rFonts w:ascii="Times New Roman" w:eastAsia="Times New Roman" w:hAnsi="Times New Roman"/>
      <w:sz w:val="24"/>
    </w:rPr>
  </w:style>
  <w:style w:type="paragraph" w:styleId="a8">
    <w:name w:val="Normal (Web)"/>
    <w:aliases w:val="Обычный (Web),Знак Char,Знак Char Char Char,Знак Знак,Обычный (веб) Знак,Знак Знак1,Обычный (веб) Знак1, Знак Char, Знак, Знак Char Char Char, Знак Знак1"/>
    <w:basedOn w:val="a"/>
    <w:uiPriority w:val="99"/>
    <w:unhideWhenUsed/>
    <w:rsid w:val="001E1812"/>
    <w:pPr>
      <w:spacing w:before="30" w:after="30"/>
    </w:pPr>
    <w:rPr>
      <w:sz w:val="20"/>
      <w:szCs w:val="20"/>
    </w:rPr>
  </w:style>
  <w:style w:type="character" w:styleId="a9">
    <w:name w:val="Strong"/>
    <w:uiPriority w:val="22"/>
    <w:qFormat/>
    <w:rsid w:val="001E1812"/>
    <w:rPr>
      <w:b/>
      <w:bCs/>
    </w:rPr>
  </w:style>
  <w:style w:type="paragraph" w:styleId="aa">
    <w:name w:val="header"/>
    <w:basedOn w:val="a"/>
    <w:link w:val="ab"/>
    <w:uiPriority w:val="99"/>
    <w:unhideWhenUsed/>
    <w:rsid w:val="0029754F"/>
    <w:pPr>
      <w:tabs>
        <w:tab w:val="center" w:pos="4677"/>
        <w:tab w:val="right" w:pos="9355"/>
      </w:tabs>
    </w:pPr>
  </w:style>
  <w:style w:type="character" w:customStyle="1" w:styleId="ab">
    <w:name w:val="Верхний колонтитул Знак"/>
    <w:link w:val="aa"/>
    <w:uiPriority w:val="99"/>
    <w:rsid w:val="0029754F"/>
    <w:rPr>
      <w:rFonts w:ascii="Times New Roman" w:eastAsia="Times New Roman" w:hAnsi="Times New Roman"/>
      <w:sz w:val="24"/>
      <w:szCs w:val="24"/>
    </w:rPr>
  </w:style>
  <w:style w:type="paragraph" w:styleId="ac">
    <w:name w:val="footer"/>
    <w:basedOn w:val="a"/>
    <w:link w:val="ad"/>
    <w:uiPriority w:val="99"/>
    <w:unhideWhenUsed/>
    <w:rsid w:val="0029754F"/>
    <w:pPr>
      <w:tabs>
        <w:tab w:val="center" w:pos="4677"/>
        <w:tab w:val="right" w:pos="9355"/>
      </w:tabs>
    </w:pPr>
  </w:style>
  <w:style w:type="character" w:customStyle="1" w:styleId="ad">
    <w:name w:val="Нижний колонтитул Знак"/>
    <w:link w:val="ac"/>
    <w:uiPriority w:val="99"/>
    <w:rsid w:val="0029754F"/>
    <w:rPr>
      <w:rFonts w:ascii="Times New Roman" w:eastAsia="Times New Roman" w:hAnsi="Times New Roman"/>
      <w:sz w:val="24"/>
      <w:szCs w:val="24"/>
    </w:rPr>
  </w:style>
  <w:style w:type="paragraph" w:customStyle="1" w:styleId="2Char">
    <w:name w:val="Знак2 Знак Знак Знак Знак Знак Знак Знак Знак Знак Знак Знак Знак Знак Знак Знак Char"/>
    <w:basedOn w:val="a"/>
    <w:rsid w:val="00A37EDF"/>
    <w:pPr>
      <w:spacing w:after="160" w:line="240" w:lineRule="exact"/>
    </w:pPr>
    <w:rPr>
      <w:rFonts w:ascii="Tahoma" w:hAnsi="Tahoma"/>
      <w:sz w:val="20"/>
      <w:szCs w:val="20"/>
      <w:lang w:val="en-US" w:eastAsia="en-US"/>
    </w:rPr>
  </w:style>
  <w:style w:type="paragraph" w:customStyle="1" w:styleId="ae">
    <w:name w:val="Знак Знак Знак Знак"/>
    <w:basedOn w:val="a"/>
    <w:rsid w:val="00815BD8"/>
    <w:rPr>
      <w:rFonts w:ascii="Verdana" w:hAnsi="Verdana" w:cs="Verdana"/>
      <w:sz w:val="20"/>
      <w:szCs w:val="20"/>
      <w:lang w:val="en-US" w:eastAsia="en-US"/>
    </w:rPr>
  </w:style>
  <w:style w:type="paragraph" w:styleId="21">
    <w:name w:val="Body Text 2"/>
    <w:basedOn w:val="a"/>
    <w:rsid w:val="00BC56BC"/>
    <w:pPr>
      <w:spacing w:after="120" w:line="480" w:lineRule="auto"/>
    </w:pPr>
  </w:style>
  <w:style w:type="character" w:styleId="af">
    <w:name w:val="Hyperlink"/>
    <w:uiPriority w:val="99"/>
    <w:rsid w:val="00BC56BC"/>
    <w:rPr>
      <w:color w:val="0000FF"/>
      <w:u w:val="single"/>
    </w:rPr>
  </w:style>
  <w:style w:type="paragraph" w:customStyle="1" w:styleId="af0">
    <w:name w:val="Знак"/>
    <w:basedOn w:val="a"/>
    <w:rsid w:val="00AB5289"/>
    <w:pPr>
      <w:spacing w:after="160" w:line="240" w:lineRule="exact"/>
    </w:pPr>
    <w:rPr>
      <w:rFonts w:ascii="Verdana" w:hAnsi="Verdana"/>
      <w:sz w:val="20"/>
      <w:szCs w:val="20"/>
      <w:lang w:val="en-US" w:eastAsia="en-US"/>
    </w:rPr>
  </w:style>
  <w:style w:type="character" w:customStyle="1" w:styleId="40">
    <w:name w:val="Заголовок 4 Знак"/>
    <w:link w:val="4"/>
    <w:rsid w:val="00CB3760"/>
    <w:rPr>
      <w:rFonts w:ascii="Times New Roman" w:eastAsia="Times New Roman" w:hAnsi="Times New Roman"/>
      <w:b/>
      <w:bCs/>
      <w:sz w:val="28"/>
      <w:szCs w:val="28"/>
    </w:rPr>
  </w:style>
  <w:style w:type="character" w:customStyle="1" w:styleId="51">
    <w:name w:val="Знак Знак5"/>
    <w:rsid w:val="00CB3760"/>
    <w:rPr>
      <w:b/>
      <w:bCs/>
      <w:caps/>
      <w:sz w:val="24"/>
      <w:szCs w:val="24"/>
      <w:lang w:val="ru-RU" w:eastAsia="ru-RU" w:bidi="ar-SA"/>
    </w:rPr>
  </w:style>
  <w:style w:type="character" w:customStyle="1" w:styleId="41">
    <w:name w:val="Знак Знак4"/>
    <w:rsid w:val="00CB3760"/>
    <w:rPr>
      <w:b/>
      <w:bCs/>
      <w:sz w:val="28"/>
      <w:szCs w:val="24"/>
      <w:lang w:val="ru-RU" w:eastAsia="ru-RU" w:bidi="ar-SA"/>
    </w:rPr>
  </w:style>
  <w:style w:type="character" w:customStyle="1" w:styleId="31">
    <w:name w:val="Знак Знак3"/>
    <w:rsid w:val="00CB3760"/>
    <w:rPr>
      <w:b/>
      <w:bCs/>
      <w:sz w:val="36"/>
      <w:szCs w:val="24"/>
      <w:lang w:val="ru-RU" w:eastAsia="ru-RU" w:bidi="ar-SA"/>
    </w:rPr>
  </w:style>
  <w:style w:type="character" w:customStyle="1" w:styleId="22">
    <w:name w:val="Знак Знак2"/>
    <w:aliases w:val="Обычный (веб) Знак2,Обычный (Web) Знак,Знак Char Знак,Знак Char Char Char Знак,Знак Знак Знак,Обычный (веб) Знак Знак,Знак Знак1 Знак,Обычный (веб) Знак1 Знак, Знак Char Знак, Знак Знак, Знак Char Char Char Знак, Знак Знак1 Знак"/>
    <w:uiPriority w:val="99"/>
    <w:rsid w:val="00CB3760"/>
    <w:rPr>
      <w:b/>
      <w:bCs/>
      <w:i/>
      <w:iCs/>
      <w:sz w:val="26"/>
      <w:szCs w:val="26"/>
      <w:lang w:val="ru-RU" w:eastAsia="ru-RU" w:bidi="ar-SA"/>
    </w:rPr>
  </w:style>
  <w:style w:type="paragraph" w:styleId="af1">
    <w:name w:val="Body Text Indent"/>
    <w:basedOn w:val="a"/>
    <w:link w:val="af2"/>
    <w:uiPriority w:val="99"/>
    <w:rsid w:val="00CB3760"/>
    <w:pPr>
      <w:ind w:left="6120" w:hanging="6120"/>
    </w:pPr>
    <w:rPr>
      <w:sz w:val="28"/>
      <w:lang w:val="x-none" w:eastAsia="x-none"/>
    </w:rPr>
  </w:style>
  <w:style w:type="character" w:customStyle="1" w:styleId="af2">
    <w:name w:val="Основной текст с отступом Знак"/>
    <w:link w:val="af1"/>
    <w:uiPriority w:val="99"/>
    <w:rsid w:val="00CB3760"/>
    <w:rPr>
      <w:rFonts w:ascii="Times New Roman" w:eastAsia="Times New Roman" w:hAnsi="Times New Roman"/>
      <w:sz w:val="28"/>
      <w:szCs w:val="24"/>
      <w:lang w:val="x-none" w:eastAsia="x-none"/>
    </w:rPr>
  </w:style>
  <w:style w:type="paragraph" w:styleId="af3">
    <w:name w:val="Title"/>
    <w:basedOn w:val="a"/>
    <w:link w:val="af4"/>
    <w:qFormat/>
    <w:rsid w:val="00CB3760"/>
    <w:pPr>
      <w:jc w:val="center"/>
    </w:pPr>
    <w:rPr>
      <w:b/>
      <w:bCs/>
      <w:sz w:val="20"/>
      <w:szCs w:val="20"/>
      <w:lang w:val="x-none" w:eastAsia="x-none"/>
    </w:rPr>
  </w:style>
  <w:style w:type="character" w:customStyle="1" w:styleId="af4">
    <w:name w:val="Название Знак"/>
    <w:link w:val="af3"/>
    <w:rsid w:val="00CB3760"/>
    <w:rPr>
      <w:rFonts w:ascii="Times New Roman" w:eastAsia="Times New Roman" w:hAnsi="Times New Roman"/>
      <w:b/>
      <w:bCs/>
      <w:lang w:val="x-none" w:eastAsia="x-none"/>
    </w:rPr>
  </w:style>
  <w:style w:type="character" w:styleId="af5">
    <w:name w:val="page number"/>
    <w:rsid w:val="00CB3760"/>
  </w:style>
  <w:style w:type="paragraph" w:styleId="af6">
    <w:name w:val="Body Text"/>
    <w:basedOn w:val="a"/>
    <w:link w:val="af7"/>
    <w:rsid w:val="00CB3760"/>
    <w:pPr>
      <w:spacing w:after="120"/>
    </w:pPr>
    <w:rPr>
      <w:lang w:val="x-none" w:eastAsia="x-none"/>
    </w:rPr>
  </w:style>
  <w:style w:type="character" w:customStyle="1" w:styleId="af7">
    <w:name w:val="Основной текст Знак"/>
    <w:link w:val="af6"/>
    <w:rsid w:val="00CB3760"/>
    <w:rPr>
      <w:rFonts w:ascii="Times New Roman" w:eastAsia="Times New Roman" w:hAnsi="Times New Roman"/>
      <w:sz w:val="24"/>
      <w:szCs w:val="24"/>
      <w:lang w:val="x-none" w:eastAsia="x-none"/>
    </w:rPr>
  </w:style>
  <w:style w:type="paragraph" w:styleId="af8">
    <w:name w:val="caption"/>
    <w:basedOn w:val="a"/>
    <w:next w:val="a"/>
    <w:qFormat/>
    <w:rsid w:val="00CB3760"/>
    <w:pPr>
      <w:tabs>
        <w:tab w:val="left" w:pos="2700"/>
        <w:tab w:val="left" w:pos="8520"/>
      </w:tabs>
      <w:spacing w:before="100" w:beforeAutospacing="1" w:after="100" w:afterAutospacing="1"/>
      <w:ind w:left="539"/>
      <w:jc w:val="center"/>
    </w:pPr>
    <w:rPr>
      <w:b/>
      <w:bCs/>
      <w:sz w:val="20"/>
    </w:rPr>
  </w:style>
  <w:style w:type="paragraph" w:customStyle="1" w:styleId="12">
    <w:name w:val="Знак1"/>
    <w:basedOn w:val="a"/>
    <w:rsid w:val="00CB3760"/>
    <w:rPr>
      <w:rFonts w:ascii="Verdana" w:hAnsi="Verdana" w:cs="Verdana"/>
      <w:sz w:val="20"/>
      <w:szCs w:val="20"/>
      <w:lang w:val="en-US" w:eastAsia="en-US"/>
    </w:rPr>
  </w:style>
  <w:style w:type="paragraph" w:customStyle="1" w:styleId="af9">
    <w:name w:val="ЭОР_осн_текст"/>
    <w:basedOn w:val="a"/>
    <w:qFormat/>
    <w:rsid w:val="00CB3760"/>
    <w:pPr>
      <w:shd w:val="clear" w:color="auto" w:fill="FFFFFF"/>
      <w:spacing w:line="360" w:lineRule="auto"/>
      <w:ind w:firstLine="720"/>
      <w:jc w:val="both"/>
    </w:pPr>
    <w:rPr>
      <w:rFonts w:eastAsia="Calibri"/>
      <w:lang w:eastAsia="en-US"/>
    </w:rPr>
  </w:style>
  <w:style w:type="paragraph" w:styleId="afa">
    <w:name w:val="List Paragraph"/>
    <w:basedOn w:val="a"/>
    <w:uiPriority w:val="34"/>
    <w:qFormat/>
    <w:rsid w:val="00CB3760"/>
    <w:pPr>
      <w:spacing w:after="200" w:line="276" w:lineRule="auto"/>
      <w:ind w:left="720"/>
    </w:pPr>
    <w:rPr>
      <w:rFonts w:ascii="Calibri" w:eastAsia="Calibri" w:hAnsi="Calibri" w:cs="Calibri"/>
      <w:sz w:val="22"/>
      <w:szCs w:val="22"/>
      <w:lang w:eastAsia="en-US"/>
    </w:rPr>
  </w:style>
  <w:style w:type="paragraph" w:customStyle="1" w:styleId="afb">
    <w:name w:val="ЭОР_Подпись_Рис"/>
    <w:basedOn w:val="af9"/>
    <w:next w:val="af9"/>
    <w:qFormat/>
    <w:rsid w:val="00CB3760"/>
    <w:pPr>
      <w:spacing w:after="240"/>
      <w:ind w:firstLine="0"/>
      <w:jc w:val="center"/>
    </w:pPr>
    <w:rPr>
      <w:b/>
      <w:sz w:val="20"/>
    </w:rPr>
  </w:style>
  <w:style w:type="character" w:styleId="afc">
    <w:name w:val="annotation reference"/>
    <w:rsid w:val="00CB3760"/>
    <w:rPr>
      <w:sz w:val="16"/>
      <w:szCs w:val="16"/>
    </w:rPr>
  </w:style>
  <w:style w:type="character" w:styleId="afd">
    <w:name w:val="FollowedHyperlink"/>
    <w:uiPriority w:val="99"/>
    <w:rsid w:val="00CB3760"/>
    <w:rPr>
      <w:color w:val="800080"/>
      <w:u w:val="single"/>
    </w:rPr>
  </w:style>
  <w:style w:type="paragraph" w:styleId="afe">
    <w:name w:val="annotation text"/>
    <w:basedOn w:val="a"/>
    <w:link w:val="aff"/>
    <w:uiPriority w:val="99"/>
    <w:rsid w:val="00CB3760"/>
    <w:rPr>
      <w:lang w:val="x-none" w:eastAsia="x-none"/>
    </w:rPr>
  </w:style>
  <w:style w:type="character" w:customStyle="1" w:styleId="aff">
    <w:name w:val="Текст примечания Знак"/>
    <w:link w:val="afe"/>
    <w:uiPriority w:val="99"/>
    <w:rsid w:val="00CB3760"/>
    <w:rPr>
      <w:rFonts w:ascii="Times New Roman" w:eastAsia="Times New Roman" w:hAnsi="Times New Roman"/>
      <w:sz w:val="24"/>
      <w:szCs w:val="24"/>
      <w:lang w:val="x-none" w:eastAsia="x-none"/>
    </w:rPr>
  </w:style>
  <w:style w:type="character" w:customStyle="1" w:styleId="wffiletext">
    <w:name w:val="wf_file_text"/>
    <w:rsid w:val="00CB3760"/>
  </w:style>
  <w:style w:type="character" w:styleId="aff0">
    <w:name w:val="Emphasis"/>
    <w:uiPriority w:val="20"/>
    <w:qFormat/>
    <w:rsid w:val="00CB3760"/>
    <w:rPr>
      <w:i/>
      <w:iCs/>
    </w:rPr>
  </w:style>
  <w:style w:type="paragraph" w:styleId="aff1">
    <w:name w:val="footnote text"/>
    <w:basedOn w:val="a"/>
    <w:link w:val="aff2"/>
    <w:uiPriority w:val="99"/>
    <w:unhideWhenUsed/>
    <w:rsid w:val="00CB3760"/>
    <w:pPr>
      <w:ind w:right="57"/>
      <w:jc w:val="both"/>
    </w:pPr>
    <w:rPr>
      <w:rFonts w:eastAsia="Calibri"/>
      <w:sz w:val="20"/>
      <w:szCs w:val="20"/>
      <w:lang w:val="x-none" w:eastAsia="en-US"/>
    </w:rPr>
  </w:style>
  <w:style w:type="character" w:customStyle="1" w:styleId="aff2">
    <w:name w:val="Текст сноски Знак"/>
    <w:link w:val="aff1"/>
    <w:uiPriority w:val="99"/>
    <w:rsid w:val="00CB3760"/>
    <w:rPr>
      <w:rFonts w:ascii="Times New Roman" w:hAnsi="Times New Roman"/>
      <w:lang w:val="x-none" w:eastAsia="en-US"/>
    </w:rPr>
  </w:style>
  <w:style w:type="character" w:styleId="aff3">
    <w:name w:val="footnote reference"/>
    <w:uiPriority w:val="99"/>
    <w:unhideWhenUsed/>
    <w:rsid w:val="00CB3760"/>
    <w:rPr>
      <w:vertAlign w:val="superscript"/>
    </w:rPr>
  </w:style>
  <w:style w:type="paragraph" w:customStyle="1" w:styleId="Default">
    <w:name w:val="Default"/>
    <w:rsid w:val="00CB376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nv.ru" TargetMode="External"/><Relationship Id="rId13" Type="http://schemas.openxmlformats.org/officeDocument/2006/relationships/hyperlink" Target="http://www.cro-n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o-n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ro-n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o-nv.ru" TargetMode="External"/><Relationship Id="rId5" Type="http://schemas.openxmlformats.org/officeDocument/2006/relationships/webSettings" Target="webSettings.xml"/><Relationship Id="rId15" Type="http://schemas.openxmlformats.org/officeDocument/2006/relationships/hyperlink" Target="http://www.cro-nv.ru" TargetMode="External"/><Relationship Id="rId10" Type="http://schemas.openxmlformats.org/officeDocument/2006/relationships/hyperlink" Target="http://edu-nv.ru" TargetMode="External"/><Relationship Id="rId4" Type="http://schemas.openxmlformats.org/officeDocument/2006/relationships/settings" Target="settings.xml"/><Relationship Id="rId9" Type="http://schemas.openxmlformats.org/officeDocument/2006/relationships/hyperlink" Target="http://www.cro-nv.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3543</Words>
  <Characters>20201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23697</CharactersWithSpaces>
  <SharedDoc>false</SharedDoc>
  <HLinks>
    <vt:vector size="48" baseType="variant">
      <vt:variant>
        <vt:i4>1179659</vt:i4>
      </vt:variant>
      <vt:variant>
        <vt:i4>24</vt:i4>
      </vt:variant>
      <vt:variant>
        <vt:i4>0</vt:i4>
      </vt:variant>
      <vt:variant>
        <vt:i4>5</vt:i4>
      </vt:variant>
      <vt:variant>
        <vt:lpwstr>http://www.cro-nv.ru/</vt:lpwstr>
      </vt:variant>
      <vt:variant>
        <vt:lpwstr/>
      </vt:variant>
      <vt:variant>
        <vt:i4>1179659</vt:i4>
      </vt:variant>
      <vt:variant>
        <vt:i4>21</vt:i4>
      </vt:variant>
      <vt:variant>
        <vt:i4>0</vt:i4>
      </vt:variant>
      <vt:variant>
        <vt:i4>5</vt:i4>
      </vt:variant>
      <vt:variant>
        <vt:lpwstr>http://www.cro-nv.ru/</vt:lpwstr>
      </vt:variant>
      <vt:variant>
        <vt:lpwstr/>
      </vt:variant>
      <vt:variant>
        <vt:i4>1179659</vt:i4>
      </vt:variant>
      <vt:variant>
        <vt:i4>15</vt:i4>
      </vt:variant>
      <vt:variant>
        <vt:i4>0</vt:i4>
      </vt:variant>
      <vt:variant>
        <vt:i4>5</vt:i4>
      </vt:variant>
      <vt:variant>
        <vt:lpwstr>http://www.cro-nv.ru/</vt:lpwstr>
      </vt:variant>
      <vt:variant>
        <vt:lpwstr/>
      </vt:variant>
      <vt:variant>
        <vt:i4>1179659</vt:i4>
      </vt:variant>
      <vt:variant>
        <vt:i4>12</vt:i4>
      </vt:variant>
      <vt:variant>
        <vt:i4>0</vt:i4>
      </vt:variant>
      <vt:variant>
        <vt:i4>5</vt:i4>
      </vt:variant>
      <vt:variant>
        <vt:lpwstr>http://www.cro-nv.ru/</vt:lpwstr>
      </vt:variant>
      <vt:variant>
        <vt:lpwstr/>
      </vt:variant>
      <vt:variant>
        <vt:i4>1179659</vt:i4>
      </vt:variant>
      <vt:variant>
        <vt:i4>9</vt:i4>
      </vt:variant>
      <vt:variant>
        <vt:i4>0</vt:i4>
      </vt:variant>
      <vt:variant>
        <vt:i4>5</vt:i4>
      </vt:variant>
      <vt:variant>
        <vt:lpwstr>http://www.cro-nv.ru/</vt:lpwstr>
      </vt:variant>
      <vt:variant>
        <vt:lpwstr/>
      </vt:variant>
      <vt:variant>
        <vt:i4>917572</vt:i4>
      </vt:variant>
      <vt:variant>
        <vt:i4>6</vt:i4>
      </vt:variant>
      <vt:variant>
        <vt:i4>0</vt:i4>
      </vt:variant>
      <vt:variant>
        <vt:i4>5</vt:i4>
      </vt:variant>
      <vt:variant>
        <vt:lpwstr>http://edu-nv.ru/</vt:lpwstr>
      </vt:variant>
      <vt:variant>
        <vt:lpwstr/>
      </vt:variant>
      <vt:variant>
        <vt:i4>1179659</vt:i4>
      </vt:variant>
      <vt:variant>
        <vt:i4>3</vt:i4>
      </vt:variant>
      <vt:variant>
        <vt:i4>0</vt:i4>
      </vt:variant>
      <vt:variant>
        <vt:i4>5</vt:i4>
      </vt:variant>
      <vt:variant>
        <vt:lpwstr>http://www.cro-nv.ru/</vt:lpwstr>
      </vt:variant>
      <vt:variant>
        <vt:lpwstr/>
      </vt:variant>
      <vt:variant>
        <vt:i4>917572</vt:i4>
      </vt:variant>
      <vt:variant>
        <vt:i4>0</vt:i4>
      </vt:variant>
      <vt:variant>
        <vt:i4>0</vt:i4>
      </vt:variant>
      <vt:variant>
        <vt:i4>5</vt:i4>
      </vt:variant>
      <vt:variant>
        <vt:lpwstr>http://edu-nv.ru/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cro2-1</dc:creator>
  <cp:lastModifiedBy>Admin</cp:lastModifiedBy>
  <cp:revision>4</cp:revision>
  <cp:lastPrinted>2012-02-07T10:36:00Z</cp:lastPrinted>
  <dcterms:created xsi:type="dcterms:W3CDTF">2021-09-03T11:02:00Z</dcterms:created>
  <dcterms:modified xsi:type="dcterms:W3CDTF">2021-09-03T11:03:00Z</dcterms:modified>
</cp:coreProperties>
</file>