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7A" w:rsidRPr="005715F1" w:rsidRDefault="0022497A" w:rsidP="0022497A">
      <w:pPr>
        <w:jc w:val="right"/>
        <w:rPr>
          <w:sz w:val="28"/>
          <w:szCs w:val="28"/>
        </w:rPr>
      </w:pPr>
      <w:bookmarkStart w:id="0" w:name="_GoBack"/>
      <w:bookmarkEnd w:id="0"/>
      <w:r w:rsidRPr="005715F1">
        <w:rPr>
          <w:sz w:val="28"/>
          <w:szCs w:val="28"/>
        </w:rPr>
        <w:t>ПРОЕКТ</w:t>
      </w:r>
    </w:p>
    <w:p w:rsidR="0022497A" w:rsidRPr="00502C0C" w:rsidRDefault="0022497A" w:rsidP="0022497A">
      <w:pPr>
        <w:jc w:val="center"/>
        <w:rPr>
          <w:b/>
          <w:sz w:val="28"/>
          <w:szCs w:val="28"/>
        </w:rPr>
      </w:pPr>
      <w:r w:rsidRPr="00502C0C">
        <w:rPr>
          <w:b/>
          <w:sz w:val="28"/>
          <w:szCs w:val="28"/>
        </w:rPr>
        <w:t>ПОСТАНОВЛЕНИЕ</w:t>
      </w:r>
    </w:p>
    <w:p w:rsidR="0022497A" w:rsidRPr="00502C0C" w:rsidRDefault="0022497A" w:rsidP="0022497A">
      <w:pPr>
        <w:jc w:val="center"/>
        <w:rPr>
          <w:b/>
          <w:sz w:val="28"/>
          <w:szCs w:val="28"/>
        </w:rPr>
      </w:pPr>
      <w:r w:rsidRPr="00502C0C">
        <w:rPr>
          <w:b/>
          <w:sz w:val="28"/>
          <w:szCs w:val="28"/>
        </w:rPr>
        <w:t>АДМИНИСТРАЦИИ ГОРОДА НИЖНЕВАРОВСКА</w:t>
      </w:r>
    </w:p>
    <w:p w:rsidR="0022497A" w:rsidRPr="00502C0C" w:rsidRDefault="0022497A" w:rsidP="0022497A">
      <w:pPr>
        <w:jc w:val="center"/>
        <w:rPr>
          <w:b/>
          <w:sz w:val="28"/>
          <w:szCs w:val="28"/>
        </w:rPr>
      </w:pPr>
      <w:r w:rsidRPr="00502C0C">
        <w:rPr>
          <w:b/>
          <w:sz w:val="28"/>
          <w:szCs w:val="28"/>
        </w:rPr>
        <w:t>Ханты-Мансийского автономного округа – Югры</w:t>
      </w:r>
    </w:p>
    <w:p w:rsidR="0022497A" w:rsidRPr="00573D67" w:rsidRDefault="0022497A" w:rsidP="0022497A">
      <w:pPr>
        <w:jc w:val="center"/>
        <w:rPr>
          <w:sz w:val="28"/>
          <w:szCs w:val="28"/>
        </w:rPr>
      </w:pPr>
    </w:p>
    <w:p w:rsidR="0022497A" w:rsidRPr="007E3366" w:rsidRDefault="0022497A" w:rsidP="0022497A">
      <w:pPr>
        <w:rPr>
          <w:sz w:val="28"/>
          <w:szCs w:val="28"/>
        </w:rPr>
      </w:pPr>
      <w:r>
        <w:rPr>
          <w:sz w:val="28"/>
          <w:szCs w:val="28"/>
        </w:rPr>
        <w:t>от _________201</w:t>
      </w:r>
      <w:r w:rsidR="003C697D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7E3366">
        <w:rPr>
          <w:sz w:val="28"/>
          <w:szCs w:val="28"/>
        </w:rPr>
        <w:t>№</w:t>
      </w:r>
      <w:r>
        <w:rPr>
          <w:sz w:val="28"/>
          <w:szCs w:val="28"/>
        </w:rPr>
        <w:t>_____</w:t>
      </w:r>
    </w:p>
    <w:p w:rsidR="004642A7" w:rsidRPr="004642A7" w:rsidRDefault="004642A7" w:rsidP="004642A7">
      <w:pPr>
        <w:jc w:val="both"/>
        <w:rPr>
          <w:sz w:val="28"/>
          <w:szCs w:val="28"/>
        </w:rPr>
      </w:pPr>
    </w:p>
    <w:p w:rsidR="001945EE" w:rsidRDefault="001945EE" w:rsidP="001945EE">
      <w:pPr>
        <w:ind w:right="4960"/>
        <w:jc w:val="both"/>
        <w:rPr>
          <w:sz w:val="28"/>
          <w:szCs w:val="28"/>
        </w:rPr>
      </w:pPr>
      <w:r w:rsidRPr="00D4254C">
        <w:rPr>
          <w:sz w:val="28"/>
          <w:szCs w:val="28"/>
        </w:rPr>
        <w:t>Об установлении системы оплаты труда работников муниципальных о</w:t>
      </w:r>
      <w:r w:rsidRPr="00D4254C">
        <w:rPr>
          <w:sz w:val="28"/>
          <w:szCs w:val="28"/>
        </w:rPr>
        <w:t>б</w:t>
      </w:r>
      <w:r w:rsidRPr="00D4254C">
        <w:rPr>
          <w:sz w:val="28"/>
          <w:szCs w:val="28"/>
        </w:rPr>
        <w:t>разовательных организаций города Нижневартовска, по</w:t>
      </w:r>
      <w:r w:rsidRPr="00D4254C">
        <w:rPr>
          <w:sz w:val="28"/>
          <w:szCs w:val="28"/>
        </w:rPr>
        <w:t>д</w:t>
      </w:r>
      <w:r w:rsidRPr="00D4254C">
        <w:rPr>
          <w:sz w:val="28"/>
          <w:szCs w:val="28"/>
        </w:rPr>
        <w:t>ведомственных департаменту образования админ</w:t>
      </w:r>
      <w:r w:rsidRPr="00D4254C">
        <w:rPr>
          <w:sz w:val="28"/>
          <w:szCs w:val="28"/>
        </w:rPr>
        <w:t>и</w:t>
      </w:r>
      <w:r w:rsidRPr="00D4254C">
        <w:rPr>
          <w:sz w:val="28"/>
          <w:szCs w:val="28"/>
        </w:rPr>
        <w:t>страции города</w:t>
      </w:r>
    </w:p>
    <w:p w:rsidR="004642A7" w:rsidRPr="004642A7" w:rsidRDefault="004642A7" w:rsidP="004642A7">
      <w:pPr>
        <w:jc w:val="both"/>
        <w:rPr>
          <w:sz w:val="28"/>
          <w:szCs w:val="28"/>
        </w:rPr>
      </w:pPr>
    </w:p>
    <w:p w:rsidR="00D00A98" w:rsidRDefault="00A03066" w:rsidP="00B126CB">
      <w:pPr>
        <w:tabs>
          <w:tab w:val="left" w:pos="851"/>
          <w:tab w:val="left" w:pos="5670"/>
          <w:tab w:val="left" w:pos="5812"/>
          <w:tab w:val="left" w:pos="9639"/>
        </w:tabs>
        <w:ind w:firstLine="709"/>
        <w:jc w:val="both"/>
        <w:rPr>
          <w:sz w:val="28"/>
          <w:szCs w:val="28"/>
        </w:rPr>
      </w:pPr>
      <w:r w:rsidRPr="00A03066">
        <w:rPr>
          <w:sz w:val="28"/>
          <w:szCs w:val="28"/>
        </w:rPr>
        <w:t xml:space="preserve">В соответствии со статьями </w:t>
      </w:r>
      <w:r w:rsidR="002008EB">
        <w:rPr>
          <w:sz w:val="28"/>
          <w:szCs w:val="28"/>
        </w:rPr>
        <w:t xml:space="preserve">135, </w:t>
      </w:r>
      <w:r w:rsidRPr="00A03066">
        <w:rPr>
          <w:sz w:val="28"/>
          <w:szCs w:val="28"/>
        </w:rPr>
        <w:t xml:space="preserve">144, 145 Трудового кодекса Российской Федерации, 53 Федерального закона от 06.10.2003 </w:t>
      </w:r>
      <w:r w:rsidR="000E1E61">
        <w:rPr>
          <w:sz w:val="28"/>
          <w:szCs w:val="28"/>
        </w:rPr>
        <w:t>№</w:t>
      </w:r>
      <w:r w:rsidRPr="00A03066">
        <w:rPr>
          <w:sz w:val="28"/>
          <w:szCs w:val="28"/>
        </w:rPr>
        <w:t>131-ФЗ "Об общих при</w:t>
      </w:r>
      <w:r w:rsidRPr="00A03066">
        <w:rPr>
          <w:sz w:val="28"/>
          <w:szCs w:val="28"/>
        </w:rPr>
        <w:t>н</w:t>
      </w:r>
      <w:r w:rsidRPr="00A03066">
        <w:rPr>
          <w:sz w:val="28"/>
          <w:szCs w:val="28"/>
        </w:rPr>
        <w:t>ципах организации местного самоуправления в Российской Федерации",</w:t>
      </w:r>
      <w:r w:rsidR="002008EB">
        <w:rPr>
          <w:sz w:val="28"/>
          <w:szCs w:val="28"/>
        </w:rPr>
        <w:t xml:space="preserve"> </w:t>
      </w:r>
      <w:r w:rsidRPr="00A03066">
        <w:rPr>
          <w:sz w:val="28"/>
          <w:szCs w:val="28"/>
        </w:rPr>
        <w:t>в ц</w:t>
      </w:r>
      <w:r w:rsidRPr="00A03066">
        <w:rPr>
          <w:sz w:val="28"/>
          <w:szCs w:val="28"/>
        </w:rPr>
        <w:t>е</w:t>
      </w:r>
      <w:r w:rsidRPr="00A03066">
        <w:rPr>
          <w:sz w:val="28"/>
          <w:szCs w:val="28"/>
        </w:rPr>
        <w:t>лях совершенствования системы оплаты труда работников образовательных о</w:t>
      </w:r>
      <w:r w:rsidRPr="00A03066">
        <w:rPr>
          <w:sz w:val="28"/>
          <w:szCs w:val="28"/>
        </w:rPr>
        <w:t>р</w:t>
      </w:r>
      <w:r w:rsidRPr="00A03066">
        <w:rPr>
          <w:sz w:val="28"/>
          <w:szCs w:val="28"/>
        </w:rPr>
        <w:t>ганизаций города Нижневартовска, подведомственных департаменту о</w:t>
      </w:r>
      <w:r>
        <w:rPr>
          <w:sz w:val="28"/>
          <w:szCs w:val="28"/>
        </w:rPr>
        <w:t>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администрации города:</w:t>
      </w:r>
    </w:p>
    <w:p w:rsidR="004531A6" w:rsidRDefault="004531A6" w:rsidP="00B126CB">
      <w:pPr>
        <w:ind w:firstLine="709"/>
        <w:jc w:val="both"/>
        <w:rPr>
          <w:sz w:val="28"/>
          <w:szCs w:val="28"/>
        </w:rPr>
      </w:pPr>
    </w:p>
    <w:p w:rsidR="00A03066" w:rsidRPr="00A03066" w:rsidRDefault="00A03066" w:rsidP="00B126CB">
      <w:pPr>
        <w:ind w:firstLine="709"/>
        <w:jc w:val="both"/>
        <w:rPr>
          <w:sz w:val="28"/>
          <w:szCs w:val="28"/>
        </w:rPr>
      </w:pPr>
      <w:r w:rsidRPr="00A03066">
        <w:rPr>
          <w:sz w:val="28"/>
          <w:szCs w:val="28"/>
        </w:rPr>
        <w:t>1. Утвердить:</w:t>
      </w:r>
    </w:p>
    <w:p w:rsidR="00A03066" w:rsidRPr="00A03066" w:rsidRDefault="00A03066" w:rsidP="00B126CB">
      <w:pPr>
        <w:ind w:firstLine="709"/>
        <w:jc w:val="both"/>
        <w:rPr>
          <w:sz w:val="28"/>
          <w:szCs w:val="28"/>
        </w:rPr>
      </w:pPr>
      <w:r w:rsidRPr="00A03066">
        <w:rPr>
          <w:sz w:val="28"/>
          <w:szCs w:val="28"/>
        </w:rPr>
        <w:t>- Положение о системе оплаты труда работников муниципальных образ</w:t>
      </w:r>
      <w:r w:rsidRPr="00A03066">
        <w:rPr>
          <w:sz w:val="28"/>
          <w:szCs w:val="28"/>
        </w:rPr>
        <w:t>о</w:t>
      </w:r>
      <w:r w:rsidRPr="00A03066">
        <w:rPr>
          <w:sz w:val="28"/>
          <w:szCs w:val="28"/>
        </w:rPr>
        <w:t>вательных организаций города Нижневартовска, подведомственных департ</w:t>
      </w:r>
      <w:r w:rsidRPr="00A03066">
        <w:rPr>
          <w:sz w:val="28"/>
          <w:szCs w:val="28"/>
        </w:rPr>
        <w:t>а</w:t>
      </w:r>
      <w:r w:rsidRPr="00A03066">
        <w:rPr>
          <w:sz w:val="28"/>
          <w:szCs w:val="28"/>
        </w:rPr>
        <w:t>менту образования администрации города, согласно приложению 1;</w:t>
      </w:r>
    </w:p>
    <w:p w:rsidR="00A03066" w:rsidRPr="00A92BC5" w:rsidRDefault="00A03066" w:rsidP="00AB040B">
      <w:pPr>
        <w:ind w:firstLine="709"/>
        <w:jc w:val="both"/>
        <w:rPr>
          <w:sz w:val="28"/>
          <w:szCs w:val="28"/>
        </w:rPr>
      </w:pPr>
      <w:r w:rsidRPr="002008EB">
        <w:rPr>
          <w:sz w:val="28"/>
          <w:szCs w:val="28"/>
        </w:rPr>
        <w:t>- объемные показатели деятельности муниципальных образовательных организаций города Нижневартовска, подведомственных департаменту образ</w:t>
      </w:r>
      <w:r w:rsidRPr="002008EB">
        <w:rPr>
          <w:sz w:val="28"/>
          <w:szCs w:val="28"/>
        </w:rPr>
        <w:t>о</w:t>
      </w:r>
      <w:r w:rsidRPr="002008EB">
        <w:rPr>
          <w:sz w:val="28"/>
          <w:szCs w:val="28"/>
        </w:rPr>
        <w:t>вания администрации города, и порядок отнесения их к группам по оплате тр</w:t>
      </w:r>
      <w:r w:rsidRPr="002008EB">
        <w:rPr>
          <w:sz w:val="28"/>
          <w:szCs w:val="28"/>
        </w:rPr>
        <w:t>у</w:t>
      </w:r>
      <w:r w:rsidRPr="002008EB">
        <w:rPr>
          <w:sz w:val="28"/>
          <w:szCs w:val="28"/>
        </w:rPr>
        <w:t>да руководителей для установления коэффициента масштаба управления с</w:t>
      </w:r>
      <w:r w:rsidRPr="002008EB">
        <w:rPr>
          <w:sz w:val="28"/>
          <w:szCs w:val="28"/>
        </w:rPr>
        <w:t>о</w:t>
      </w:r>
      <w:r w:rsidRPr="002008EB">
        <w:rPr>
          <w:sz w:val="28"/>
          <w:szCs w:val="28"/>
        </w:rPr>
        <w:t xml:space="preserve">гласно приложению </w:t>
      </w:r>
      <w:r w:rsidR="00A701F1" w:rsidRPr="002008EB">
        <w:rPr>
          <w:sz w:val="28"/>
          <w:szCs w:val="28"/>
        </w:rPr>
        <w:t>2</w:t>
      </w:r>
      <w:r w:rsidR="00AB040B">
        <w:rPr>
          <w:sz w:val="28"/>
          <w:szCs w:val="28"/>
        </w:rPr>
        <w:t>.</w:t>
      </w:r>
    </w:p>
    <w:p w:rsidR="006D580C" w:rsidRPr="006D580C" w:rsidRDefault="00A03066" w:rsidP="00B126CB">
      <w:pPr>
        <w:ind w:firstLine="709"/>
        <w:jc w:val="both"/>
        <w:rPr>
          <w:sz w:val="28"/>
          <w:szCs w:val="28"/>
        </w:rPr>
      </w:pPr>
      <w:r w:rsidRPr="00A03066">
        <w:rPr>
          <w:sz w:val="28"/>
          <w:szCs w:val="28"/>
        </w:rPr>
        <w:t>2</w:t>
      </w:r>
      <w:r w:rsidRPr="005B2C3C">
        <w:rPr>
          <w:sz w:val="28"/>
          <w:szCs w:val="28"/>
        </w:rPr>
        <w:t xml:space="preserve">. </w:t>
      </w:r>
      <w:r w:rsidRPr="00A03066">
        <w:rPr>
          <w:sz w:val="28"/>
          <w:szCs w:val="28"/>
        </w:rPr>
        <w:t>Признать утратившими силу</w:t>
      </w:r>
      <w:r w:rsidR="004C1BFC">
        <w:rPr>
          <w:sz w:val="28"/>
          <w:szCs w:val="28"/>
        </w:rPr>
        <w:t xml:space="preserve"> </w:t>
      </w:r>
      <w:r w:rsidR="006D580C" w:rsidRPr="006D580C">
        <w:rPr>
          <w:sz w:val="28"/>
          <w:szCs w:val="28"/>
        </w:rPr>
        <w:t>постановления администрации города:</w:t>
      </w:r>
    </w:p>
    <w:p w:rsidR="006D580C" w:rsidRPr="006D580C" w:rsidRDefault="006D580C" w:rsidP="00B126CB">
      <w:pPr>
        <w:ind w:firstLine="709"/>
        <w:jc w:val="both"/>
        <w:rPr>
          <w:sz w:val="28"/>
          <w:szCs w:val="28"/>
        </w:rPr>
      </w:pPr>
      <w:r w:rsidRPr="006D580C">
        <w:rPr>
          <w:sz w:val="28"/>
          <w:szCs w:val="28"/>
        </w:rPr>
        <w:t xml:space="preserve">от </w:t>
      </w:r>
      <w:r w:rsidR="004C1BFC">
        <w:rPr>
          <w:sz w:val="28"/>
          <w:szCs w:val="28"/>
        </w:rPr>
        <w:t>12.11.2014</w:t>
      </w:r>
      <w:r w:rsidRPr="006D580C">
        <w:rPr>
          <w:sz w:val="28"/>
          <w:szCs w:val="28"/>
        </w:rPr>
        <w:t xml:space="preserve"> </w:t>
      </w:r>
      <w:r w:rsidR="000E1E61">
        <w:rPr>
          <w:sz w:val="28"/>
          <w:szCs w:val="28"/>
        </w:rPr>
        <w:t>№</w:t>
      </w:r>
      <w:r w:rsidR="004C1BFC">
        <w:rPr>
          <w:sz w:val="28"/>
          <w:szCs w:val="28"/>
        </w:rPr>
        <w:t>2286</w:t>
      </w:r>
      <w:r w:rsidRPr="006D580C">
        <w:rPr>
          <w:sz w:val="28"/>
          <w:szCs w:val="28"/>
        </w:rPr>
        <w:t xml:space="preserve"> "</w:t>
      </w:r>
      <w:r w:rsidR="004C1BFC" w:rsidRPr="004C1BFC">
        <w:rPr>
          <w:sz w:val="28"/>
          <w:szCs w:val="28"/>
        </w:rPr>
        <w:t>Об установлении системы оплаты труда работн</w:t>
      </w:r>
      <w:r w:rsidR="004C1BFC" w:rsidRPr="004C1BFC">
        <w:rPr>
          <w:sz w:val="28"/>
          <w:szCs w:val="28"/>
        </w:rPr>
        <w:t>и</w:t>
      </w:r>
      <w:r w:rsidR="004C1BFC" w:rsidRPr="004C1BFC">
        <w:rPr>
          <w:sz w:val="28"/>
          <w:szCs w:val="28"/>
        </w:rPr>
        <w:t>ков муниципальных образовательных организаций города Нижневартовска, подведомственных департаменту образования администрации города</w:t>
      </w:r>
      <w:r w:rsidRPr="006D580C">
        <w:rPr>
          <w:sz w:val="28"/>
          <w:szCs w:val="28"/>
        </w:rPr>
        <w:t>";</w:t>
      </w:r>
    </w:p>
    <w:p w:rsidR="006D580C" w:rsidRPr="006D580C" w:rsidRDefault="006D580C" w:rsidP="00B126CB">
      <w:pPr>
        <w:ind w:firstLine="709"/>
        <w:jc w:val="both"/>
        <w:rPr>
          <w:sz w:val="28"/>
          <w:szCs w:val="28"/>
        </w:rPr>
      </w:pPr>
      <w:r w:rsidRPr="006D580C">
        <w:rPr>
          <w:sz w:val="28"/>
          <w:szCs w:val="28"/>
        </w:rPr>
        <w:t xml:space="preserve">от </w:t>
      </w:r>
      <w:r w:rsidR="004C1BFC">
        <w:rPr>
          <w:sz w:val="28"/>
          <w:szCs w:val="28"/>
        </w:rPr>
        <w:t>26.08.2015</w:t>
      </w:r>
      <w:r w:rsidRPr="006D580C">
        <w:rPr>
          <w:sz w:val="28"/>
          <w:szCs w:val="28"/>
        </w:rPr>
        <w:t xml:space="preserve"> </w:t>
      </w:r>
      <w:r w:rsidR="000E1E61">
        <w:rPr>
          <w:sz w:val="28"/>
          <w:szCs w:val="28"/>
        </w:rPr>
        <w:t>№</w:t>
      </w:r>
      <w:r w:rsidR="004C1BFC">
        <w:rPr>
          <w:sz w:val="28"/>
          <w:szCs w:val="28"/>
        </w:rPr>
        <w:t>1585</w:t>
      </w:r>
      <w:r w:rsidRPr="006D580C">
        <w:rPr>
          <w:sz w:val="28"/>
          <w:szCs w:val="28"/>
        </w:rPr>
        <w:t xml:space="preserve"> </w:t>
      </w:r>
      <w:r w:rsidR="00ED6D1A" w:rsidRPr="006D580C">
        <w:rPr>
          <w:sz w:val="28"/>
          <w:szCs w:val="28"/>
        </w:rPr>
        <w:t>"О внесении изменений в постановлени</w:t>
      </w:r>
      <w:r w:rsidR="00ED6D1A">
        <w:rPr>
          <w:sz w:val="28"/>
          <w:szCs w:val="28"/>
        </w:rPr>
        <w:t>е</w:t>
      </w:r>
      <w:r w:rsidR="00ED6D1A" w:rsidRPr="006D580C">
        <w:rPr>
          <w:sz w:val="28"/>
          <w:szCs w:val="28"/>
        </w:rPr>
        <w:t xml:space="preserve"> админ</w:t>
      </w:r>
      <w:r w:rsidR="00ED6D1A" w:rsidRPr="006D580C">
        <w:rPr>
          <w:sz w:val="28"/>
          <w:szCs w:val="28"/>
        </w:rPr>
        <w:t>и</w:t>
      </w:r>
      <w:r w:rsidR="00ED6D1A" w:rsidRPr="006D580C">
        <w:rPr>
          <w:sz w:val="28"/>
          <w:szCs w:val="28"/>
        </w:rPr>
        <w:t xml:space="preserve">страции города </w:t>
      </w:r>
      <w:r w:rsidR="00ED6D1A" w:rsidRPr="004C1BFC">
        <w:rPr>
          <w:sz w:val="28"/>
          <w:szCs w:val="28"/>
        </w:rPr>
        <w:t xml:space="preserve">от 12.11.2014 </w:t>
      </w:r>
      <w:r w:rsidR="000E1E61">
        <w:rPr>
          <w:sz w:val="28"/>
          <w:szCs w:val="28"/>
        </w:rPr>
        <w:t>№</w:t>
      </w:r>
      <w:r w:rsidR="00ED6D1A" w:rsidRPr="004C1BFC">
        <w:rPr>
          <w:sz w:val="28"/>
          <w:szCs w:val="28"/>
        </w:rPr>
        <w:t>2286 "Об установлении системы оплаты труда работников муниципальных образовательных организаций города Нижнева</w:t>
      </w:r>
      <w:r w:rsidR="00ED6D1A" w:rsidRPr="004C1BFC">
        <w:rPr>
          <w:sz w:val="28"/>
          <w:szCs w:val="28"/>
        </w:rPr>
        <w:t>р</w:t>
      </w:r>
      <w:r w:rsidR="00ED6D1A">
        <w:rPr>
          <w:sz w:val="28"/>
          <w:szCs w:val="28"/>
        </w:rPr>
        <w:t>т</w:t>
      </w:r>
      <w:r w:rsidR="00ED6D1A" w:rsidRPr="004C1BFC">
        <w:rPr>
          <w:sz w:val="28"/>
          <w:szCs w:val="28"/>
        </w:rPr>
        <w:t>овска, подведомственных департаменту образования администрации города"</w:t>
      </w:r>
      <w:r w:rsidRPr="006D580C">
        <w:rPr>
          <w:sz w:val="28"/>
          <w:szCs w:val="28"/>
        </w:rPr>
        <w:t>;</w:t>
      </w:r>
    </w:p>
    <w:p w:rsidR="006D580C" w:rsidRPr="006D580C" w:rsidRDefault="006D580C" w:rsidP="00B126CB">
      <w:pPr>
        <w:ind w:firstLine="709"/>
        <w:jc w:val="both"/>
        <w:rPr>
          <w:sz w:val="28"/>
          <w:szCs w:val="28"/>
        </w:rPr>
      </w:pPr>
      <w:r w:rsidRPr="006D580C">
        <w:rPr>
          <w:sz w:val="28"/>
          <w:szCs w:val="28"/>
        </w:rPr>
        <w:t xml:space="preserve">от </w:t>
      </w:r>
      <w:r w:rsidR="004C1BFC">
        <w:rPr>
          <w:sz w:val="28"/>
          <w:szCs w:val="28"/>
        </w:rPr>
        <w:t>22.10.2015</w:t>
      </w:r>
      <w:r w:rsidRPr="006D580C">
        <w:rPr>
          <w:sz w:val="28"/>
          <w:szCs w:val="28"/>
        </w:rPr>
        <w:t xml:space="preserve"> </w:t>
      </w:r>
      <w:r w:rsidR="000E1E61">
        <w:rPr>
          <w:sz w:val="28"/>
          <w:szCs w:val="28"/>
        </w:rPr>
        <w:t>№</w:t>
      </w:r>
      <w:r w:rsidR="004C1BFC">
        <w:rPr>
          <w:sz w:val="28"/>
          <w:szCs w:val="28"/>
        </w:rPr>
        <w:t>1893</w:t>
      </w:r>
      <w:r w:rsidRPr="006D580C">
        <w:rPr>
          <w:sz w:val="28"/>
          <w:szCs w:val="28"/>
        </w:rPr>
        <w:t xml:space="preserve"> </w:t>
      </w:r>
      <w:r w:rsidR="00ED6D1A" w:rsidRPr="006D580C">
        <w:rPr>
          <w:sz w:val="28"/>
          <w:szCs w:val="28"/>
        </w:rPr>
        <w:t xml:space="preserve">"О внесении изменений в </w:t>
      </w:r>
      <w:r w:rsidR="00ED6D1A">
        <w:rPr>
          <w:sz w:val="28"/>
          <w:szCs w:val="28"/>
        </w:rPr>
        <w:t xml:space="preserve">приложения 1, 2 к </w:t>
      </w:r>
      <w:r w:rsidR="00ED6D1A" w:rsidRPr="006D580C">
        <w:rPr>
          <w:sz w:val="28"/>
          <w:szCs w:val="28"/>
        </w:rPr>
        <w:t>пост</w:t>
      </w:r>
      <w:r w:rsidR="00ED6D1A" w:rsidRPr="006D580C">
        <w:rPr>
          <w:sz w:val="28"/>
          <w:szCs w:val="28"/>
        </w:rPr>
        <w:t>а</w:t>
      </w:r>
      <w:r w:rsidR="00ED6D1A" w:rsidRPr="006D580C">
        <w:rPr>
          <w:sz w:val="28"/>
          <w:szCs w:val="28"/>
        </w:rPr>
        <w:t>новлени</w:t>
      </w:r>
      <w:r w:rsidR="00ED6D1A">
        <w:rPr>
          <w:sz w:val="28"/>
          <w:szCs w:val="28"/>
        </w:rPr>
        <w:t>ю</w:t>
      </w:r>
      <w:r w:rsidR="00ED6D1A" w:rsidRPr="006D580C">
        <w:rPr>
          <w:sz w:val="28"/>
          <w:szCs w:val="28"/>
        </w:rPr>
        <w:t xml:space="preserve"> администрации города </w:t>
      </w:r>
      <w:r w:rsidR="00ED6D1A" w:rsidRPr="004C1BFC">
        <w:rPr>
          <w:sz w:val="28"/>
          <w:szCs w:val="28"/>
        </w:rPr>
        <w:t xml:space="preserve">от 12.11.2014 </w:t>
      </w:r>
      <w:r w:rsidR="000E1E61">
        <w:rPr>
          <w:sz w:val="28"/>
          <w:szCs w:val="28"/>
        </w:rPr>
        <w:t>№</w:t>
      </w:r>
      <w:r w:rsidR="00ED6D1A" w:rsidRPr="004C1BFC">
        <w:rPr>
          <w:sz w:val="28"/>
          <w:szCs w:val="28"/>
        </w:rPr>
        <w:t>2286 " Об установлении с</w:t>
      </w:r>
      <w:r w:rsidR="00ED6D1A" w:rsidRPr="004C1BFC">
        <w:rPr>
          <w:sz w:val="28"/>
          <w:szCs w:val="28"/>
        </w:rPr>
        <w:t>и</w:t>
      </w:r>
      <w:r w:rsidR="00ED6D1A" w:rsidRPr="004C1BFC">
        <w:rPr>
          <w:sz w:val="28"/>
          <w:szCs w:val="28"/>
        </w:rPr>
        <w:t>стемы оплаты труда работников муниципальных образовательных организаций города Нижневар</w:t>
      </w:r>
      <w:r w:rsidR="00ED6D1A">
        <w:rPr>
          <w:sz w:val="28"/>
          <w:szCs w:val="28"/>
        </w:rPr>
        <w:t>т</w:t>
      </w:r>
      <w:r w:rsidR="00ED6D1A" w:rsidRPr="004C1BFC">
        <w:rPr>
          <w:sz w:val="28"/>
          <w:szCs w:val="28"/>
        </w:rPr>
        <w:t>овска, подведомственных департаменту образования админ</w:t>
      </w:r>
      <w:r w:rsidR="00ED6D1A" w:rsidRPr="004C1BFC">
        <w:rPr>
          <w:sz w:val="28"/>
          <w:szCs w:val="28"/>
        </w:rPr>
        <w:t>и</w:t>
      </w:r>
      <w:r w:rsidR="00ED6D1A" w:rsidRPr="004C1BFC">
        <w:rPr>
          <w:sz w:val="28"/>
          <w:szCs w:val="28"/>
        </w:rPr>
        <w:t xml:space="preserve">страции города" </w:t>
      </w:r>
      <w:r w:rsidR="00ED6D1A" w:rsidRPr="006D580C">
        <w:rPr>
          <w:sz w:val="28"/>
          <w:szCs w:val="28"/>
        </w:rPr>
        <w:t xml:space="preserve">(с изменениями от </w:t>
      </w:r>
      <w:r w:rsidR="00ED6D1A">
        <w:rPr>
          <w:sz w:val="28"/>
          <w:szCs w:val="28"/>
        </w:rPr>
        <w:t>26.08.2015 №1585</w:t>
      </w:r>
      <w:r w:rsidRPr="006D580C">
        <w:rPr>
          <w:sz w:val="28"/>
          <w:szCs w:val="28"/>
        </w:rPr>
        <w:t>)";</w:t>
      </w:r>
    </w:p>
    <w:p w:rsidR="006D580C" w:rsidRPr="006D580C" w:rsidRDefault="006D580C" w:rsidP="00B126CB">
      <w:pPr>
        <w:ind w:firstLine="709"/>
        <w:jc w:val="both"/>
        <w:rPr>
          <w:sz w:val="28"/>
          <w:szCs w:val="28"/>
        </w:rPr>
      </w:pPr>
      <w:r w:rsidRPr="006D580C">
        <w:rPr>
          <w:sz w:val="28"/>
          <w:szCs w:val="28"/>
        </w:rPr>
        <w:t xml:space="preserve">от </w:t>
      </w:r>
      <w:r w:rsidR="004C1BFC">
        <w:rPr>
          <w:sz w:val="28"/>
          <w:szCs w:val="28"/>
        </w:rPr>
        <w:t>25.03.2016</w:t>
      </w:r>
      <w:r w:rsidRPr="006D580C">
        <w:rPr>
          <w:sz w:val="28"/>
          <w:szCs w:val="28"/>
        </w:rPr>
        <w:t xml:space="preserve"> </w:t>
      </w:r>
      <w:r w:rsidR="000E1E61">
        <w:rPr>
          <w:sz w:val="28"/>
          <w:szCs w:val="28"/>
        </w:rPr>
        <w:t>№</w:t>
      </w:r>
      <w:r w:rsidR="004C1BFC">
        <w:rPr>
          <w:sz w:val="28"/>
          <w:szCs w:val="28"/>
        </w:rPr>
        <w:t>394</w:t>
      </w:r>
      <w:r w:rsidRPr="006D580C">
        <w:rPr>
          <w:sz w:val="28"/>
          <w:szCs w:val="28"/>
        </w:rPr>
        <w:t xml:space="preserve"> </w:t>
      </w:r>
      <w:r w:rsidR="00ED6D1A" w:rsidRPr="006D580C">
        <w:rPr>
          <w:sz w:val="28"/>
          <w:szCs w:val="28"/>
        </w:rPr>
        <w:t xml:space="preserve">"О внесении изменений в </w:t>
      </w:r>
      <w:r w:rsidR="00ED6D1A">
        <w:rPr>
          <w:sz w:val="28"/>
          <w:szCs w:val="28"/>
        </w:rPr>
        <w:t xml:space="preserve">приложения 1, 2 к </w:t>
      </w:r>
      <w:r w:rsidR="00ED6D1A" w:rsidRPr="006D580C">
        <w:rPr>
          <w:sz w:val="28"/>
          <w:szCs w:val="28"/>
        </w:rPr>
        <w:t>пост</w:t>
      </w:r>
      <w:r w:rsidR="00ED6D1A" w:rsidRPr="006D580C">
        <w:rPr>
          <w:sz w:val="28"/>
          <w:szCs w:val="28"/>
        </w:rPr>
        <w:t>а</w:t>
      </w:r>
      <w:r w:rsidR="00ED6D1A" w:rsidRPr="006D580C">
        <w:rPr>
          <w:sz w:val="28"/>
          <w:szCs w:val="28"/>
        </w:rPr>
        <w:t>новлени</w:t>
      </w:r>
      <w:r w:rsidR="00ED6D1A">
        <w:rPr>
          <w:sz w:val="28"/>
          <w:szCs w:val="28"/>
        </w:rPr>
        <w:t>ю</w:t>
      </w:r>
      <w:r w:rsidR="00ED6D1A" w:rsidRPr="006D580C">
        <w:rPr>
          <w:sz w:val="28"/>
          <w:szCs w:val="28"/>
        </w:rPr>
        <w:t xml:space="preserve"> администрации города </w:t>
      </w:r>
      <w:r w:rsidR="00ED6D1A" w:rsidRPr="004C1BFC">
        <w:rPr>
          <w:sz w:val="28"/>
          <w:szCs w:val="28"/>
        </w:rPr>
        <w:t xml:space="preserve">от 12.11.2014 </w:t>
      </w:r>
      <w:r w:rsidR="000E1E61">
        <w:rPr>
          <w:sz w:val="28"/>
          <w:szCs w:val="28"/>
        </w:rPr>
        <w:t>№</w:t>
      </w:r>
      <w:r w:rsidR="00ED6D1A" w:rsidRPr="004C1BFC">
        <w:rPr>
          <w:sz w:val="28"/>
          <w:szCs w:val="28"/>
        </w:rPr>
        <w:t>2286 " Об установлении с</w:t>
      </w:r>
      <w:r w:rsidR="00ED6D1A" w:rsidRPr="004C1BFC">
        <w:rPr>
          <w:sz w:val="28"/>
          <w:szCs w:val="28"/>
        </w:rPr>
        <w:t>и</w:t>
      </w:r>
      <w:r w:rsidR="00ED6D1A" w:rsidRPr="004C1BFC">
        <w:rPr>
          <w:sz w:val="28"/>
          <w:szCs w:val="28"/>
        </w:rPr>
        <w:lastRenderedPageBreak/>
        <w:t>стемы оплаты труда работников муниципальных образовательных организаций города Нижневар</w:t>
      </w:r>
      <w:r w:rsidR="00ED6D1A">
        <w:rPr>
          <w:sz w:val="28"/>
          <w:szCs w:val="28"/>
        </w:rPr>
        <w:t>т</w:t>
      </w:r>
      <w:r w:rsidR="00ED6D1A" w:rsidRPr="004C1BFC">
        <w:rPr>
          <w:sz w:val="28"/>
          <w:szCs w:val="28"/>
        </w:rPr>
        <w:t>овска, подведомственных департаменту образования админ</w:t>
      </w:r>
      <w:r w:rsidR="00ED6D1A" w:rsidRPr="004C1BFC">
        <w:rPr>
          <w:sz w:val="28"/>
          <w:szCs w:val="28"/>
        </w:rPr>
        <w:t>и</w:t>
      </w:r>
      <w:r w:rsidR="00ED6D1A" w:rsidRPr="004C1BFC">
        <w:rPr>
          <w:sz w:val="28"/>
          <w:szCs w:val="28"/>
        </w:rPr>
        <w:t xml:space="preserve">страции города" </w:t>
      </w:r>
      <w:r w:rsidR="00ED6D1A" w:rsidRPr="006D580C">
        <w:rPr>
          <w:sz w:val="28"/>
          <w:szCs w:val="28"/>
        </w:rPr>
        <w:t xml:space="preserve">(с изменениями от </w:t>
      </w:r>
      <w:r w:rsidR="00ED6D1A">
        <w:rPr>
          <w:sz w:val="28"/>
          <w:szCs w:val="28"/>
        </w:rPr>
        <w:t>26.08.2015 №1585, 22.10.2015 №1893</w:t>
      </w:r>
      <w:r w:rsidR="00ED6D1A" w:rsidRPr="006D580C">
        <w:rPr>
          <w:sz w:val="28"/>
          <w:szCs w:val="28"/>
        </w:rPr>
        <w:t>)"</w:t>
      </w:r>
      <w:r w:rsidRPr="006D580C">
        <w:rPr>
          <w:sz w:val="28"/>
          <w:szCs w:val="28"/>
        </w:rPr>
        <w:t>;</w:t>
      </w:r>
    </w:p>
    <w:p w:rsidR="006D580C" w:rsidRPr="006D580C" w:rsidRDefault="006D580C" w:rsidP="00B126CB">
      <w:pPr>
        <w:ind w:firstLine="709"/>
        <w:jc w:val="both"/>
        <w:rPr>
          <w:sz w:val="28"/>
          <w:szCs w:val="28"/>
        </w:rPr>
      </w:pPr>
      <w:r w:rsidRPr="006D580C">
        <w:rPr>
          <w:sz w:val="28"/>
          <w:szCs w:val="28"/>
        </w:rPr>
        <w:t xml:space="preserve">от </w:t>
      </w:r>
      <w:r w:rsidR="004C1BFC">
        <w:rPr>
          <w:sz w:val="28"/>
          <w:szCs w:val="28"/>
        </w:rPr>
        <w:t>06.06.2016</w:t>
      </w:r>
      <w:r w:rsidRPr="006D580C">
        <w:rPr>
          <w:sz w:val="28"/>
          <w:szCs w:val="28"/>
        </w:rPr>
        <w:t xml:space="preserve"> </w:t>
      </w:r>
      <w:r w:rsidR="000E1E61">
        <w:rPr>
          <w:sz w:val="28"/>
          <w:szCs w:val="28"/>
        </w:rPr>
        <w:t>№</w:t>
      </w:r>
      <w:r w:rsidR="004C1BFC">
        <w:rPr>
          <w:sz w:val="28"/>
          <w:szCs w:val="28"/>
        </w:rPr>
        <w:t>818</w:t>
      </w:r>
      <w:r w:rsidRPr="006D580C">
        <w:rPr>
          <w:sz w:val="28"/>
          <w:szCs w:val="28"/>
        </w:rPr>
        <w:t xml:space="preserve"> </w:t>
      </w:r>
      <w:r w:rsidR="00ED6D1A" w:rsidRPr="006D580C">
        <w:rPr>
          <w:sz w:val="28"/>
          <w:szCs w:val="28"/>
        </w:rPr>
        <w:t xml:space="preserve">"О внесении изменений в </w:t>
      </w:r>
      <w:r w:rsidR="00ED6D1A">
        <w:rPr>
          <w:sz w:val="28"/>
          <w:szCs w:val="28"/>
        </w:rPr>
        <w:t xml:space="preserve">приложения 1, 2 к </w:t>
      </w:r>
      <w:r w:rsidR="00ED6D1A" w:rsidRPr="006D580C">
        <w:rPr>
          <w:sz w:val="28"/>
          <w:szCs w:val="28"/>
        </w:rPr>
        <w:t>пост</w:t>
      </w:r>
      <w:r w:rsidR="00ED6D1A" w:rsidRPr="006D580C">
        <w:rPr>
          <w:sz w:val="28"/>
          <w:szCs w:val="28"/>
        </w:rPr>
        <w:t>а</w:t>
      </w:r>
      <w:r w:rsidR="00ED6D1A" w:rsidRPr="006D580C">
        <w:rPr>
          <w:sz w:val="28"/>
          <w:szCs w:val="28"/>
        </w:rPr>
        <w:t>новлени</w:t>
      </w:r>
      <w:r w:rsidR="00ED6D1A">
        <w:rPr>
          <w:sz w:val="28"/>
          <w:szCs w:val="28"/>
        </w:rPr>
        <w:t>ю</w:t>
      </w:r>
      <w:r w:rsidR="00ED6D1A" w:rsidRPr="006D580C">
        <w:rPr>
          <w:sz w:val="28"/>
          <w:szCs w:val="28"/>
        </w:rPr>
        <w:t xml:space="preserve"> администрации города </w:t>
      </w:r>
      <w:r w:rsidR="00ED6D1A" w:rsidRPr="004C1BFC">
        <w:rPr>
          <w:sz w:val="28"/>
          <w:szCs w:val="28"/>
        </w:rPr>
        <w:t xml:space="preserve">от 12.11.2014 </w:t>
      </w:r>
      <w:r w:rsidR="000E1E61">
        <w:rPr>
          <w:sz w:val="28"/>
          <w:szCs w:val="28"/>
        </w:rPr>
        <w:t>№</w:t>
      </w:r>
      <w:r w:rsidR="00ED6D1A" w:rsidRPr="004C1BFC">
        <w:rPr>
          <w:sz w:val="28"/>
          <w:szCs w:val="28"/>
        </w:rPr>
        <w:t>2286 " Об установлении с</w:t>
      </w:r>
      <w:r w:rsidR="00ED6D1A" w:rsidRPr="004C1BFC">
        <w:rPr>
          <w:sz w:val="28"/>
          <w:szCs w:val="28"/>
        </w:rPr>
        <w:t>и</w:t>
      </w:r>
      <w:r w:rsidR="00ED6D1A" w:rsidRPr="004C1BFC">
        <w:rPr>
          <w:sz w:val="28"/>
          <w:szCs w:val="28"/>
        </w:rPr>
        <w:t>стемы оплаты труда работников муниципальных образовательных организаций города Нижневар</w:t>
      </w:r>
      <w:r w:rsidR="00ED6D1A">
        <w:rPr>
          <w:sz w:val="28"/>
          <w:szCs w:val="28"/>
        </w:rPr>
        <w:t>т</w:t>
      </w:r>
      <w:r w:rsidR="00ED6D1A" w:rsidRPr="004C1BFC">
        <w:rPr>
          <w:sz w:val="28"/>
          <w:szCs w:val="28"/>
        </w:rPr>
        <w:t>овска, подведомственных департаменту образования админ</w:t>
      </w:r>
      <w:r w:rsidR="00ED6D1A" w:rsidRPr="004C1BFC">
        <w:rPr>
          <w:sz w:val="28"/>
          <w:szCs w:val="28"/>
        </w:rPr>
        <w:t>и</w:t>
      </w:r>
      <w:r w:rsidR="00ED6D1A" w:rsidRPr="004C1BFC">
        <w:rPr>
          <w:sz w:val="28"/>
          <w:szCs w:val="28"/>
        </w:rPr>
        <w:t xml:space="preserve">страции города" </w:t>
      </w:r>
      <w:r w:rsidR="00ED6D1A" w:rsidRPr="006D580C">
        <w:rPr>
          <w:sz w:val="28"/>
          <w:szCs w:val="28"/>
        </w:rPr>
        <w:t xml:space="preserve">(с изменениями от </w:t>
      </w:r>
      <w:r w:rsidR="00ED6D1A">
        <w:rPr>
          <w:sz w:val="28"/>
          <w:szCs w:val="28"/>
        </w:rPr>
        <w:t>26.08.2015 №1585, 22.10.2015 №1893, 25.03.2016 №394</w:t>
      </w:r>
      <w:r w:rsidR="00ED6D1A" w:rsidRPr="006D580C">
        <w:rPr>
          <w:sz w:val="28"/>
          <w:szCs w:val="28"/>
        </w:rPr>
        <w:t>)"</w:t>
      </w:r>
      <w:r w:rsidRPr="006D580C">
        <w:rPr>
          <w:sz w:val="28"/>
          <w:szCs w:val="28"/>
        </w:rPr>
        <w:t>;</w:t>
      </w:r>
    </w:p>
    <w:p w:rsidR="006D580C" w:rsidRPr="006D580C" w:rsidRDefault="006D580C" w:rsidP="00B126CB">
      <w:pPr>
        <w:ind w:firstLine="709"/>
        <w:jc w:val="both"/>
        <w:rPr>
          <w:sz w:val="28"/>
          <w:szCs w:val="28"/>
        </w:rPr>
      </w:pPr>
      <w:r w:rsidRPr="006D580C">
        <w:rPr>
          <w:sz w:val="28"/>
          <w:szCs w:val="28"/>
        </w:rPr>
        <w:t xml:space="preserve">от </w:t>
      </w:r>
      <w:r w:rsidR="004C1BFC">
        <w:rPr>
          <w:sz w:val="28"/>
          <w:szCs w:val="28"/>
        </w:rPr>
        <w:t>12.10.2016</w:t>
      </w:r>
      <w:r w:rsidRPr="006D580C">
        <w:rPr>
          <w:sz w:val="28"/>
          <w:szCs w:val="28"/>
        </w:rPr>
        <w:t xml:space="preserve"> </w:t>
      </w:r>
      <w:r w:rsidR="000E1E61">
        <w:rPr>
          <w:sz w:val="28"/>
          <w:szCs w:val="28"/>
        </w:rPr>
        <w:t>№</w:t>
      </w:r>
      <w:r w:rsidR="004C1BFC">
        <w:rPr>
          <w:sz w:val="28"/>
          <w:szCs w:val="28"/>
        </w:rPr>
        <w:t>1477</w:t>
      </w:r>
      <w:r w:rsidRPr="006D580C">
        <w:rPr>
          <w:sz w:val="28"/>
          <w:szCs w:val="28"/>
        </w:rPr>
        <w:t xml:space="preserve"> </w:t>
      </w:r>
      <w:r w:rsidR="004C1BFC" w:rsidRPr="006D580C">
        <w:rPr>
          <w:sz w:val="28"/>
          <w:szCs w:val="28"/>
        </w:rPr>
        <w:t xml:space="preserve">"О внесении изменений в </w:t>
      </w:r>
      <w:r w:rsidR="00ED6D1A">
        <w:rPr>
          <w:sz w:val="28"/>
          <w:szCs w:val="28"/>
        </w:rPr>
        <w:t xml:space="preserve">приложение 1 к </w:t>
      </w:r>
      <w:r w:rsidR="004C1BFC" w:rsidRPr="006D580C">
        <w:rPr>
          <w:sz w:val="28"/>
          <w:szCs w:val="28"/>
        </w:rPr>
        <w:t>постано</w:t>
      </w:r>
      <w:r w:rsidR="004C1BFC" w:rsidRPr="006D580C">
        <w:rPr>
          <w:sz w:val="28"/>
          <w:szCs w:val="28"/>
        </w:rPr>
        <w:t>в</w:t>
      </w:r>
      <w:r w:rsidR="004C1BFC" w:rsidRPr="006D580C">
        <w:rPr>
          <w:sz w:val="28"/>
          <w:szCs w:val="28"/>
        </w:rPr>
        <w:t>лени</w:t>
      </w:r>
      <w:r w:rsidR="00ED6D1A">
        <w:rPr>
          <w:sz w:val="28"/>
          <w:szCs w:val="28"/>
        </w:rPr>
        <w:t>ю</w:t>
      </w:r>
      <w:r w:rsidR="004C1BFC" w:rsidRPr="006D580C">
        <w:rPr>
          <w:sz w:val="28"/>
          <w:szCs w:val="28"/>
        </w:rPr>
        <w:t xml:space="preserve"> администрации города </w:t>
      </w:r>
      <w:r w:rsidR="004C1BFC" w:rsidRPr="004C1BFC">
        <w:rPr>
          <w:sz w:val="28"/>
          <w:szCs w:val="28"/>
        </w:rPr>
        <w:t xml:space="preserve">от 12.11.2014 </w:t>
      </w:r>
      <w:r w:rsidR="000E1E61">
        <w:rPr>
          <w:sz w:val="28"/>
          <w:szCs w:val="28"/>
        </w:rPr>
        <w:t>№</w:t>
      </w:r>
      <w:r w:rsidR="004C1BFC" w:rsidRPr="004C1BFC">
        <w:rPr>
          <w:sz w:val="28"/>
          <w:szCs w:val="28"/>
        </w:rPr>
        <w:t>2286 " Об установлении системы оплаты труда работников муниципальных образовательных организаций города Нижневар</w:t>
      </w:r>
      <w:r w:rsidR="004C1BFC">
        <w:rPr>
          <w:sz w:val="28"/>
          <w:szCs w:val="28"/>
        </w:rPr>
        <w:t>т</w:t>
      </w:r>
      <w:r w:rsidR="004C1BFC" w:rsidRPr="004C1BFC">
        <w:rPr>
          <w:sz w:val="28"/>
          <w:szCs w:val="28"/>
        </w:rPr>
        <w:t xml:space="preserve">овска, подведомственных департаменту образования администрации города" </w:t>
      </w:r>
      <w:r w:rsidR="004C1BFC" w:rsidRPr="006D580C">
        <w:rPr>
          <w:sz w:val="28"/>
          <w:szCs w:val="28"/>
        </w:rPr>
        <w:t xml:space="preserve">(с изменениями от </w:t>
      </w:r>
      <w:r w:rsidR="004C1BFC">
        <w:rPr>
          <w:sz w:val="28"/>
          <w:szCs w:val="28"/>
        </w:rPr>
        <w:t>26.08.2015 №1585, 22.10.2015 №1893, 25.03.2016 №394, 06.06.2016 №818</w:t>
      </w:r>
      <w:r w:rsidR="004C1BFC" w:rsidRPr="006D580C">
        <w:rPr>
          <w:sz w:val="28"/>
          <w:szCs w:val="28"/>
        </w:rPr>
        <w:t>)"</w:t>
      </w:r>
      <w:r w:rsidRPr="006D580C">
        <w:rPr>
          <w:sz w:val="28"/>
          <w:szCs w:val="28"/>
        </w:rPr>
        <w:t>;</w:t>
      </w:r>
    </w:p>
    <w:p w:rsidR="006D580C" w:rsidRDefault="006D580C" w:rsidP="00B126CB">
      <w:pPr>
        <w:ind w:firstLine="709"/>
        <w:jc w:val="both"/>
        <w:rPr>
          <w:sz w:val="28"/>
          <w:szCs w:val="28"/>
        </w:rPr>
      </w:pPr>
      <w:r w:rsidRPr="006D580C">
        <w:rPr>
          <w:sz w:val="28"/>
          <w:szCs w:val="28"/>
        </w:rPr>
        <w:t xml:space="preserve">от </w:t>
      </w:r>
      <w:r w:rsidR="004C1BFC">
        <w:rPr>
          <w:sz w:val="28"/>
          <w:szCs w:val="28"/>
        </w:rPr>
        <w:t>21.02.2017</w:t>
      </w:r>
      <w:r w:rsidRPr="006D580C">
        <w:rPr>
          <w:sz w:val="28"/>
          <w:szCs w:val="28"/>
        </w:rPr>
        <w:t xml:space="preserve"> </w:t>
      </w:r>
      <w:r w:rsidR="000E1E61">
        <w:rPr>
          <w:sz w:val="28"/>
          <w:szCs w:val="28"/>
        </w:rPr>
        <w:t>№</w:t>
      </w:r>
      <w:r w:rsidR="004C1BFC">
        <w:rPr>
          <w:sz w:val="28"/>
          <w:szCs w:val="28"/>
        </w:rPr>
        <w:t>235</w:t>
      </w:r>
      <w:r w:rsidRPr="006D580C">
        <w:rPr>
          <w:sz w:val="28"/>
          <w:szCs w:val="28"/>
        </w:rPr>
        <w:t xml:space="preserve"> "О внесении изменений в постановление админ</w:t>
      </w:r>
      <w:r w:rsidRPr="006D580C">
        <w:rPr>
          <w:sz w:val="28"/>
          <w:szCs w:val="28"/>
        </w:rPr>
        <w:t>и</w:t>
      </w:r>
      <w:r w:rsidRPr="006D580C">
        <w:rPr>
          <w:sz w:val="28"/>
          <w:szCs w:val="28"/>
        </w:rPr>
        <w:t xml:space="preserve">страции города </w:t>
      </w:r>
      <w:r w:rsidR="004C1BFC" w:rsidRPr="004C1BFC">
        <w:rPr>
          <w:sz w:val="28"/>
          <w:szCs w:val="28"/>
        </w:rPr>
        <w:t xml:space="preserve">от 12.11.2014 </w:t>
      </w:r>
      <w:r w:rsidR="000E1E61">
        <w:rPr>
          <w:sz w:val="28"/>
          <w:szCs w:val="28"/>
        </w:rPr>
        <w:t>№</w:t>
      </w:r>
      <w:r w:rsidR="004C1BFC" w:rsidRPr="004C1BFC">
        <w:rPr>
          <w:sz w:val="28"/>
          <w:szCs w:val="28"/>
        </w:rPr>
        <w:t>2286 " Об установлении системы оплаты труда работников муниципальных образовательных организаций города Нижнева</w:t>
      </w:r>
      <w:r w:rsidR="004C1BFC" w:rsidRPr="004C1BFC">
        <w:rPr>
          <w:sz w:val="28"/>
          <w:szCs w:val="28"/>
        </w:rPr>
        <w:t>р</w:t>
      </w:r>
      <w:r w:rsidR="004C1BFC">
        <w:rPr>
          <w:sz w:val="28"/>
          <w:szCs w:val="28"/>
        </w:rPr>
        <w:t>т</w:t>
      </w:r>
      <w:r w:rsidR="004C1BFC" w:rsidRPr="004C1BFC">
        <w:rPr>
          <w:sz w:val="28"/>
          <w:szCs w:val="28"/>
        </w:rPr>
        <w:t xml:space="preserve">овска, подведомственных департаменту образования администрации города" </w:t>
      </w:r>
      <w:r w:rsidRPr="006D580C">
        <w:rPr>
          <w:sz w:val="28"/>
          <w:szCs w:val="28"/>
        </w:rPr>
        <w:t xml:space="preserve">(с изменениями от </w:t>
      </w:r>
      <w:r w:rsidR="004C1BFC">
        <w:rPr>
          <w:sz w:val="28"/>
          <w:szCs w:val="28"/>
        </w:rPr>
        <w:t>26.08.2015 №1585, 22.10.2015 №1893, 25.03.2016 №394, 06.06.2016 №818, 12.10.2016 №1477</w:t>
      </w:r>
      <w:r w:rsidRPr="006D580C">
        <w:rPr>
          <w:sz w:val="28"/>
          <w:szCs w:val="28"/>
        </w:rPr>
        <w:t>)";</w:t>
      </w:r>
    </w:p>
    <w:p w:rsidR="004C1BFC" w:rsidRDefault="004C1BFC" w:rsidP="00B126CB">
      <w:pPr>
        <w:ind w:firstLine="709"/>
        <w:jc w:val="both"/>
        <w:rPr>
          <w:sz w:val="28"/>
          <w:szCs w:val="28"/>
        </w:rPr>
      </w:pPr>
      <w:r w:rsidRPr="004C1BFC">
        <w:rPr>
          <w:sz w:val="28"/>
          <w:szCs w:val="28"/>
        </w:rPr>
        <w:t xml:space="preserve">от </w:t>
      </w:r>
      <w:r w:rsidR="00ED7D65" w:rsidRPr="00ED7D65">
        <w:rPr>
          <w:sz w:val="28"/>
          <w:szCs w:val="28"/>
        </w:rPr>
        <w:t>19</w:t>
      </w:r>
      <w:r w:rsidRPr="00ED7D65">
        <w:rPr>
          <w:sz w:val="28"/>
          <w:szCs w:val="28"/>
        </w:rPr>
        <w:t>.0</w:t>
      </w:r>
      <w:r w:rsidR="00ED7D65" w:rsidRPr="00ED7D65">
        <w:rPr>
          <w:sz w:val="28"/>
          <w:szCs w:val="28"/>
        </w:rPr>
        <w:t>5</w:t>
      </w:r>
      <w:r w:rsidRPr="00ED7D65">
        <w:rPr>
          <w:sz w:val="28"/>
          <w:szCs w:val="28"/>
        </w:rPr>
        <w:t>.2017</w:t>
      </w:r>
      <w:r w:rsidRPr="004C1BFC">
        <w:rPr>
          <w:sz w:val="28"/>
          <w:szCs w:val="28"/>
        </w:rPr>
        <w:t xml:space="preserve"> </w:t>
      </w:r>
      <w:r w:rsidR="000E1E61">
        <w:rPr>
          <w:sz w:val="28"/>
          <w:szCs w:val="28"/>
        </w:rPr>
        <w:t>№</w:t>
      </w:r>
      <w:r w:rsidR="00ED7D65">
        <w:rPr>
          <w:sz w:val="28"/>
          <w:szCs w:val="28"/>
        </w:rPr>
        <w:t>744</w:t>
      </w:r>
      <w:r w:rsidRPr="004C1BFC">
        <w:rPr>
          <w:sz w:val="28"/>
          <w:szCs w:val="28"/>
        </w:rPr>
        <w:t xml:space="preserve"> </w:t>
      </w:r>
      <w:r w:rsidRPr="006D580C">
        <w:rPr>
          <w:sz w:val="28"/>
          <w:szCs w:val="28"/>
        </w:rPr>
        <w:t>"О внесении изменений в постановление админ</w:t>
      </w:r>
      <w:r w:rsidRPr="006D580C">
        <w:rPr>
          <w:sz w:val="28"/>
          <w:szCs w:val="28"/>
        </w:rPr>
        <w:t>и</w:t>
      </w:r>
      <w:r w:rsidRPr="006D580C">
        <w:rPr>
          <w:sz w:val="28"/>
          <w:szCs w:val="28"/>
        </w:rPr>
        <w:t xml:space="preserve">страции города </w:t>
      </w:r>
      <w:r w:rsidRPr="004C1BFC">
        <w:rPr>
          <w:sz w:val="28"/>
          <w:szCs w:val="28"/>
        </w:rPr>
        <w:t xml:space="preserve">от 12.11.2014 </w:t>
      </w:r>
      <w:r w:rsidR="000E1E61">
        <w:rPr>
          <w:sz w:val="28"/>
          <w:szCs w:val="28"/>
        </w:rPr>
        <w:t>№</w:t>
      </w:r>
      <w:r w:rsidRPr="004C1BFC">
        <w:rPr>
          <w:sz w:val="28"/>
          <w:szCs w:val="28"/>
        </w:rPr>
        <w:t>2286 " Об установлении системы оплаты труда работников муниципальных образовательных организаций города Нижнева</w:t>
      </w:r>
      <w:r w:rsidRPr="004C1BFC">
        <w:rPr>
          <w:sz w:val="28"/>
          <w:szCs w:val="28"/>
        </w:rPr>
        <w:t>р</w:t>
      </w:r>
      <w:r>
        <w:rPr>
          <w:sz w:val="28"/>
          <w:szCs w:val="28"/>
        </w:rPr>
        <w:t>т</w:t>
      </w:r>
      <w:r w:rsidRPr="004C1BFC">
        <w:rPr>
          <w:sz w:val="28"/>
          <w:szCs w:val="28"/>
        </w:rPr>
        <w:t xml:space="preserve">овска, подведомственных департаменту образования администрации города" </w:t>
      </w:r>
      <w:r w:rsidRPr="006D580C">
        <w:rPr>
          <w:sz w:val="28"/>
          <w:szCs w:val="28"/>
        </w:rPr>
        <w:t xml:space="preserve">(с изменениями от </w:t>
      </w:r>
      <w:r>
        <w:rPr>
          <w:sz w:val="28"/>
          <w:szCs w:val="28"/>
        </w:rPr>
        <w:t>26.08.2015 №1585, 22.10.2015 №1893, 25.03.2016 №394, 06.06.2016 №818, 12.10.2016 №1477, 21.02.2017 №235</w:t>
      </w:r>
      <w:r w:rsidRPr="006D580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845A6" w:rsidRDefault="004343D7" w:rsidP="00B12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F48" w:rsidRPr="00A12F48">
        <w:rPr>
          <w:sz w:val="28"/>
          <w:szCs w:val="28"/>
        </w:rPr>
        <w:t xml:space="preserve">. </w:t>
      </w:r>
      <w:r w:rsidR="003845A6" w:rsidRPr="003845A6">
        <w:rPr>
          <w:sz w:val="28"/>
          <w:szCs w:val="28"/>
        </w:rPr>
        <w:t>Управлению по взаимодействию со средствами массовой информации администрации города (С.В. Селиванова) обеспечить официальное опублик</w:t>
      </w:r>
      <w:r w:rsidR="003845A6" w:rsidRPr="003845A6">
        <w:rPr>
          <w:sz w:val="28"/>
          <w:szCs w:val="28"/>
        </w:rPr>
        <w:t>о</w:t>
      </w:r>
      <w:r w:rsidR="003845A6" w:rsidRPr="003845A6">
        <w:rPr>
          <w:sz w:val="28"/>
          <w:szCs w:val="28"/>
        </w:rPr>
        <w:t>вание постановления.</w:t>
      </w:r>
    </w:p>
    <w:p w:rsidR="0075137B" w:rsidRPr="00A12F48" w:rsidRDefault="0075137B" w:rsidP="00B12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5137B">
        <w:rPr>
          <w:sz w:val="28"/>
          <w:szCs w:val="28"/>
        </w:rPr>
        <w:t>Начальнику управления по вопросам муниципальной службы и кадров администрации города (</w:t>
      </w:r>
      <w:r>
        <w:rPr>
          <w:sz w:val="28"/>
          <w:szCs w:val="28"/>
        </w:rPr>
        <w:t>А.С. Ковалев</w:t>
      </w:r>
      <w:r w:rsidRPr="0075137B">
        <w:rPr>
          <w:sz w:val="28"/>
          <w:szCs w:val="28"/>
        </w:rPr>
        <w:t>), руководителям муниципальных образ</w:t>
      </w:r>
      <w:r w:rsidRPr="0075137B">
        <w:rPr>
          <w:sz w:val="28"/>
          <w:szCs w:val="28"/>
        </w:rPr>
        <w:t>о</w:t>
      </w:r>
      <w:r w:rsidRPr="0075137B">
        <w:rPr>
          <w:sz w:val="28"/>
          <w:szCs w:val="28"/>
        </w:rPr>
        <w:t>вательных организаций города Нижневартовска, подведомственных департ</w:t>
      </w:r>
      <w:r w:rsidRPr="0075137B">
        <w:rPr>
          <w:sz w:val="28"/>
          <w:szCs w:val="28"/>
        </w:rPr>
        <w:t>а</w:t>
      </w:r>
      <w:r w:rsidRPr="0075137B">
        <w:rPr>
          <w:sz w:val="28"/>
          <w:szCs w:val="28"/>
        </w:rPr>
        <w:t>менту образования администрации города, обеспечить осуществление орган</w:t>
      </w:r>
      <w:r w:rsidRPr="0075137B">
        <w:rPr>
          <w:sz w:val="28"/>
          <w:szCs w:val="28"/>
        </w:rPr>
        <w:t>и</w:t>
      </w:r>
      <w:r w:rsidRPr="0075137B">
        <w:rPr>
          <w:sz w:val="28"/>
          <w:szCs w:val="28"/>
        </w:rPr>
        <w:t>зационных мероприятий, связанных с изменением существенных условий тр</w:t>
      </w:r>
      <w:r w:rsidRPr="0075137B">
        <w:rPr>
          <w:sz w:val="28"/>
          <w:szCs w:val="28"/>
        </w:rPr>
        <w:t>у</w:t>
      </w:r>
      <w:r w:rsidRPr="0075137B">
        <w:rPr>
          <w:sz w:val="28"/>
          <w:szCs w:val="28"/>
        </w:rPr>
        <w:t>довых договоров с работниками, в соответствии с трудовым законодател</w:t>
      </w:r>
      <w:r w:rsidRPr="0075137B">
        <w:rPr>
          <w:sz w:val="28"/>
          <w:szCs w:val="28"/>
        </w:rPr>
        <w:t>ь</w:t>
      </w:r>
      <w:r w:rsidRPr="0075137B">
        <w:rPr>
          <w:sz w:val="28"/>
          <w:szCs w:val="28"/>
        </w:rPr>
        <w:t>ством.</w:t>
      </w:r>
    </w:p>
    <w:p w:rsidR="00CE3D10" w:rsidRDefault="0075137B" w:rsidP="00B126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C44E51" w:rsidRPr="004642A7">
        <w:rPr>
          <w:sz w:val="28"/>
          <w:szCs w:val="28"/>
        </w:rPr>
        <w:t>.</w:t>
      </w:r>
      <w:r w:rsidR="000E1E61">
        <w:rPr>
          <w:sz w:val="28"/>
          <w:szCs w:val="28"/>
        </w:rPr>
        <w:t xml:space="preserve"> </w:t>
      </w:r>
      <w:r w:rsidR="00ED6D1A" w:rsidRPr="00ED6D1A">
        <w:rPr>
          <w:sz w:val="28"/>
          <w:szCs w:val="28"/>
        </w:rPr>
        <w:t xml:space="preserve">Постановление вступает в силу </w:t>
      </w:r>
      <w:r w:rsidR="00272EBC" w:rsidRPr="00272EBC">
        <w:rPr>
          <w:sz w:val="28"/>
          <w:szCs w:val="28"/>
        </w:rPr>
        <w:t>после его официального опубликования и распространяется на правоотношения, возникшие</w:t>
      </w:r>
      <w:r w:rsidR="00272EBC">
        <w:rPr>
          <w:rFonts w:eastAsia="Calibri"/>
          <w:sz w:val="28"/>
          <w:szCs w:val="28"/>
          <w:lang w:eastAsia="en-US"/>
        </w:rPr>
        <w:t xml:space="preserve"> с 01.09.2017</w:t>
      </w:r>
      <w:r w:rsidR="00CE3D10" w:rsidRPr="00DB4DD3">
        <w:rPr>
          <w:rFonts w:eastAsia="Calibri"/>
          <w:sz w:val="28"/>
          <w:szCs w:val="28"/>
          <w:lang w:eastAsia="en-US"/>
        </w:rPr>
        <w:t>.</w:t>
      </w:r>
    </w:p>
    <w:p w:rsidR="00E879D4" w:rsidRDefault="0075137B" w:rsidP="00B126C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</w:t>
      </w:r>
      <w:r w:rsidR="00ED6D1A" w:rsidRPr="00ED6D1A">
        <w:rPr>
          <w:rFonts w:eastAsia="Calibri"/>
          <w:sz w:val="28"/>
          <w:szCs w:val="28"/>
          <w:lang w:eastAsia="en-US"/>
        </w:rPr>
        <w:t xml:space="preserve">. </w:t>
      </w:r>
      <w:r w:rsidR="000913D0">
        <w:rPr>
          <w:rFonts w:eastAsia="Calibri"/>
          <w:sz w:val="28"/>
          <w:szCs w:val="28"/>
          <w:lang w:eastAsia="en-US"/>
        </w:rPr>
        <w:t>К</w:t>
      </w:r>
      <w:r w:rsidR="00ED6D1A" w:rsidRPr="00ED6D1A">
        <w:rPr>
          <w:rFonts w:eastAsia="Calibri"/>
          <w:sz w:val="28"/>
          <w:szCs w:val="28"/>
          <w:lang w:eastAsia="en-US"/>
        </w:rPr>
        <w:t>онтроль за выполнением постановления возложить на заместителя главы города по социальной и молодежной политике Н.Г. Волчанину, директ</w:t>
      </w:r>
      <w:r w:rsidR="00ED6D1A" w:rsidRPr="00ED6D1A">
        <w:rPr>
          <w:rFonts w:eastAsia="Calibri"/>
          <w:sz w:val="28"/>
          <w:szCs w:val="28"/>
          <w:lang w:eastAsia="en-US"/>
        </w:rPr>
        <w:t>о</w:t>
      </w:r>
      <w:r w:rsidR="00ED6D1A" w:rsidRPr="00ED6D1A">
        <w:rPr>
          <w:rFonts w:eastAsia="Calibri"/>
          <w:sz w:val="28"/>
          <w:szCs w:val="28"/>
          <w:lang w:eastAsia="en-US"/>
        </w:rPr>
        <w:t>ра департамента образования администрации города О.П. Козлову.</w:t>
      </w:r>
    </w:p>
    <w:p w:rsidR="00E879D4" w:rsidRDefault="00E879D4" w:rsidP="00B126CB">
      <w:pPr>
        <w:ind w:firstLine="709"/>
        <w:jc w:val="both"/>
        <w:rPr>
          <w:sz w:val="28"/>
          <w:szCs w:val="28"/>
        </w:rPr>
      </w:pPr>
    </w:p>
    <w:p w:rsidR="00E879D4" w:rsidRDefault="00E879D4" w:rsidP="00B126CB">
      <w:pPr>
        <w:ind w:firstLine="709"/>
        <w:jc w:val="both"/>
        <w:rPr>
          <w:sz w:val="28"/>
          <w:szCs w:val="28"/>
        </w:rPr>
      </w:pPr>
      <w:r w:rsidRPr="00E879D4">
        <w:rPr>
          <w:sz w:val="28"/>
          <w:szCs w:val="28"/>
        </w:rPr>
        <w:t>Глава города</w:t>
      </w:r>
      <w:r w:rsidRPr="00E879D4">
        <w:rPr>
          <w:sz w:val="28"/>
          <w:szCs w:val="28"/>
        </w:rPr>
        <w:tab/>
        <w:t xml:space="preserve">                                                     </w:t>
      </w:r>
      <w:r w:rsidR="002C3692">
        <w:rPr>
          <w:sz w:val="28"/>
          <w:szCs w:val="28"/>
        </w:rPr>
        <w:t xml:space="preserve">     </w:t>
      </w:r>
      <w:r w:rsidRPr="00E879D4">
        <w:rPr>
          <w:sz w:val="28"/>
          <w:szCs w:val="28"/>
        </w:rPr>
        <w:t xml:space="preserve">    </w:t>
      </w:r>
      <w:r w:rsidR="002C3692">
        <w:rPr>
          <w:sz w:val="28"/>
          <w:szCs w:val="28"/>
        </w:rPr>
        <w:t xml:space="preserve">           В.В. Тихонов</w:t>
      </w:r>
    </w:p>
    <w:p w:rsidR="009B1574" w:rsidRDefault="009B1574" w:rsidP="00B126C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6D1A" w:rsidRPr="00ED6D1A" w:rsidRDefault="00ED6D1A" w:rsidP="00B126C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6D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7366">
        <w:rPr>
          <w:rFonts w:ascii="Times New Roman" w:hAnsi="Times New Roman" w:cs="Times New Roman"/>
          <w:sz w:val="28"/>
          <w:szCs w:val="28"/>
        </w:rPr>
        <w:t>1</w:t>
      </w:r>
    </w:p>
    <w:p w:rsidR="00ED6D1A" w:rsidRPr="00ED6D1A" w:rsidRDefault="00ED6D1A" w:rsidP="00B126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6D1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D6D1A" w:rsidRPr="00ED6D1A" w:rsidRDefault="00ED6D1A" w:rsidP="00B126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6D1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D6D1A" w:rsidRPr="00ED6D1A" w:rsidRDefault="00ED6D1A" w:rsidP="00B126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6D1A">
        <w:rPr>
          <w:rFonts w:ascii="Times New Roman" w:hAnsi="Times New Roman" w:cs="Times New Roman"/>
          <w:sz w:val="28"/>
          <w:szCs w:val="28"/>
        </w:rPr>
        <w:t xml:space="preserve">от </w:t>
      </w:r>
      <w:r w:rsidR="000913D0">
        <w:rPr>
          <w:rFonts w:ascii="Times New Roman" w:hAnsi="Times New Roman" w:cs="Times New Roman"/>
          <w:sz w:val="28"/>
          <w:szCs w:val="28"/>
        </w:rPr>
        <w:t>_____________</w:t>
      </w:r>
      <w:r w:rsidRPr="00ED6D1A">
        <w:rPr>
          <w:rFonts w:ascii="Times New Roman" w:hAnsi="Times New Roman" w:cs="Times New Roman"/>
          <w:sz w:val="28"/>
          <w:szCs w:val="28"/>
        </w:rPr>
        <w:t xml:space="preserve"> </w:t>
      </w:r>
      <w:r w:rsidR="000913D0">
        <w:rPr>
          <w:rFonts w:ascii="Times New Roman" w:hAnsi="Times New Roman" w:cs="Times New Roman"/>
          <w:sz w:val="28"/>
          <w:szCs w:val="28"/>
        </w:rPr>
        <w:t>№</w:t>
      </w:r>
      <w:r w:rsidRPr="00ED6D1A">
        <w:rPr>
          <w:rFonts w:ascii="Times New Roman" w:hAnsi="Times New Roman" w:cs="Times New Roman"/>
          <w:sz w:val="28"/>
          <w:szCs w:val="28"/>
        </w:rPr>
        <w:t xml:space="preserve"> </w:t>
      </w:r>
      <w:r w:rsidR="000913D0">
        <w:rPr>
          <w:rFonts w:ascii="Times New Roman" w:hAnsi="Times New Roman" w:cs="Times New Roman"/>
          <w:sz w:val="28"/>
          <w:szCs w:val="28"/>
        </w:rPr>
        <w:t>_____</w:t>
      </w:r>
    </w:p>
    <w:p w:rsidR="00ED6D1A" w:rsidRPr="00ED6D1A" w:rsidRDefault="00ED6D1A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D1A" w:rsidRPr="00ED6D1A" w:rsidRDefault="00ED6D1A" w:rsidP="00B126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ED6D1A">
        <w:rPr>
          <w:rFonts w:ascii="Times New Roman" w:hAnsi="Times New Roman" w:cs="Times New Roman"/>
          <w:sz w:val="28"/>
          <w:szCs w:val="28"/>
        </w:rPr>
        <w:t>ПОЛОЖЕНИЕ</w:t>
      </w:r>
    </w:p>
    <w:p w:rsidR="00ED6D1A" w:rsidRPr="00ED6D1A" w:rsidRDefault="00ED6D1A" w:rsidP="00B126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6D1A">
        <w:rPr>
          <w:rFonts w:ascii="Times New Roman" w:hAnsi="Times New Roman" w:cs="Times New Roman"/>
          <w:sz w:val="28"/>
          <w:szCs w:val="28"/>
        </w:rPr>
        <w:t>О СИСТЕМЕ ОПЛАТЫ ТРУДА РАБОТНИКОВ</w:t>
      </w:r>
    </w:p>
    <w:p w:rsidR="00ED6D1A" w:rsidRPr="00ED6D1A" w:rsidRDefault="00ED6D1A" w:rsidP="00B126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6D1A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</w:t>
      </w:r>
    </w:p>
    <w:p w:rsidR="00ED6D1A" w:rsidRPr="00ED6D1A" w:rsidRDefault="00ED6D1A" w:rsidP="00B126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6D1A">
        <w:rPr>
          <w:rFonts w:ascii="Times New Roman" w:hAnsi="Times New Roman" w:cs="Times New Roman"/>
          <w:sz w:val="28"/>
          <w:szCs w:val="28"/>
        </w:rPr>
        <w:t>ГОРОДА НИЖНЕВАРТОВСКА, ПОДВЕДОМСТВЕННЫХ</w:t>
      </w:r>
    </w:p>
    <w:p w:rsidR="00ED6D1A" w:rsidRDefault="00ED6D1A" w:rsidP="00B126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6D1A">
        <w:rPr>
          <w:rFonts w:ascii="Times New Roman" w:hAnsi="Times New Roman" w:cs="Times New Roman"/>
          <w:sz w:val="28"/>
          <w:szCs w:val="28"/>
        </w:rPr>
        <w:t>ДЕПАРТАМЕНТУ ОБРАЗОВАНИЯ АДМИНИСТРАЦИИ ГОРОДА</w:t>
      </w:r>
    </w:p>
    <w:p w:rsidR="00ED6D1A" w:rsidRDefault="00ED6D1A" w:rsidP="00B126C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D1A" w:rsidRDefault="00ED6D1A" w:rsidP="00B126CB">
      <w:pPr>
        <w:pStyle w:val="ConsPlusTitle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6D1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D6D1A" w:rsidRDefault="00ED6D1A" w:rsidP="00B126C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B35" w:rsidRDefault="00ED6D1A" w:rsidP="00B126CB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6D1A">
        <w:rPr>
          <w:rFonts w:ascii="Times New Roman" w:hAnsi="Times New Roman" w:cs="Times New Roman"/>
          <w:b w:val="0"/>
          <w:sz w:val="28"/>
          <w:szCs w:val="28"/>
        </w:rPr>
        <w:t>Настоящее Положение устанавливает систему оплаты труда рабо</w:t>
      </w:r>
      <w:r w:rsidRPr="00ED6D1A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D6D1A">
        <w:rPr>
          <w:rFonts w:ascii="Times New Roman" w:hAnsi="Times New Roman" w:cs="Times New Roman"/>
          <w:b w:val="0"/>
          <w:sz w:val="28"/>
          <w:szCs w:val="28"/>
        </w:rPr>
        <w:t>ников муниципальных образовательных организаций города Нижневартовска, подведомственных департаменту образования администрации города (далее - работники, организации, департамент образования).</w:t>
      </w:r>
    </w:p>
    <w:p w:rsidR="00476BBA" w:rsidRPr="00242B35" w:rsidRDefault="00476BBA" w:rsidP="00B126CB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2B35">
        <w:rPr>
          <w:rFonts w:ascii="Times New Roman" w:hAnsi="Times New Roman" w:cs="Times New Roman"/>
          <w:b w:val="0"/>
          <w:sz w:val="28"/>
          <w:szCs w:val="28"/>
        </w:rPr>
        <w:t>Система оплаты труда работников организации устанавливается с учетом:</w:t>
      </w:r>
    </w:p>
    <w:p w:rsidR="00476BBA" w:rsidRDefault="00476BBA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4FE0">
        <w:rPr>
          <w:sz w:val="28"/>
          <w:szCs w:val="28"/>
        </w:rPr>
        <w:t xml:space="preserve">Указа Президента Российской Федерации от 7 мая 2012 года №597 </w:t>
      </w:r>
      <w:r w:rsidR="008526A2" w:rsidRPr="004C1BFC">
        <w:rPr>
          <w:sz w:val="28"/>
          <w:szCs w:val="28"/>
        </w:rPr>
        <w:t>"</w:t>
      </w:r>
      <w:r w:rsidRPr="001D4FE0">
        <w:rPr>
          <w:sz w:val="28"/>
          <w:szCs w:val="28"/>
        </w:rPr>
        <w:t>О мероприятиях по реализации государственной социальной полит</w:t>
      </w:r>
      <w:r w:rsidRPr="001D4FE0">
        <w:rPr>
          <w:sz w:val="28"/>
          <w:szCs w:val="28"/>
        </w:rPr>
        <w:t>и</w:t>
      </w:r>
      <w:r w:rsidRPr="001D4FE0">
        <w:rPr>
          <w:sz w:val="28"/>
          <w:szCs w:val="28"/>
        </w:rPr>
        <w:t>ки</w:t>
      </w:r>
      <w:r w:rsidR="008526A2" w:rsidRPr="004C1BFC">
        <w:rPr>
          <w:sz w:val="28"/>
          <w:szCs w:val="28"/>
        </w:rPr>
        <w:t>"</w:t>
      </w:r>
      <w:r w:rsidRPr="001D4FE0">
        <w:rPr>
          <w:sz w:val="28"/>
          <w:szCs w:val="28"/>
        </w:rPr>
        <w:t>;</w:t>
      </w:r>
    </w:p>
    <w:p w:rsidR="00570C6A" w:rsidRPr="001D4FE0" w:rsidRDefault="00570C6A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0C6A">
        <w:rPr>
          <w:sz w:val="28"/>
          <w:szCs w:val="28"/>
        </w:rPr>
        <w:t>Указа Президента Российской Федерации от 1 июня 2012 года № 761 «О Национальной стратегии действий в интересах детей на 2012 – 2017 годы»;</w:t>
      </w:r>
    </w:p>
    <w:p w:rsidR="00476BBA" w:rsidRPr="001D4FE0" w:rsidRDefault="00476BBA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4FE0">
        <w:rPr>
          <w:sz w:val="28"/>
          <w:szCs w:val="28"/>
        </w:rPr>
        <w:t>постановления Министерства труда Российской Федерации от 10 ноября 1992 года №31</w:t>
      </w:r>
      <w:r w:rsidR="008526A2" w:rsidRPr="004C1BFC">
        <w:rPr>
          <w:sz w:val="28"/>
          <w:szCs w:val="28"/>
        </w:rPr>
        <w:t>"</w:t>
      </w:r>
      <w:r w:rsidRPr="001D4FE0">
        <w:rPr>
          <w:sz w:val="28"/>
          <w:szCs w:val="28"/>
        </w:rPr>
        <w:t>Об утверждении тарифно-квалификационных характеристик по общеотраслевым профессиям рабочих</w:t>
      </w:r>
      <w:r w:rsidR="008526A2" w:rsidRPr="004C1BFC">
        <w:rPr>
          <w:sz w:val="28"/>
          <w:szCs w:val="28"/>
        </w:rPr>
        <w:t>"</w:t>
      </w:r>
      <w:r w:rsidRPr="001D4FE0">
        <w:rPr>
          <w:sz w:val="28"/>
          <w:szCs w:val="28"/>
        </w:rPr>
        <w:t>;</w:t>
      </w:r>
    </w:p>
    <w:p w:rsidR="00476BBA" w:rsidRDefault="00476BBA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37B08">
        <w:rPr>
          <w:sz w:val="28"/>
          <w:szCs w:val="28"/>
        </w:rPr>
        <w:t xml:space="preserve">распоряжения Правительства Российской Федерации от 26 ноября 2012 года </w:t>
      </w:r>
      <w:r w:rsidR="000E1E61" w:rsidRPr="00A37B08">
        <w:rPr>
          <w:sz w:val="28"/>
          <w:szCs w:val="28"/>
        </w:rPr>
        <w:t>№</w:t>
      </w:r>
      <w:r w:rsidRPr="00A37B08">
        <w:rPr>
          <w:sz w:val="28"/>
          <w:szCs w:val="28"/>
        </w:rPr>
        <w:t xml:space="preserve">2190-р </w:t>
      </w:r>
      <w:r w:rsidR="008526A2" w:rsidRPr="004C1BFC">
        <w:rPr>
          <w:sz w:val="28"/>
          <w:szCs w:val="28"/>
        </w:rPr>
        <w:t>"</w:t>
      </w:r>
      <w:r w:rsidRPr="00A37B08">
        <w:rPr>
          <w:sz w:val="28"/>
          <w:szCs w:val="28"/>
        </w:rPr>
        <w:t>Об утверждении Программы поэтапного совершенствования с</w:t>
      </w:r>
      <w:r w:rsidRPr="00A37B08">
        <w:rPr>
          <w:sz w:val="28"/>
          <w:szCs w:val="28"/>
        </w:rPr>
        <w:t>и</w:t>
      </w:r>
      <w:r w:rsidRPr="00A37B08">
        <w:rPr>
          <w:sz w:val="28"/>
          <w:szCs w:val="28"/>
        </w:rPr>
        <w:t>стемы оплаты труда в государственных (муниципальных) учреждениях на 2012 – 2018 годы</w:t>
      </w:r>
      <w:r w:rsidR="008526A2" w:rsidRPr="004C1BFC">
        <w:rPr>
          <w:sz w:val="28"/>
          <w:szCs w:val="28"/>
        </w:rPr>
        <w:t>"</w:t>
      </w:r>
      <w:r w:rsidRPr="00A37B08">
        <w:rPr>
          <w:sz w:val="28"/>
          <w:szCs w:val="28"/>
        </w:rPr>
        <w:t>;</w:t>
      </w:r>
    </w:p>
    <w:p w:rsidR="00CA5093" w:rsidRPr="00A37B08" w:rsidRDefault="00CA5093" w:rsidP="00CA509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4FE0">
        <w:rPr>
          <w:sz w:val="28"/>
          <w:szCs w:val="28"/>
        </w:rPr>
        <w:t xml:space="preserve">приказа Министерства образования и науки Российской Федерации от 22 декабря 2014 года №1601 </w:t>
      </w:r>
      <w:r w:rsidRPr="004C1BFC">
        <w:rPr>
          <w:sz w:val="28"/>
          <w:szCs w:val="28"/>
        </w:rPr>
        <w:t>"</w:t>
      </w:r>
      <w:r w:rsidRPr="001D4FE0">
        <w:rPr>
          <w:sz w:val="28"/>
          <w:szCs w:val="28"/>
        </w:rPr>
        <w:t>О продолжительности рабочего времени (нормах ч</w:t>
      </w:r>
      <w:r w:rsidRPr="001D4FE0">
        <w:rPr>
          <w:sz w:val="28"/>
          <w:szCs w:val="28"/>
        </w:rPr>
        <w:t>а</w:t>
      </w:r>
      <w:r w:rsidRPr="001D4FE0">
        <w:rPr>
          <w:sz w:val="28"/>
          <w:szCs w:val="28"/>
        </w:rPr>
        <w:t>сов педагогической работы за ставку заработной платы) педагогических рабо</w:t>
      </w:r>
      <w:r w:rsidRPr="001D4FE0">
        <w:rPr>
          <w:sz w:val="28"/>
          <w:szCs w:val="28"/>
        </w:rPr>
        <w:t>т</w:t>
      </w:r>
      <w:r w:rsidRPr="001D4FE0">
        <w:rPr>
          <w:sz w:val="28"/>
          <w:szCs w:val="28"/>
        </w:rPr>
        <w:t>ников и о порядке определения учебной нагрузки педагогических работников, оговариваемой в трудовом договоре</w:t>
      </w:r>
      <w:r w:rsidRPr="004C1BFC">
        <w:rPr>
          <w:sz w:val="28"/>
          <w:szCs w:val="28"/>
        </w:rPr>
        <w:t>"</w:t>
      </w:r>
      <w:r w:rsidRPr="001D4FE0">
        <w:rPr>
          <w:sz w:val="28"/>
          <w:szCs w:val="28"/>
        </w:rPr>
        <w:t>;</w:t>
      </w:r>
    </w:p>
    <w:p w:rsidR="00476BBA" w:rsidRPr="001D4FE0" w:rsidRDefault="00476BBA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4FE0">
        <w:rPr>
          <w:sz w:val="28"/>
          <w:szCs w:val="28"/>
        </w:rPr>
        <w:t>мнения представительного органа работников или первичной профсою</w:t>
      </w:r>
      <w:r w:rsidRPr="001D4FE0">
        <w:rPr>
          <w:sz w:val="28"/>
          <w:szCs w:val="28"/>
        </w:rPr>
        <w:t>з</w:t>
      </w:r>
      <w:r w:rsidRPr="001D4FE0">
        <w:rPr>
          <w:sz w:val="28"/>
          <w:szCs w:val="28"/>
        </w:rPr>
        <w:t>ной организации.</w:t>
      </w:r>
    </w:p>
    <w:p w:rsidR="00ED6D1A" w:rsidRPr="00242B35" w:rsidRDefault="00ED6D1A" w:rsidP="00B126CB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2B35">
        <w:rPr>
          <w:rFonts w:ascii="Times New Roman" w:hAnsi="Times New Roman" w:cs="Times New Roman"/>
          <w:b w:val="0"/>
          <w:sz w:val="28"/>
          <w:szCs w:val="28"/>
        </w:rPr>
        <w:t>В настоящем Положении используются понятия и термины в знач</w:t>
      </w:r>
      <w:r w:rsidRPr="00242B3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42B35">
        <w:rPr>
          <w:rFonts w:ascii="Times New Roman" w:hAnsi="Times New Roman" w:cs="Times New Roman"/>
          <w:b w:val="0"/>
          <w:sz w:val="28"/>
          <w:szCs w:val="28"/>
        </w:rPr>
        <w:t xml:space="preserve">ниях, определенных Трудовым кодексом Российской Федерации </w:t>
      </w:r>
      <w:r w:rsidR="00850241">
        <w:rPr>
          <w:rFonts w:ascii="Times New Roman" w:hAnsi="Times New Roman" w:cs="Times New Roman"/>
          <w:b w:val="0"/>
          <w:sz w:val="28"/>
          <w:szCs w:val="28"/>
        </w:rPr>
        <w:t>с учетом ос</w:t>
      </w:r>
      <w:r w:rsidR="00850241">
        <w:rPr>
          <w:rFonts w:ascii="Times New Roman" w:hAnsi="Times New Roman" w:cs="Times New Roman"/>
          <w:b w:val="0"/>
          <w:sz w:val="28"/>
          <w:szCs w:val="28"/>
        </w:rPr>
        <w:t>о</w:t>
      </w:r>
      <w:r w:rsidR="00850241">
        <w:rPr>
          <w:rFonts w:ascii="Times New Roman" w:hAnsi="Times New Roman" w:cs="Times New Roman"/>
          <w:b w:val="0"/>
          <w:sz w:val="28"/>
          <w:szCs w:val="28"/>
        </w:rPr>
        <w:t>бенностей установленных положением из расчета</w:t>
      </w:r>
      <w:r w:rsidRPr="00242B3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93E6A" w:rsidRPr="00ED6D1A" w:rsidRDefault="00493E6A" w:rsidP="00493E6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6D1A">
        <w:rPr>
          <w:rFonts w:ascii="Times New Roman" w:hAnsi="Times New Roman" w:cs="Times New Roman"/>
          <w:b w:val="0"/>
          <w:sz w:val="28"/>
          <w:szCs w:val="28"/>
        </w:rPr>
        <w:t>- базовая единица - величина, применяемая для расчета окладов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рабо</w:t>
      </w:r>
      <w:r w:rsidR="00272EBC">
        <w:rPr>
          <w:rFonts w:ascii="Times New Roman" w:hAnsi="Times New Roman" w:cs="Times New Roman"/>
          <w:b w:val="0"/>
          <w:sz w:val="28"/>
          <w:szCs w:val="28"/>
        </w:rPr>
        <w:t>тн</w:t>
      </w:r>
      <w:r w:rsidR="00272EBC">
        <w:rPr>
          <w:rFonts w:ascii="Times New Roman" w:hAnsi="Times New Roman" w:cs="Times New Roman"/>
          <w:b w:val="0"/>
          <w:sz w:val="28"/>
          <w:szCs w:val="28"/>
        </w:rPr>
        <w:t>и</w:t>
      </w:r>
      <w:r w:rsidR="00272EBC">
        <w:rPr>
          <w:rFonts w:ascii="Times New Roman" w:hAnsi="Times New Roman" w:cs="Times New Roman"/>
          <w:b w:val="0"/>
          <w:sz w:val="28"/>
          <w:szCs w:val="28"/>
        </w:rPr>
        <w:t>ков</w:t>
      </w:r>
      <w:r w:rsidRPr="00ED6D1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93E6A" w:rsidRDefault="00493E6A" w:rsidP="00493E6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6D1A">
        <w:rPr>
          <w:rFonts w:ascii="Times New Roman" w:hAnsi="Times New Roman" w:cs="Times New Roman"/>
          <w:b w:val="0"/>
          <w:sz w:val="28"/>
          <w:szCs w:val="28"/>
        </w:rPr>
        <w:t>- базовый коэффициент - относительная величина, зависящая от уровня образования;</w:t>
      </w:r>
    </w:p>
    <w:p w:rsidR="00493E6A" w:rsidRDefault="00493E6A" w:rsidP="00493E6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553">
        <w:rPr>
          <w:rFonts w:ascii="Times New Roman" w:hAnsi="Times New Roman" w:cs="Times New Roman"/>
          <w:b w:val="0"/>
          <w:sz w:val="28"/>
          <w:szCs w:val="28"/>
        </w:rPr>
        <w:t>- базовый оклад - произведение базовой единицы и базового коэффицие</w:t>
      </w:r>
      <w:r w:rsidRPr="000A755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0A7553">
        <w:rPr>
          <w:rFonts w:ascii="Times New Roman" w:hAnsi="Times New Roman" w:cs="Times New Roman"/>
          <w:b w:val="0"/>
          <w:sz w:val="28"/>
          <w:szCs w:val="28"/>
        </w:rPr>
        <w:lastRenderedPageBreak/>
        <w:t>та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E7058" w:rsidRDefault="002E7058" w:rsidP="002E705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553">
        <w:rPr>
          <w:rFonts w:ascii="Times New Roman" w:hAnsi="Times New Roman" w:cs="Times New Roman"/>
          <w:b w:val="0"/>
          <w:sz w:val="28"/>
          <w:szCs w:val="28"/>
        </w:rPr>
        <w:t>- базовый оклад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рабочего</w:t>
      </w:r>
      <w:r w:rsidRPr="000A7553">
        <w:rPr>
          <w:rFonts w:ascii="Times New Roman" w:hAnsi="Times New Roman" w:cs="Times New Roman"/>
          <w:b w:val="0"/>
          <w:sz w:val="28"/>
          <w:szCs w:val="28"/>
        </w:rPr>
        <w:t xml:space="preserve"> - произведение базовой единицы и </w:t>
      </w:r>
      <w:r w:rsidR="00F25B09">
        <w:rPr>
          <w:rFonts w:ascii="Times New Roman" w:hAnsi="Times New Roman" w:cs="Times New Roman"/>
          <w:b w:val="0"/>
          <w:sz w:val="28"/>
          <w:szCs w:val="28"/>
        </w:rPr>
        <w:t>тарифного</w:t>
      </w:r>
      <w:r w:rsidRPr="000A7553">
        <w:rPr>
          <w:rFonts w:ascii="Times New Roman" w:hAnsi="Times New Roman" w:cs="Times New Roman"/>
          <w:b w:val="0"/>
          <w:sz w:val="28"/>
          <w:szCs w:val="28"/>
        </w:rPr>
        <w:t xml:space="preserve"> коэффицие</w:t>
      </w:r>
      <w:r w:rsidRPr="000A755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0A7553">
        <w:rPr>
          <w:rFonts w:ascii="Times New Roman" w:hAnsi="Times New Roman" w:cs="Times New Roman"/>
          <w:b w:val="0"/>
          <w:sz w:val="28"/>
          <w:szCs w:val="28"/>
        </w:rPr>
        <w:t>та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D6D1A" w:rsidRPr="00ED6D1A" w:rsidRDefault="00ED6D1A" w:rsidP="00B126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6D1A">
        <w:rPr>
          <w:rFonts w:ascii="Times New Roman" w:hAnsi="Times New Roman" w:cs="Times New Roman"/>
          <w:b w:val="0"/>
          <w:sz w:val="28"/>
          <w:szCs w:val="28"/>
        </w:rPr>
        <w:t>- должностной оклад - фиксированный размер оплаты труда руководит</w:t>
      </w:r>
      <w:r w:rsidRPr="00ED6D1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6D1A">
        <w:rPr>
          <w:rFonts w:ascii="Times New Roman" w:hAnsi="Times New Roman" w:cs="Times New Roman"/>
          <w:b w:val="0"/>
          <w:sz w:val="28"/>
          <w:szCs w:val="28"/>
        </w:rPr>
        <w:t>ля, специалиста, служащего за исполнение трудовых (должностных) обязанн</w:t>
      </w:r>
      <w:r w:rsidRPr="00ED6D1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6D1A">
        <w:rPr>
          <w:rFonts w:ascii="Times New Roman" w:hAnsi="Times New Roman" w:cs="Times New Roman"/>
          <w:b w:val="0"/>
          <w:sz w:val="28"/>
          <w:szCs w:val="28"/>
        </w:rPr>
        <w:t>стей определенной сложности за календарный месяц без учета компенсацио</w:t>
      </w:r>
      <w:r w:rsidRPr="00ED6D1A">
        <w:rPr>
          <w:rFonts w:ascii="Times New Roman" w:hAnsi="Times New Roman" w:cs="Times New Roman"/>
          <w:b w:val="0"/>
          <w:sz w:val="28"/>
          <w:szCs w:val="28"/>
        </w:rPr>
        <w:t>н</w:t>
      </w:r>
      <w:r w:rsidRPr="00ED6D1A">
        <w:rPr>
          <w:rFonts w:ascii="Times New Roman" w:hAnsi="Times New Roman" w:cs="Times New Roman"/>
          <w:b w:val="0"/>
          <w:sz w:val="28"/>
          <w:szCs w:val="28"/>
        </w:rPr>
        <w:t>ных, стимулирующих</w:t>
      </w:r>
      <w:r w:rsidR="00AB040B">
        <w:rPr>
          <w:rFonts w:ascii="Times New Roman" w:hAnsi="Times New Roman" w:cs="Times New Roman"/>
          <w:b w:val="0"/>
          <w:sz w:val="28"/>
          <w:szCs w:val="28"/>
        </w:rPr>
        <w:t xml:space="preserve"> и социальных</w:t>
      </w:r>
      <w:r w:rsidRPr="00ED6D1A">
        <w:rPr>
          <w:rFonts w:ascii="Times New Roman" w:hAnsi="Times New Roman" w:cs="Times New Roman"/>
          <w:b w:val="0"/>
          <w:sz w:val="28"/>
          <w:szCs w:val="28"/>
        </w:rPr>
        <w:t xml:space="preserve"> выплат, предусмотренных настоящим П</w:t>
      </w:r>
      <w:r w:rsidRPr="00ED6D1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6D1A">
        <w:rPr>
          <w:rFonts w:ascii="Times New Roman" w:hAnsi="Times New Roman" w:cs="Times New Roman"/>
          <w:b w:val="0"/>
          <w:sz w:val="28"/>
          <w:szCs w:val="28"/>
        </w:rPr>
        <w:t>ложен</w:t>
      </w:r>
      <w:r w:rsidRPr="00ED6D1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6D1A">
        <w:rPr>
          <w:rFonts w:ascii="Times New Roman" w:hAnsi="Times New Roman" w:cs="Times New Roman"/>
          <w:b w:val="0"/>
          <w:sz w:val="28"/>
          <w:szCs w:val="28"/>
        </w:rPr>
        <w:t>ем;</w:t>
      </w:r>
    </w:p>
    <w:p w:rsidR="00A37B08" w:rsidRPr="005B2C3C" w:rsidRDefault="00A37B08" w:rsidP="00A37B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2C3C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5B2C3C">
        <w:rPr>
          <w:rFonts w:ascii="Times New Roman" w:hAnsi="Times New Roman" w:cs="Times New Roman"/>
          <w:b w:val="0"/>
          <w:sz w:val="28"/>
          <w:szCs w:val="28"/>
        </w:rPr>
        <w:t xml:space="preserve">ные выплаты - выплаты,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F31E2E">
        <w:rPr>
          <w:rFonts w:ascii="Times New Roman" w:hAnsi="Times New Roman" w:cs="Times New Roman"/>
          <w:b w:val="0"/>
          <w:sz w:val="28"/>
          <w:szCs w:val="28"/>
        </w:rPr>
        <w:t xml:space="preserve"> целях повышения эффективности и усто</w:t>
      </w:r>
      <w:r w:rsidRPr="00F31E2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F31E2E">
        <w:rPr>
          <w:rFonts w:ascii="Times New Roman" w:hAnsi="Times New Roman" w:cs="Times New Roman"/>
          <w:b w:val="0"/>
          <w:sz w:val="28"/>
          <w:szCs w:val="28"/>
        </w:rPr>
        <w:t>чивости работы организации, а также с целью социальной защищенности р</w:t>
      </w:r>
      <w:r w:rsidRPr="00F31E2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31E2E">
        <w:rPr>
          <w:rFonts w:ascii="Times New Roman" w:hAnsi="Times New Roman" w:cs="Times New Roman"/>
          <w:b w:val="0"/>
          <w:sz w:val="28"/>
          <w:szCs w:val="28"/>
        </w:rPr>
        <w:t>ботникам организации</w:t>
      </w:r>
      <w:r w:rsidRPr="005B2C3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37B08" w:rsidRDefault="00A37B08" w:rsidP="00A37B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2C3C">
        <w:rPr>
          <w:rFonts w:ascii="Times New Roman" w:hAnsi="Times New Roman" w:cs="Times New Roman"/>
          <w:b w:val="0"/>
          <w:sz w:val="28"/>
          <w:szCs w:val="28"/>
        </w:rPr>
        <w:t>- компенсационные выплаты - выплаты, обеспечивающие оплату труда в повышенном размере работникам организации, занятым на работах с вредными и (или) опасными условиями труда, в условиях труда, отклоняющихся от но</w:t>
      </w:r>
      <w:r w:rsidRPr="005B2C3C">
        <w:rPr>
          <w:rFonts w:ascii="Times New Roman" w:hAnsi="Times New Roman" w:cs="Times New Roman"/>
          <w:b w:val="0"/>
          <w:sz w:val="28"/>
          <w:szCs w:val="28"/>
        </w:rPr>
        <w:t>р</w:t>
      </w:r>
      <w:r w:rsidRPr="005B2C3C">
        <w:rPr>
          <w:rFonts w:ascii="Times New Roman" w:hAnsi="Times New Roman" w:cs="Times New Roman"/>
          <w:b w:val="0"/>
          <w:sz w:val="28"/>
          <w:szCs w:val="28"/>
        </w:rPr>
        <w:t>мальных, на работах в местностях с особыми климатическими условиями;</w:t>
      </w:r>
    </w:p>
    <w:p w:rsidR="00AB040B" w:rsidRDefault="00A37B08" w:rsidP="00AB040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B040B">
        <w:rPr>
          <w:sz w:val="28"/>
          <w:szCs w:val="28"/>
        </w:rPr>
        <w:t>молодой специалист</w:t>
      </w:r>
      <w:r w:rsidRPr="00A37B08">
        <w:rPr>
          <w:b/>
          <w:sz w:val="28"/>
          <w:szCs w:val="28"/>
        </w:rPr>
        <w:t xml:space="preserve"> – </w:t>
      </w:r>
      <w:r w:rsidR="00AB040B" w:rsidRPr="00816327">
        <w:rPr>
          <w:sz w:val="28"/>
          <w:szCs w:val="28"/>
        </w:rPr>
        <w:t>граж</w:t>
      </w:r>
      <w:r w:rsidR="00AB040B" w:rsidRPr="00816327">
        <w:rPr>
          <w:sz w:val="28"/>
          <w:szCs w:val="28"/>
        </w:rPr>
        <w:softHyphen/>
        <w:t>дан</w:t>
      </w:r>
      <w:r w:rsidR="00AB040B">
        <w:rPr>
          <w:sz w:val="28"/>
          <w:szCs w:val="28"/>
        </w:rPr>
        <w:t>ин</w:t>
      </w:r>
      <w:r w:rsidR="00AB040B" w:rsidRPr="00816327">
        <w:rPr>
          <w:sz w:val="28"/>
          <w:szCs w:val="28"/>
        </w:rPr>
        <w:t xml:space="preserve"> Российской Федера</w:t>
      </w:r>
      <w:r w:rsidR="00AB040B" w:rsidRPr="00816327">
        <w:rPr>
          <w:sz w:val="28"/>
          <w:szCs w:val="28"/>
        </w:rPr>
        <w:softHyphen/>
        <w:t>ции в возрасте до 30 лет, выпуск</w:t>
      </w:r>
      <w:r w:rsidR="00AB040B" w:rsidRPr="00816327">
        <w:rPr>
          <w:sz w:val="28"/>
          <w:szCs w:val="28"/>
        </w:rPr>
        <w:softHyphen/>
        <w:t>ник образова</w:t>
      </w:r>
      <w:r w:rsidR="00AB040B" w:rsidRPr="00816327">
        <w:rPr>
          <w:sz w:val="28"/>
          <w:szCs w:val="28"/>
        </w:rPr>
        <w:softHyphen/>
        <w:t>тельных организаций высшего и сре</w:t>
      </w:r>
      <w:r w:rsidR="00AB040B" w:rsidRPr="00816327">
        <w:rPr>
          <w:sz w:val="28"/>
          <w:szCs w:val="28"/>
        </w:rPr>
        <w:t>д</w:t>
      </w:r>
      <w:r w:rsidR="00AB040B" w:rsidRPr="00816327">
        <w:rPr>
          <w:sz w:val="28"/>
          <w:szCs w:val="28"/>
        </w:rPr>
        <w:t>него про</w:t>
      </w:r>
      <w:r w:rsidR="00AB040B" w:rsidRPr="00816327">
        <w:rPr>
          <w:sz w:val="28"/>
          <w:szCs w:val="28"/>
        </w:rPr>
        <w:softHyphen/>
        <w:t>фессио</w:t>
      </w:r>
      <w:r w:rsidR="00AB040B" w:rsidRPr="00816327">
        <w:rPr>
          <w:sz w:val="28"/>
          <w:szCs w:val="28"/>
        </w:rPr>
        <w:softHyphen/>
        <w:t>нального образо</w:t>
      </w:r>
      <w:r w:rsidR="00AB040B" w:rsidRPr="00816327">
        <w:rPr>
          <w:sz w:val="28"/>
          <w:szCs w:val="28"/>
        </w:rPr>
        <w:softHyphen/>
        <w:t>вания, имеющих государ</w:t>
      </w:r>
      <w:r w:rsidR="00AB040B" w:rsidRPr="00816327">
        <w:rPr>
          <w:sz w:val="28"/>
          <w:szCs w:val="28"/>
        </w:rPr>
        <w:softHyphen/>
        <w:t>ственную аккредитацию, пр</w:t>
      </w:r>
      <w:r w:rsidR="00AB040B" w:rsidRPr="00816327">
        <w:rPr>
          <w:sz w:val="28"/>
          <w:szCs w:val="28"/>
        </w:rPr>
        <w:t>о</w:t>
      </w:r>
      <w:r w:rsidR="00AB040B" w:rsidRPr="00816327">
        <w:rPr>
          <w:sz w:val="28"/>
          <w:szCs w:val="28"/>
        </w:rPr>
        <w:t>шедшие обучение по очной форме соответствующего уровня впервые, наход</w:t>
      </w:r>
      <w:r w:rsidR="00AB040B" w:rsidRPr="00816327">
        <w:rPr>
          <w:sz w:val="28"/>
          <w:szCs w:val="28"/>
        </w:rPr>
        <w:t>я</w:t>
      </w:r>
      <w:r w:rsidR="00AB040B" w:rsidRPr="00816327">
        <w:rPr>
          <w:sz w:val="28"/>
          <w:szCs w:val="28"/>
        </w:rPr>
        <w:t>щи</w:t>
      </w:r>
      <w:r w:rsidR="00AB040B" w:rsidRPr="00816327">
        <w:rPr>
          <w:sz w:val="28"/>
          <w:szCs w:val="28"/>
        </w:rPr>
        <w:softHyphen/>
        <w:t>еся в трудовых отноше</w:t>
      </w:r>
      <w:r w:rsidR="00AB040B" w:rsidRPr="00816327">
        <w:rPr>
          <w:sz w:val="28"/>
          <w:szCs w:val="28"/>
        </w:rPr>
        <w:softHyphen/>
        <w:t>ниях до окончания учеб</w:t>
      </w:r>
      <w:r w:rsidR="00AB040B" w:rsidRPr="00816327">
        <w:rPr>
          <w:sz w:val="28"/>
          <w:szCs w:val="28"/>
        </w:rPr>
        <w:softHyphen/>
        <w:t>ного заведения или всту</w:t>
      </w:r>
      <w:r w:rsidR="00AB040B" w:rsidRPr="00816327">
        <w:rPr>
          <w:sz w:val="28"/>
          <w:szCs w:val="28"/>
        </w:rPr>
        <w:softHyphen/>
        <w:t>пившие в трудо</w:t>
      </w:r>
      <w:r w:rsidR="00AB040B" w:rsidRPr="00816327">
        <w:rPr>
          <w:sz w:val="28"/>
          <w:szCs w:val="28"/>
        </w:rPr>
        <w:softHyphen/>
        <w:t>вые от</w:t>
      </w:r>
      <w:r w:rsidR="00AB040B" w:rsidRPr="00816327">
        <w:rPr>
          <w:sz w:val="28"/>
          <w:szCs w:val="28"/>
        </w:rPr>
        <w:softHyphen/>
        <w:t>ношения после окончания учебного завед</w:t>
      </w:r>
      <w:r w:rsidR="00AB040B" w:rsidRPr="00816327">
        <w:rPr>
          <w:sz w:val="28"/>
          <w:szCs w:val="28"/>
        </w:rPr>
        <w:t>е</w:t>
      </w:r>
      <w:r w:rsidR="00AB040B" w:rsidRPr="00816327">
        <w:rPr>
          <w:sz w:val="28"/>
          <w:szCs w:val="28"/>
        </w:rPr>
        <w:t>ния в те</w:t>
      </w:r>
      <w:r w:rsidR="00AB040B" w:rsidRPr="00816327">
        <w:rPr>
          <w:sz w:val="28"/>
          <w:szCs w:val="28"/>
        </w:rPr>
        <w:softHyphen/>
        <w:t>чение года, а в случае призыва на срочную во</w:t>
      </w:r>
      <w:r w:rsidR="00AB040B" w:rsidRPr="00816327">
        <w:rPr>
          <w:sz w:val="28"/>
          <w:szCs w:val="28"/>
        </w:rPr>
        <w:softHyphen/>
        <w:t>енную службу - в течение года по</w:t>
      </w:r>
      <w:r w:rsidR="00AB040B" w:rsidRPr="00816327">
        <w:rPr>
          <w:sz w:val="28"/>
          <w:szCs w:val="28"/>
        </w:rPr>
        <w:softHyphen/>
        <w:t>сле в</w:t>
      </w:r>
      <w:r w:rsidR="00AB040B" w:rsidRPr="00816327">
        <w:rPr>
          <w:sz w:val="28"/>
          <w:szCs w:val="28"/>
        </w:rPr>
        <w:t>о</w:t>
      </w:r>
      <w:r w:rsidR="00AB040B" w:rsidRPr="00816327">
        <w:rPr>
          <w:sz w:val="28"/>
          <w:szCs w:val="28"/>
        </w:rPr>
        <w:t>енной службы</w:t>
      </w:r>
      <w:r w:rsidR="00112B35">
        <w:rPr>
          <w:sz w:val="28"/>
          <w:szCs w:val="28"/>
        </w:rPr>
        <w:t>;</w:t>
      </w:r>
    </w:p>
    <w:p w:rsidR="00A623FB" w:rsidRDefault="00ED6D1A" w:rsidP="006F47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5949">
        <w:rPr>
          <w:rFonts w:ascii="Times New Roman" w:hAnsi="Times New Roman" w:cs="Times New Roman"/>
          <w:b w:val="0"/>
          <w:sz w:val="28"/>
          <w:szCs w:val="28"/>
        </w:rPr>
        <w:t xml:space="preserve">- оклад </w:t>
      </w:r>
      <w:r w:rsidR="005B2C3C">
        <w:rPr>
          <w:rFonts w:ascii="Times New Roman" w:hAnsi="Times New Roman" w:cs="Times New Roman"/>
          <w:b w:val="0"/>
          <w:sz w:val="28"/>
          <w:szCs w:val="28"/>
        </w:rPr>
        <w:t xml:space="preserve">рабочего </w:t>
      </w:r>
      <w:r w:rsidRPr="00D85949">
        <w:rPr>
          <w:rFonts w:ascii="Times New Roman" w:hAnsi="Times New Roman" w:cs="Times New Roman"/>
          <w:b w:val="0"/>
          <w:sz w:val="28"/>
          <w:szCs w:val="28"/>
        </w:rPr>
        <w:t>- фиксированный размер оплаты труда рабочего за в</w:t>
      </w:r>
      <w:r w:rsidRPr="00D85949">
        <w:rPr>
          <w:rFonts w:ascii="Times New Roman" w:hAnsi="Times New Roman" w:cs="Times New Roman"/>
          <w:b w:val="0"/>
          <w:sz w:val="28"/>
          <w:szCs w:val="28"/>
        </w:rPr>
        <w:t>ы</w:t>
      </w:r>
      <w:r w:rsidRPr="00D85949">
        <w:rPr>
          <w:rFonts w:ascii="Times New Roman" w:hAnsi="Times New Roman" w:cs="Times New Roman"/>
          <w:b w:val="0"/>
          <w:sz w:val="28"/>
          <w:szCs w:val="28"/>
        </w:rPr>
        <w:t xml:space="preserve">полнение нормы труда определенной сложности (квалификации) за единицу времени без учета компенсационных, стимулирующих, </w:t>
      </w:r>
      <w:r w:rsidR="00A623FB" w:rsidRPr="00A623FB">
        <w:rPr>
          <w:rFonts w:ascii="Times New Roman" w:hAnsi="Times New Roman" w:cs="Times New Roman"/>
          <w:b w:val="0"/>
          <w:sz w:val="28"/>
          <w:szCs w:val="28"/>
        </w:rPr>
        <w:t>иных выплат, пред</w:t>
      </w:r>
      <w:r w:rsidR="00A623FB" w:rsidRPr="00A623FB">
        <w:rPr>
          <w:rFonts w:ascii="Times New Roman" w:hAnsi="Times New Roman" w:cs="Times New Roman"/>
          <w:b w:val="0"/>
          <w:sz w:val="28"/>
          <w:szCs w:val="28"/>
        </w:rPr>
        <w:t>у</w:t>
      </w:r>
      <w:r w:rsidR="00A623FB" w:rsidRPr="00A623FB">
        <w:rPr>
          <w:rFonts w:ascii="Times New Roman" w:hAnsi="Times New Roman" w:cs="Times New Roman"/>
          <w:b w:val="0"/>
          <w:sz w:val="28"/>
          <w:szCs w:val="28"/>
        </w:rPr>
        <w:t>смотренных настоящим Положением;</w:t>
      </w:r>
    </w:p>
    <w:p w:rsidR="00A37B08" w:rsidRDefault="005B2C3C" w:rsidP="00A37B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2C3C">
        <w:rPr>
          <w:rFonts w:ascii="Times New Roman" w:hAnsi="Times New Roman" w:cs="Times New Roman"/>
          <w:b w:val="0"/>
          <w:sz w:val="28"/>
          <w:szCs w:val="28"/>
        </w:rPr>
        <w:t>- повышающий коэффициент - относительная величина, определяющая размер повышения базового оклада</w:t>
      </w:r>
      <w:r w:rsidR="00794195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E7058">
        <w:rPr>
          <w:rFonts w:ascii="Times New Roman" w:hAnsi="Times New Roman" w:cs="Times New Roman"/>
          <w:b w:val="0"/>
          <w:sz w:val="28"/>
          <w:szCs w:val="28"/>
        </w:rPr>
        <w:t xml:space="preserve">базового </w:t>
      </w:r>
      <w:r w:rsidR="00794195">
        <w:rPr>
          <w:rFonts w:ascii="Times New Roman" w:hAnsi="Times New Roman" w:cs="Times New Roman"/>
          <w:b w:val="0"/>
          <w:sz w:val="28"/>
          <w:szCs w:val="28"/>
        </w:rPr>
        <w:t>оклада рабочего)</w:t>
      </w:r>
      <w:r w:rsidRPr="005B2C3C">
        <w:rPr>
          <w:rFonts w:ascii="Times New Roman" w:hAnsi="Times New Roman" w:cs="Times New Roman"/>
          <w:b w:val="0"/>
          <w:sz w:val="28"/>
          <w:szCs w:val="28"/>
        </w:rPr>
        <w:t>;</w:t>
      </w:r>
      <w:r w:rsidR="00A37B08" w:rsidRPr="00A37B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7B08" w:rsidRPr="00031044" w:rsidRDefault="00A37B08" w:rsidP="00A37B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2C3C">
        <w:rPr>
          <w:rFonts w:ascii="Times New Roman" w:hAnsi="Times New Roman" w:cs="Times New Roman"/>
          <w:b w:val="0"/>
          <w:sz w:val="28"/>
          <w:szCs w:val="28"/>
        </w:rPr>
        <w:t xml:space="preserve">- стимулирующие выплаты - выплаты, предусматриваемые с целью 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вышения мотивации работников организации к качественному результату, а также поощрения за выполненную работу;</w:t>
      </w:r>
    </w:p>
    <w:p w:rsidR="00A37B08" w:rsidRPr="00031044" w:rsidRDefault="005B2C3C" w:rsidP="00B126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1044">
        <w:rPr>
          <w:rFonts w:ascii="Times New Roman" w:hAnsi="Times New Roman" w:cs="Times New Roman"/>
          <w:b w:val="0"/>
          <w:sz w:val="28"/>
          <w:szCs w:val="28"/>
        </w:rPr>
        <w:t>- фонд должностных окладов - сумма должностных окладов руководит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лей, специалистов, служащих</w:t>
      </w:r>
      <w:r w:rsidR="00A37B08" w:rsidRPr="000310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43D7" w:rsidRPr="00031044" w:rsidRDefault="00ED6D1A" w:rsidP="00B126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1044">
        <w:rPr>
          <w:rFonts w:ascii="Times New Roman" w:hAnsi="Times New Roman" w:cs="Times New Roman"/>
          <w:b w:val="0"/>
          <w:sz w:val="28"/>
          <w:szCs w:val="28"/>
        </w:rPr>
        <w:t>1.4.</w:t>
      </w:r>
      <w:r w:rsidR="00242B35" w:rsidRPr="000310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43D7" w:rsidRPr="00031044">
        <w:rPr>
          <w:rFonts w:ascii="Times New Roman" w:hAnsi="Times New Roman" w:cs="Times New Roman"/>
          <w:b w:val="0"/>
          <w:sz w:val="28"/>
          <w:szCs w:val="28"/>
        </w:rPr>
        <w:t xml:space="preserve">Установить базовую единицу для исчисления </w:t>
      </w:r>
      <w:r w:rsidR="00F179DA">
        <w:rPr>
          <w:rFonts w:ascii="Times New Roman" w:hAnsi="Times New Roman" w:cs="Times New Roman"/>
          <w:b w:val="0"/>
          <w:sz w:val="28"/>
          <w:szCs w:val="28"/>
        </w:rPr>
        <w:t>окладов (</w:t>
      </w:r>
      <w:r w:rsidR="00570C6A" w:rsidRPr="00570C6A">
        <w:rPr>
          <w:rFonts w:ascii="Times New Roman" w:hAnsi="Times New Roman" w:cs="Times New Roman"/>
          <w:b w:val="0"/>
          <w:sz w:val="28"/>
          <w:szCs w:val="28"/>
        </w:rPr>
        <w:t>должностных окладов</w:t>
      </w:r>
      <w:r w:rsidR="00F179DA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4343D7" w:rsidRPr="00031044">
        <w:rPr>
          <w:rFonts w:ascii="Times New Roman" w:hAnsi="Times New Roman" w:cs="Times New Roman"/>
          <w:b w:val="0"/>
          <w:sz w:val="28"/>
          <w:szCs w:val="28"/>
        </w:rPr>
        <w:t>работников муниципальных образовательных организаций города Нижневартовска, подведомственных департаменту образования админ</w:t>
      </w:r>
      <w:r w:rsidR="004343D7" w:rsidRPr="00031044">
        <w:rPr>
          <w:rFonts w:ascii="Times New Roman" w:hAnsi="Times New Roman" w:cs="Times New Roman"/>
          <w:b w:val="0"/>
          <w:sz w:val="28"/>
          <w:szCs w:val="28"/>
        </w:rPr>
        <w:t>и</w:t>
      </w:r>
      <w:r w:rsidR="004343D7" w:rsidRPr="00031044">
        <w:rPr>
          <w:rFonts w:ascii="Times New Roman" w:hAnsi="Times New Roman" w:cs="Times New Roman"/>
          <w:b w:val="0"/>
          <w:sz w:val="28"/>
          <w:szCs w:val="28"/>
        </w:rPr>
        <w:t>страции города, в размере 6 050 рублей.</w:t>
      </w:r>
    </w:p>
    <w:p w:rsidR="00ED6D1A" w:rsidRPr="00031044" w:rsidRDefault="004343D7" w:rsidP="00B126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1044">
        <w:rPr>
          <w:rFonts w:ascii="Times New Roman" w:hAnsi="Times New Roman" w:cs="Times New Roman"/>
          <w:b w:val="0"/>
          <w:sz w:val="28"/>
          <w:szCs w:val="28"/>
        </w:rPr>
        <w:t xml:space="preserve">1.5. </w:t>
      </w:r>
      <w:r w:rsidR="00ED6D1A" w:rsidRPr="00031044">
        <w:rPr>
          <w:rFonts w:ascii="Times New Roman" w:hAnsi="Times New Roman" w:cs="Times New Roman"/>
          <w:b w:val="0"/>
          <w:sz w:val="28"/>
          <w:szCs w:val="28"/>
        </w:rPr>
        <w:t>В организациях оплата труда руководителей, специалистов и служ</w:t>
      </w:r>
      <w:r w:rsidR="00ED6D1A" w:rsidRPr="00031044">
        <w:rPr>
          <w:rFonts w:ascii="Times New Roman" w:hAnsi="Times New Roman" w:cs="Times New Roman"/>
          <w:b w:val="0"/>
          <w:sz w:val="28"/>
          <w:szCs w:val="28"/>
        </w:rPr>
        <w:t>а</w:t>
      </w:r>
      <w:r w:rsidR="00ED6D1A" w:rsidRPr="00031044">
        <w:rPr>
          <w:rFonts w:ascii="Times New Roman" w:hAnsi="Times New Roman" w:cs="Times New Roman"/>
          <w:b w:val="0"/>
          <w:sz w:val="28"/>
          <w:szCs w:val="28"/>
        </w:rPr>
        <w:t>щих производится на основе должностных окладов, рабочих - на основе окл</w:t>
      </w:r>
      <w:r w:rsidR="00ED6D1A" w:rsidRPr="00031044">
        <w:rPr>
          <w:rFonts w:ascii="Times New Roman" w:hAnsi="Times New Roman" w:cs="Times New Roman"/>
          <w:b w:val="0"/>
          <w:sz w:val="28"/>
          <w:szCs w:val="28"/>
        </w:rPr>
        <w:t>а</w:t>
      </w:r>
      <w:r w:rsidR="00ED6D1A" w:rsidRPr="00031044">
        <w:rPr>
          <w:rFonts w:ascii="Times New Roman" w:hAnsi="Times New Roman" w:cs="Times New Roman"/>
          <w:b w:val="0"/>
          <w:sz w:val="28"/>
          <w:szCs w:val="28"/>
        </w:rPr>
        <w:t>дов</w:t>
      </w:r>
      <w:r w:rsidR="005B2C3C" w:rsidRPr="00031044">
        <w:rPr>
          <w:rFonts w:ascii="Times New Roman" w:hAnsi="Times New Roman" w:cs="Times New Roman"/>
          <w:b w:val="0"/>
          <w:sz w:val="28"/>
          <w:szCs w:val="28"/>
        </w:rPr>
        <w:t xml:space="preserve"> рабочих</w:t>
      </w:r>
      <w:r w:rsidR="00ED6D1A" w:rsidRPr="000310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6D1A" w:rsidRPr="00031044" w:rsidRDefault="00ED6D1A" w:rsidP="00B126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1044">
        <w:rPr>
          <w:rFonts w:ascii="Times New Roman" w:hAnsi="Times New Roman" w:cs="Times New Roman"/>
          <w:b w:val="0"/>
          <w:sz w:val="28"/>
          <w:szCs w:val="28"/>
        </w:rPr>
        <w:t>1.</w:t>
      </w:r>
      <w:r w:rsidR="004343D7" w:rsidRPr="00031044">
        <w:rPr>
          <w:rFonts w:ascii="Times New Roman" w:hAnsi="Times New Roman" w:cs="Times New Roman"/>
          <w:b w:val="0"/>
          <w:sz w:val="28"/>
          <w:szCs w:val="28"/>
        </w:rPr>
        <w:t>6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. Оплата труда работников организаций осуществляется с применен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ем районного коэффициента и процентной надбавки к заработной плате за стаж работы в районах Крайнего Севера и приравненных к ним местностях в порядке и размерах, установленных нормативными правовыми актами Российской Ф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lastRenderedPageBreak/>
        <w:t>дерации, Ханты-Мансийского автономного округа - Югры, муниципальным правовым актом.</w:t>
      </w:r>
    </w:p>
    <w:p w:rsidR="00ED6D1A" w:rsidRPr="00031044" w:rsidRDefault="00ED6D1A" w:rsidP="00B126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1044">
        <w:rPr>
          <w:rFonts w:ascii="Times New Roman" w:hAnsi="Times New Roman" w:cs="Times New Roman"/>
          <w:b w:val="0"/>
          <w:sz w:val="28"/>
          <w:szCs w:val="28"/>
        </w:rPr>
        <w:t>1.</w:t>
      </w:r>
      <w:r w:rsidR="004343D7" w:rsidRPr="00031044">
        <w:rPr>
          <w:rFonts w:ascii="Times New Roman" w:hAnsi="Times New Roman" w:cs="Times New Roman"/>
          <w:b w:val="0"/>
          <w:sz w:val="28"/>
          <w:szCs w:val="28"/>
        </w:rPr>
        <w:t>7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установленного в Ханты-Мансийском авт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 xml:space="preserve">номном округе - Югре </w:t>
      </w:r>
      <w:r w:rsidR="00272EBC" w:rsidRPr="00031044">
        <w:rPr>
          <w:rFonts w:ascii="Times New Roman" w:hAnsi="Times New Roman" w:cs="Times New Roman"/>
          <w:b w:val="0"/>
          <w:sz w:val="28"/>
          <w:szCs w:val="28"/>
        </w:rPr>
        <w:t>минимально</w:t>
      </w:r>
      <w:r w:rsidR="00272EBC">
        <w:rPr>
          <w:rFonts w:ascii="Times New Roman" w:hAnsi="Times New Roman" w:cs="Times New Roman"/>
          <w:b w:val="0"/>
          <w:sz w:val="28"/>
          <w:szCs w:val="28"/>
        </w:rPr>
        <w:t>го</w:t>
      </w:r>
      <w:r w:rsidR="00272EBC" w:rsidRPr="000310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 xml:space="preserve">размера </w:t>
      </w:r>
      <w:r w:rsidR="00272EB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платы</w:t>
      </w:r>
      <w:r w:rsidR="00272EBC">
        <w:rPr>
          <w:rFonts w:ascii="Times New Roman" w:hAnsi="Times New Roman" w:cs="Times New Roman"/>
          <w:b w:val="0"/>
          <w:sz w:val="28"/>
          <w:szCs w:val="28"/>
        </w:rPr>
        <w:t xml:space="preserve"> труда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64BDD" w:rsidRPr="00031044" w:rsidRDefault="00864BDD" w:rsidP="00B126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1044">
        <w:rPr>
          <w:rFonts w:ascii="Times New Roman" w:hAnsi="Times New Roman" w:cs="Times New Roman"/>
          <w:b w:val="0"/>
          <w:sz w:val="28"/>
          <w:szCs w:val="28"/>
        </w:rPr>
        <w:t>В целях соблюдения государственных гарантий по оплате труда и в сл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у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чае если заработная плата работника, полностью отработавшего за месяц норму рабочего времени и выполнившего нормы труда (трудовые обязанности), и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с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численная в установленном порядке, будет ниже минимального размера оплаты труда, предусматривается доплата до уровня минимального размера оплаты труда.</w:t>
      </w:r>
    </w:p>
    <w:p w:rsidR="00864BDD" w:rsidRPr="00031044" w:rsidRDefault="00864BDD" w:rsidP="00B126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1044">
        <w:rPr>
          <w:rFonts w:ascii="Times New Roman" w:hAnsi="Times New Roman" w:cs="Times New Roman"/>
          <w:b w:val="0"/>
          <w:sz w:val="28"/>
          <w:szCs w:val="28"/>
        </w:rPr>
        <w:t xml:space="preserve">Регулирование размера заработной платы низкооплачиваемой категории работников до минимального размера </w:t>
      </w:r>
      <w:r w:rsidR="00272EB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платы</w:t>
      </w:r>
      <w:r w:rsidR="00272EBC">
        <w:rPr>
          <w:rFonts w:ascii="Times New Roman" w:hAnsi="Times New Roman" w:cs="Times New Roman"/>
          <w:b w:val="0"/>
          <w:sz w:val="28"/>
          <w:szCs w:val="28"/>
        </w:rPr>
        <w:t xml:space="preserve"> труда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 xml:space="preserve"> (при условии полного в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ы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полнения работником норм труда и отработки месячной нормы рабочего вр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мени) осуществляется руководителем организации в пределах средств фо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н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да оплаты труда, формируемого организацией в соответствии с разделом I</w:t>
      </w:r>
      <w:r w:rsidR="00C321D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Положения.</w:t>
      </w:r>
    </w:p>
    <w:p w:rsidR="00ED6D1A" w:rsidRPr="00031044" w:rsidRDefault="00ED6D1A" w:rsidP="00B126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1044">
        <w:rPr>
          <w:rFonts w:ascii="Times New Roman" w:hAnsi="Times New Roman" w:cs="Times New Roman"/>
          <w:b w:val="0"/>
          <w:sz w:val="28"/>
          <w:szCs w:val="28"/>
        </w:rPr>
        <w:t>Выплата разницы в заработной плате осуществляется работодателем в пределах средств, предусмотренных планом финансово-хозяйственной де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я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тельности на заработную плату за счет субсидии на финансовое обеспечение выполнения муниципального задания.</w:t>
      </w:r>
    </w:p>
    <w:p w:rsidR="00ED6D1A" w:rsidRPr="00031044" w:rsidRDefault="00ED6D1A" w:rsidP="00B126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1044">
        <w:rPr>
          <w:rFonts w:ascii="Times New Roman" w:hAnsi="Times New Roman" w:cs="Times New Roman"/>
          <w:b w:val="0"/>
          <w:sz w:val="28"/>
          <w:szCs w:val="28"/>
        </w:rPr>
        <w:t xml:space="preserve">При расчете заработной платы </w:t>
      </w:r>
      <w:r w:rsidR="00112B35">
        <w:rPr>
          <w:rFonts w:ascii="Times New Roman" w:hAnsi="Times New Roman" w:cs="Times New Roman"/>
          <w:b w:val="0"/>
          <w:sz w:val="28"/>
          <w:szCs w:val="28"/>
        </w:rPr>
        <w:t xml:space="preserve">в целях исполнения данного пункта 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ед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новременные премии не учитываются.</w:t>
      </w:r>
    </w:p>
    <w:p w:rsidR="005803FE" w:rsidRDefault="00ED6D1A" w:rsidP="00B126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1044">
        <w:rPr>
          <w:rFonts w:ascii="Times New Roman" w:hAnsi="Times New Roman" w:cs="Times New Roman"/>
          <w:b w:val="0"/>
          <w:sz w:val="28"/>
          <w:szCs w:val="28"/>
        </w:rPr>
        <w:t>1.</w:t>
      </w:r>
      <w:r w:rsidR="004343D7" w:rsidRPr="00031044">
        <w:rPr>
          <w:rFonts w:ascii="Times New Roman" w:hAnsi="Times New Roman" w:cs="Times New Roman"/>
          <w:b w:val="0"/>
          <w:sz w:val="28"/>
          <w:szCs w:val="28"/>
        </w:rPr>
        <w:t>8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.</w:t>
      </w:r>
      <w:r w:rsidR="00864BDD" w:rsidRPr="000310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03FE" w:rsidRPr="00892502">
        <w:rPr>
          <w:rFonts w:ascii="Times New Roman" w:hAnsi="Times New Roman" w:cs="Times New Roman"/>
          <w:b w:val="0"/>
          <w:sz w:val="28"/>
          <w:szCs w:val="28"/>
        </w:rPr>
        <w:t xml:space="preserve">Заработная плата </w:t>
      </w:r>
      <w:r w:rsidR="00892502" w:rsidRPr="00892502"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="005803FE" w:rsidRPr="00892502">
        <w:rPr>
          <w:rFonts w:ascii="Times New Roman" w:hAnsi="Times New Roman" w:cs="Times New Roman"/>
          <w:b w:val="0"/>
          <w:sz w:val="28"/>
          <w:szCs w:val="28"/>
        </w:rPr>
        <w:t xml:space="preserve"> состоит из должностного оклада,</w:t>
      </w:r>
      <w:r w:rsidR="00110DEC" w:rsidRPr="00892502">
        <w:rPr>
          <w:rFonts w:ascii="Times New Roman" w:hAnsi="Times New Roman" w:cs="Times New Roman"/>
          <w:b w:val="0"/>
          <w:sz w:val="28"/>
          <w:szCs w:val="28"/>
        </w:rPr>
        <w:t xml:space="preserve"> оклада рабочего</w:t>
      </w:r>
      <w:r w:rsidR="0089250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803FE" w:rsidRPr="00892502">
        <w:rPr>
          <w:rFonts w:ascii="Times New Roman" w:hAnsi="Times New Roman" w:cs="Times New Roman"/>
          <w:b w:val="0"/>
          <w:sz w:val="28"/>
          <w:szCs w:val="28"/>
        </w:rPr>
        <w:t>компенсационных, стимулирующих и иных выплат, устано</w:t>
      </w:r>
      <w:r w:rsidR="005803FE" w:rsidRPr="00892502">
        <w:rPr>
          <w:rFonts w:ascii="Times New Roman" w:hAnsi="Times New Roman" w:cs="Times New Roman"/>
          <w:b w:val="0"/>
          <w:sz w:val="28"/>
          <w:szCs w:val="28"/>
        </w:rPr>
        <w:t>в</w:t>
      </w:r>
      <w:r w:rsidR="005803FE" w:rsidRPr="00892502">
        <w:rPr>
          <w:rFonts w:ascii="Times New Roman" w:hAnsi="Times New Roman" w:cs="Times New Roman"/>
          <w:b w:val="0"/>
          <w:sz w:val="28"/>
          <w:szCs w:val="28"/>
        </w:rPr>
        <w:t>ленных настоящим Положением.</w:t>
      </w:r>
    </w:p>
    <w:p w:rsidR="00864BDD" w:rsidRPr="00031044" w:rsidRDefault="00864BDD" w:rsidP="00B126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1044">
        <w:rPr>
          <w:rFonts w:ascii="Times New Roman" w:hAnsi="Times New Roman" w:cs="Times New Roman"/>
          <w:b w:val="0"/>
          <w:sz w:val="28"/>
          <w:szCs w:val="28"/>
        </w:rPr>
        <w:t>Заработная плата работников (без учета стимулирующих выплат) при и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з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менении систем оплаты труда не может быть меньше заработной платы (без учета стимулирующих выплат), выплачиваемой работникам до ее изменения, при условии сохранения объема трудовых (должностных) обязанностей рабо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т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 xml:space="preserve">ников и выполнения ими работ той же квалификации. </w:t>
      </w:r>
    </w:p>
    <w:p w:rsidR="00864BDD" w:rsidRPr="00031044" w:rsidRDefault="00864BDD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1</w:t>
      </w:r>
      <w:r w:rsidR="000913D0" w:rsidRPr="00031044">
        <w:rPr>
          <w:sz w:val="28"/>
          <w:szCs w:val="28"/>
        </w:rPr>
        <w:t>.</w:t>
      </w:r>
      <w:r w:rsidR="004343D7" w:rsidRPr="00031044">
        <w:rPr>
          <w:sz w:val="28"/>
          <w:szCs w:val="28"/>
        </w:rPr>
        <w:t>9</w:t>
      </w:r>
      <w:r w:rsidR="009C184E" w:rsidRPr="00031044">
        <w:rPr>
          <w:sz w:val="28"/>
          <w:szCs w:val="28"/>
        </w:rPr>
        <w:t>.</w:t>
      </w:r>
      <w:r w:rsidRPr="00031044">
        <w:rPr>
          <w:sz w:val="28"/>
          <w:szCs w:val="28"/>
        </w:rPr>
        <w:t xml:space="preserve"> В локальных нормативных актах организации, штатном расписании, а также при заключении трудовых договоров с работниками организации, наим</w:t>
      </w:r>
      <w:r w:rsidRPr="00031044">
        <w:rPr>
          <w:sz w:val="28"/>
          <w:szCs w:val="28"/>
        </w:rPr>
        <w:t>е</w:t>
      </w:r>
      <w:r w:rsidRPr="00031044">
        <w:rPr>
          <w:sz w:val="28"/>
          <w:szCs w:val="28"/>
        </w:rPr>
        <w:t>нования должностей  руководителей, специалистов и служащих, рабочих дол</w:t>
      </w:r>
      <w:r w:rsidRPr="00031044">
        <w:rPr>
          <w:sz w:val="28"/>
          <w:szCs w:val="28"/>
        </w:rPr>
        <w:t>ж</w:t>
      </w:r>
      <w:r w:rsidRPr="00031044">
        <w:rPr>
          <w:sz w:val="28"/>
          <w:szCs w:val="28"/>
        </w:rPr>
        <w:t>ны соответствовать наименованиям должностей руководителей, специалистов и служащих, предусмотренных Единым тарифно-квалификационным справочн</w:t>
      </w:r>
      <w:r w:rsidRPr="00031044">
        <w:rPr>
          <w:sz w:val="28"/>
          <w:szCs w:val="28"/>
        </w:rPr>
        <w:t>и</w:t>
      </w:r>
      <w:r w:rsidRPr="00031044">
        <w:rPr>
          <w:sz w:val="28"/>
          <w:szCs w:val="28"/>
        </w:rPr>
        <w:t>ком работ и профессий рабочих, Единым квалификационным справочником  должностей руководителей, специалистов и служащих и (или) соответству</w:t>
      </w:r>
      <w:r w:rsidRPr="00031044">
        <w:rPr>
          <w:sz w:val="28"/>
          <w:szCs w:val="28"/>
        </w:rPr>
        <w:t>ю</w:t>
      </w:r>
      <w:r w:rsidRPr="00031044">
        <w:rPr>
          <w:sz w:val="28"/>
          <w:szCs w:val="28"/>
        </w:rPr>
        <w:t xml:space="preserve">щими положениями профессиональных стандартов. </w:t>
      </w:r>
    </w:p>
    <w:p w:rsidR="00ED6D1A" w:rsidRPr="00031044" w:rsidRDefault="00ED6D1A" w:rsidP="00B126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1044">
        <w:rPr>
          <w:rFonts w:ascii="Times New Roman" w:hAnsi="Times New Roman" w:cs="Times New Roman"/>
          <w:b w:val="0"/>
          <w:sz w:val="28"/>
          <w:szCs w:val="28"/>
        </w:rPr>
        <w:t>1.</w:t>
      </w:r>
      <w:r w:rsidR="004343D7" w:rsidRPr="00031044">
        <w:rPr>
          <w:rFonts w:ascii="Times New Roman" w:hAnsi="Times New Roman" w:cs="Times New Roman"/>
          <w:b w:val="0"/>
          <w:sz w:val="28"/>
          <w:szCs w:val="28"/>
        </w:rPr>
        <w:t>10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. Система оплаты труда работников организаций устанавливается коллективным договором, соглашением, локальным актом организации в соо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т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ве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т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ствии с федеральными законами и иными нормативными правовыми актами Российской Федерации, субъектов Российской Федерации и настоящим Пол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жением</w:t>
      </w:r>
      <w:r w:rsidR="009C184E" w:rsidRPr="00031044">
        <w:rPr>
          <w:rFonts w:ascii="Times New Roman" w:hAnsi="Times New Roman" w:cs="Times New Roman"/>
          <w:b w:val="0"/>
          <w:sz w:val="28"/>
          <w:szCs w:val="28"/>
        </w:rPr>
        <w:t xml:space="preserve"> по согласованию с представительным органом работников или перви</w:t>
      </w:r>
      <w:r w:rsidR="009C184E" w:rsidRPr="00031044">
        <w:rPr>
          <w:rFonts w:ascii="Times New Roman" w:hAnsi="Times New Roman" w:cs="Times New Roman"/>
          <w:b w:val="0"/>
          <w:sz w:val="28"/>
          <w:szCs w:val="28"/>
        </w:rPr>
        <w:t>ч</w:t>
      </w:r>
      <w:r w:rsidR="009C184E" w:rsidRPr="00031044">
        <w:rPr>
          <w:rFonts w:ascii="Times New Roman" w:hAnsi="Times New Roman" w:cs="Times New Roman"/>
          <w:b w:val="0"/>
          <w:sz w:val="28"/>
          <w:szCs w:val="28"/>
        </w:rPr>
        <w:lastRenderedPageBreak/>
        <w:t>ной профсоюзной организаци</w:t>
      </w:r>
      <w:r w:rsidR="00BD642C" w:rsidRPr="00031044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6D1A" w:rsidRPr="00031044" w:rsidRDefault="00ED6D1A" w:rsidP="00B126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1044">
        <w:rPr>
          <w:rFonts w:ascii="Times New Roman" w:hAnsi="Times New Roman" w:cs="Times New Roman"/>
          <w:b w:val="0"/>
          <w:sz w:val="28"/>
          <w:szCs w:val="28"/>
        </w:rPr>
        <w:t>1.1</w:t>
      </w:r>
      <w:r w:rsidR="004343D7" w:rsidRPr="00031044">
        <w:rPr>
          <w:rFonts w:ascii="Times New Roman" w:hAnsi="Times New Roman" w:cs="Times New Roman"/>
          <w:b w:val="0"/>
          <w:sz w:val="28"/>
          <w:szCs w:val="28"/>
        </w:rPr>
        <w:t>1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. Конкретный размер выплат, предусмотренных настоящим Полож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нием, для работников организаций устанавливается работодателем.</w:t>
      </w:r>
    </w:p>
    <w:p w:rsidR="00ED6D1A" w:rsidRPr="00031044" w:rsidRDefault="00ED6D1A" w:rsidP="00B126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1044">
        <w:rPr>
          <w:rFonts w:ascii="Times New Roman" w:hAnsi="Times New Roman" w:cs="Times New Roman"/>
          <w:b w:val="0"/>
          <w:sz w:val="28"/>
          <w:szCs w:val="28"/>
        </w:rPr>
        <w:t>1.1</w:t>
      </w:r>
      <w:r w:rsidR="004343D7" w:rsidRPr="00031044">
        <w:rPr>
          <w:rFonts w:ascii="Times New Roman" w:hAnsi="Times New Roman" w:cs="Times New Roman"/>
          <w:b w:val="0"/>
          <w:sz w:val="28"/>
          <w:szCs w:val="28"/>
        </w:rPr>
        <w:t>2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. Финансирование расходов, направляемых на оплату труда работн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31044">
        <w:rPr>
          <w:rFonts w:ascii="Times New Roman" w:hAnsi="Times New Roman" w:cs="Times New Roman"/>
          <w:b w:val="0"/>
          <w:sz w:val="28"/>
          <w:szCs w:val="28"/>
        </w:rPr>
        <w:t>ков организации, осуществляется в пределах средств, предусмотренных планом финансово-хозяйственной деятельности на заработную плату за счет субсидии на финансовое обеспечение выполнения муниципального задания.</w:t>
      </w:r>
    </w:p>
    <w:p w:rsidR="00ED6D1A" w:rsidRPr="00031044" w:rsidRDefault="00ED6D1A" w:rsidP="00B126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4BDD" w:rsidRPr="00031044" w:rsidRDefault="00864BDD" w:rsidP="00B126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1044">
        <w:rPr>
          <w:rFonts w:ascii="Times New Roman" w:hAnsi="Times New Roman" w:cs="Times New Roman"/>
          <w:b/>
          <w:sz w:val="28"/>
          <w:szCs w:val="28"/>
        </w:rPr>
        <w:t>II. Порядок установления должностных окладов</w:t>
      </w:r>
      <w:r w:rsidR="00B126CB" w:rsidRPr="00031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044">
        <w:rPr>
          <w:rFonts w:ascii="Times New Roman" w:hAnsi="Times New Roman" w:cs="Times New Roman"/>
          <w:b/>
          <w:sz w:val="28"/>
          <w:szCs w:val="28"/>
        </w:rPr>
        <w:t>руководителей, специал</w:t>
      </w:r>
      <w:r w:rsidRPr="00031044">
        <w:rPr>
          <w:rFonts w:ascii="Times New Roman" w:hAnsi="Times New Roman" w:cs="Times New Roman"/>
          <w:b/>
          <w:sz w:val="28"/>
          <w:szCs w:val="28"/>
        </w:rPr>
        <w:t>и</w:t>
      </w:r>
      <w:r w:rsidRPr="00031044">
        <w:rPr>
          <w:rFonts w:ascii="Times New Roman" w:hAnsi="Times New Roman" w:cs="Times New Roman"/>
          <w:b/>
          <w:sz w:val="28"/>
          <w:szCs w:val="28"/>
        </w:rPr>
        <w:t>стов и служащих</w:t>
      </w:r>
    </w:p>
    <w:p w:rsidR="00864BDD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DD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5"/>
      <w:bookmarkEnd w:id="2"/>
      <w:r w:rsidRPr="00031044">
        <w:rPr>
          <w:rFonts w:ascii="Times New Roman" w:hAnsi="Times New Roman" w:cs="Times New Roman"/>
          <w:sz w:val="28"/>
          <w:szCs w:val="28"/>
        </w:rPr>
        <w:t>2.1. Должностной оклад руководителя, его заместителей, главного бу</w:t>
      </w:r>
      <w:r w:rsidRPr="00031044">
        <w:rPr>
          <w:rFonts w:ascii="Times New Roman" w:hAnsi="Times New Roman" w:cs="Times New Roman"/>
          <w:sz w:val="28"/>
          <w:szCs w:val="28"/>
        </w:rPr>
        <w:t>х</w:t>
      </w:r>
      <w:r w:rsidRPr="00031044">
        <w:rPr>
          <w:rFonts w:ascii="Times New Roman" w:hAnsi="Times New Roman" w:cs="Times New Roman"/>
          <w:sz w:val="28"/>
          <w:szCs w:val="28"/>
        </w:rPr>
        <w:t>галтера организации определяе</w:t>
      </w:r>
      <w:r w:rsidRPr="00031044">
        <w:rPr>
          <w:rFonts w:ascii="Times New Roman" w:hAnsi="Times New Roman" w:cs="Times New Roman"/>
          <w:sz w:val="28"/>
          <w:szCs w:val="28"/>
        </w:rPr>
        <w:t>т</w:t>
      </w:r>
      <w:r w:rsidRPr="00031044">
        <w:rPr>
          <w:rFonts w:ascii="Times New Roman" w:hAnsi="Times New Roman" w:cs="Times New Roman"/>
          <w:sz w:val="28"/>
          <w:szCs w:val="28"/>
        </w:rPr>
        <w:t>ся путем суммирования ежемесячной надбавки за ученую степень, надбавки на обеспечение книгоиздательской продукцией и периодическими изданиями, произведения базово</w:t>
      </w:r>
      <w:r w:rsidR="000A7553" w:rsidRPr="00031044">
        <w:rPr>
          <w:rFonts w:ascii="Times New Roman" w:hAnsi="Times New Roman" w:cs="Times New Roman"/>
          <w:sz w:val="28"/>
          <w:szCs w:val="28"/>
        </w:rPr>
        <w:t>го</w:t>
      </w:r>
      <w:r w:rsidRPr="00031044">
        <w:rPr>
          <w:rFonts w:ascii="Times New Roman" w:hAnsi="Times New Roman" w:cs="Times New Roman"/>
          <w:sz w:val="28"/>
          <w:szCs w:val="28"/>
        </w:rPr>
        <w:t xml:space="preserve"> </w:t>
      </w:r>
      <w:r w:rsidR="000A7553" w:rsidRPr="00031044">
        <w:rPr>
          <w:rFonts w:ascii="Times New Roman" w:hAnsi="Times New Roman" w:cs="Times New Roman"/>
          <w:sz w:val="28"/>
          <w:szCs w:val="28"/>
        </w:rPr>
        <w:t>оклада</w:t>
      </w:r>
      <w:r w:rsidRPr="00031044">
        <w:rPr>
          <w:rFonts w:ascii="Times New Roman" w:hAnsi="Times New Roman" w:cs="Times New Roman"/>
          <w:sz w:val="28"/>
          <w:szCs w:val="28"/>
        </w:rPr>
        <w:t>, суммы коэффиц</w:t>
      </w:r>
      <w:r w:rsidRPr="00031044">
        <w:rPr>
          <w:rFonts w:ascii="Times New Roman" w:hAnsi="Times New Roman" w:cs="Times New Roman"/>
          <w:sz w:val="28"/>
          <w:szCs w:val="28"/>
        </w:rPr>
        <w:t>и</w:t>
      </w:r>
      <w:r w:rsidRPr="00031044">
        <w:rPr>
          <w:rFonts w:ascii="Times New Roman" w:hAnsi="Times New Roman" w:cs="Times New Roman"/>
          <w:sz w:val="28"/>
          <w:szCs w:val="28"/>
        </w:rPr>
        <w:t>ентов специфики работы, квалификации,</w:t>
      </w:r>
      <w:r w:rsidR="006F47FE">
        <w:rPr>
          <w:rFonts w:ascii="Times New Roman" w:hAnsi="Times New Roman" w:cs="Times New Roman"/>
          <w:sz w:val="28"/>
          <w:szCs w:val="28"/>
        </w:rPr>
        <w:t xml:space="preserve"> </w:t>
      </w:r>
      <w:r w:rsidRPr="00031044">
        <w:rPr>
          <w:rFonts w:ascii="Times New Roman" w:hAnsi="Times New Roman" w:cs="Times New Roman"/>
          <w:sz w:val="28"/>
          <w:szCs w:val="28"/>
        </w:rPr>
        <w:t>масштаба управления, уровня упра</w:t>
      </w:r>
      <w:r w:rsidRPr="00031044">
        <w:rPr>
          <w:rFonts w:ascii="Times New Roman" w:hAnsi="Times New Roman" w:cs="Times New Roman"/>
          <w:sz w:val="28"/>
          <w:szCs w:val="28"/>
        </w:rPr>
        <w:t>в</w:t>
      </w:r>
      <w:r w:rsidRPr="00031044">
        <w:rPr>
          <w:rFonts w:ascii="Times New Roman" w:hAnsi="Times New Roman" w:cs="Times New Roman"/>
          <w:sz w:val="28"/>
          <w:szCs w:val="28"/>
        </w:rPr>
        <w:t>ления, увеличенной на един</w:t>
      </w:r>
      <w:r w:rsidRPr="00031044">
        <w:rPr>
          <w:rFonts w:ascii="Times New Roman" w:hAnsi="Times New Roman" w:cs="Times New Roman"/>
          <w:sz w:val="28"/>
          <w:szCs w:val="28"/>
        </w:rPr>
        <w:t>и</w:t>
      </w:r>
      <w:r w:rsidRPr="00031044">
        <w:rPr>
          <w:rFonts w:ascii="Times New Roman" w:hAnsi="Times New Roman" w:cs="Times New Roman"/>
          <w:sz w:val="28"/>
          <w:szCs w:val="28"/>
        </w:rPr>
        <w:t>цу.</w:t>
      </w:r>
    </w:p>
    <w:p w:rsidR="00864BDD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2.2. Должностной оклад специалиста организации определяется путем суммирования надбавки за ученую степень, надбавки на обеспечение книгои</w:t>
      </w:r>
      <w:r w:rsidRPr="00031044">
        <w:rPr>
          <w:rFonts w:ascii="Times New Roman" w:hAnsi="Times New Roman" w:cs="Times New Roman"/>
          <w:sz w:val="28"/>
          <w:szCs w:val="28"/>
        </w:rPr>
        <w:t>з</w:t>
      </w:r>
      <w:r w:rsidRPr="00031044">
        <w:rPr>
          <w:rFonts w:ascii="Times New Roman" w:hAnsi="Times New Roman" w:cs="Times New Roman"/>
          <w:sz w:val="28"/>
          <w:szCs w:val="28"/>
        </w:rPr>
        <w:t xml:space="preserve">дательской продукцией и периодическими изданиями, произведения </w:t>
      </w:r>
      <w:r w:rsidR="000A7553" w:rsidRPr="00031044">
        <w:rPr>
          <w:rFonts w:ascii="Times New Roman" w:hAnsi="Times New Roman" w:cs="Times New Roman"/>
          <w:sz w:val="28"/>
          <w:szCs w:val="28"/>
        </w:rPr>
        <w:t>б</w:t>
      </w:r>
      <w:r w:rsidR="000A7553" w:rsidRPr="00031044">
        <w:rPr>
          <w:rFonts w:ascii="Times New Roman" w:hAnsi="Times New Roman" w:cs="Times New Roman"/>
          <w:sz w:val="28"/>
          <w:szCs w:val="28"/>
        </w:rPr>
        <w:t>а</w:t>
      </w:r>
      <w:r w:rsidR="000A7553" w:rsidRPr="00031044">
        <w:rPr>
          <w:rFonts w:ascii="Times New Roman" w:hAnsi="Times New Roman" w:cs="Times New Roman"/>
          <w:sz w:val="28"/>
          <w:szCs w:val="28"/>
        </w:rPr>
        <w:t>зового оклада</w:t>
      </w:r>
      <w:r w:rsidRPr="00031044">
        <w:rPr>
          <w:rFonts w:ascii="Times New Roman" w:hAnsi="Times New Roman" w:cs="Times New Roman"/>
          <w:sz w:val="28"/>
          <w:szCs w:val="28"/>
        </w:rPr>
        <w:t xml:space="preserve">, суммы коэффициентов </w:t>
      </w:r>
      <w:r w:rsidR="00C85F74">
        <w:rPr>
          <w:rFonts w:ascii="Times New Roman" w:hAnsi="Times New Roman" w:cs="Times New Roman"/>
          <w:sz w:val="28"/>
          <w:szCs w:val="28"/>
        </w:rPr>
        <w:t xml:space="preserve">специфики работы, квалификации </w:t>
      </w:r>
      <w:r w:rsidRPr="00031044">
        <w:rPr>
          <w:rFonts w:ascii="Times New Roman" w:hAnsi="Times New Roman" w:cs="Times New Roman"/>
          <w:sz w:val="28"/>
          <w:szCs w:val="28"/>
        </w:rPr>
        <w:t>ув</w:t>
      </w:r>
      <w:r w:rsidRPr="00031044">
        <w:rPr>
          <w:rFonts w:ascii="Times New Roman" w:hAnsi="Times New Roman" w:cs="Times New Roman"/>
          <w:sz w:val="28"/>
          <w:szCs w:val="28"/>
        </w:rPr>
        <w:t>е</w:t>
      </w:r>
      <w:r w:rsidRPr="00031044">
        <w:rPr>
          <w:rFonts w:ascii="Times New Roman" w:hAnsi="Times New Roman" w:cs="Times New Roman"/>
          <w:sz w:val="28"/>
          <w:szCs w:val="28"/>
        </w:rPr>
        <w:t>личенной на единицу.</w:t>
      </w:r>
    </w:p>
    <w:p w:rsidR="00864BDD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 xml:space="preserve">2.3. Должностной оклад служащего организации определяется путем произведения </w:t>
      </w:r>
      <w:r w:rsidR="000A7553" w:rsidRPr="00031044">
        <w:rPr>
          <w:rFonts w:ascii="Times New Roman" w:hAnsi="Times New Roman" w:cs="Times New Roman"/>
          <w:sz w:val="28"/>
          <w:szCs w:val="28"/>
        </w:rPr>
        <w:t>базового оклада</w:t>
      </w:r>
      <w:r w:rsidRPr="00031044">
        <w:rPr>
          <w:rFonts w:ascii="Times New Roman" w:hAnsi="Times New Roman" w:cs="Times New Roman"/>
          <w:sz w:val="28"/>
          <w:szCs w:val="28"/>
        </w:rPr>
        <w:t>, коэффициента специфики работы, увеличенного на единицу.</w:t>
      </w:r>
    </w:p>
    <w:p w:rsidR="00864BDD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 xml:space="preserve">2.4. Базовый </w:t>
      </w:r>
      <w:hyperlink w:anchor="P341" w:history="1">
        <w:r w:rsidRPr="00031044">
          <w:rPr>
            <w:rFonts w:ascii="Times New Roman" w:hAnsi="Times New Roman" w:cs="Times New Roman"/>
            <w:sz w:val="28"/>
            <w:szCs w:val="28"/>
          </w:rPr>
          <w:t>коэффициент</w:t>
        </w:r>
      </w:hyperlink>
      <w:r w:rsidRPr="00031044">
        <w:rPr>
          <w:rFonts w:ascii="Times New Roman" w:hAnsi="Times New Roman" w:cs="Times New Roman"/>
          <w:sz w:val="28"/>
          <w:szCs w:val="28"/>
        </w:rPr>
        <w:t xml:space="preserve"> (коэффициент уровня образования) устанавл</w:t>
      </w:r>
      <w:r w:rsidRPr="00031044">
        <w:rPr>
          <w:rFonts w:ascii="Times New Roman" w:hAnsi="Times New Roman" w:cs="Times New Roman"/>
          <w:sz w:val="28"/>
          <w:szCs w:val="28"/>
        </w:rPr>
        <w:t>и</w:t>
      </w:r>
      <w:r w:rsidRPr="00031044">
        <w:rPr>
          <w:rFonts w:ascii="Times New Roman" w:hAnsi="Times New Roman" w:cs="Times New Roman"/>
          <w:sz w:val="28"/>
          <w:szCs w:val="28"/>
        </w:rPr>
        <w:t>вается исходя из уровня образования руководителя, специалиста и служащего в размере согласно приложению 1 к настоящему Положению.</w:t>
      </w:r>
    </w:p>
    <w:p w:rsidR="00864BDD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2.5. Повышающие коэффициенты устанавливаются исходя из специфики работы, видов деятельности (коэффициент специфики работы), квалификации работника (коэффициент квалификации), масштаба и сложности руководства организацией (коэффициент масштаба управления), должности, занимаемой в системе управления организацией (коэффициент уровня управления), в разм</w:t>
      </w:r>
      <w:r w:rsidRPr="00031044">
        <w:rPr>
          <w:rFonts w:ascii="Times New Roman" w:hAnsi="Times New Roman" w:cs="Times New Roman"/>
          <w:sz w:val="28"/>
          <w:szCs w:val="28"/>
        </w:rPr>
        <w:t>е</w:t>
      </w:r>
      <w:r w:rsidRPr="00031044">
        <w:rPr>
          <w:rFonts w:ascii="Times New Roman" w:hAnsi="Times New Roman" w:cs="Times New Roman"/>
          <w:sz w:val="28"/>
          <w:szCs w:val="28"/>
        </w:rPr>
        <w:t xml:space="preserve">рах согласно </w:t>
      </w:r>
      <w:hyperlink w:anchor="P341" w:history="1">
        <w:r w:rsidRPr="00031044">
          <w:rPr>
            <w:rFonts w:ascii="Times New Roman" w:hAnsi="Times New Roman" w:cs="Times New Roman"/>
            <w:sz w:val="28"/>
            <w:szCs w:val="28"/>
          </w:rPr>
          <w:t>приложениям 1</w:t>
        </w:r>
      </w:hyperlink>
      <w:r w:rsidRPr="0003104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5" w:history="1">
        <w:r w:rsidRPr="0003104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3104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0D3FBC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2.6.</w:t>
      </w:r>
      <w:r w:rsidRPr="00031044">
        <w:t xml:space="preserve"> </w:t>
      </w:r>
      <w:r w:rsidR="000D3FBC" w:rsidRPr="00031044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7B2DDE" w:rsidRPr="00031044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0D3FBC" w:rsidRPr="00031044">
        <w:rPr>
          <w:rFonts w:ascii="Times New Roman" w:hAnsi="Times New Roman" w:cs="Times New Roman"/>
          <w:sz w:val="28"/>
          <w:szCs w:val="28"/>
        </w:rPr>
        <w:t>для руководителя, его заместителей, главного бухгалтера и руководителей структурных подразделений организации, специалист</w:t>
      </w:r>
      <w:r w:rsidR="007B2DDE">
        <w:rPr>
          <w:rFonts w:ascii="Times New Roman" w:hAnsi="Times New Roman" w:cs="Times New Roman"/>
          <w:sz w:val="28"/>
          <w:szCs w:val="28"/>
        </w:rPr>
        <w:t>ов</w:t>
      </w:r>
      <w:r w:rsidR="003C1E49">
        <w:rPr>
          <w:rFonts w:ascii="Times New Roman" w:hAnsi="Times New Roman" w:cs="Times New Roman"/>
          <w:sz w:val="28"/>
          <w:szCs w:val="28"/>
        </w:rPr>
        <w:t>, служащих</w:t>
      </w:r>
      <w:r w:rsidR="000D3FBC" w:rsidRPr="00031044">
        <w:rPr>
          <w:rFonts w:ascii="Times New Roman" w:hAnsi="Times New Roman" w:cs="Times New Roman"/>
          <w:sz w:val="28"/>
          <w:szCs w:val="28"/>
        </w:rPr>
        <w:t xml:space="preserve"> за исключением педагогических работников устана</w:t>
      </w:r>
      <w:r w:rsidR="000D3FBC" w:rsidRPr="00031044">
        <w:rPr>
          <w:rFonts w:ascii="Times New Roman" w:hAnsi="Times New Roman" w:cs="Times New Roman"/>
          <w:sz w:val="28"/>
          <w:szCs w:val="28"/>
        </w:rPr>
        <w:t>в</w:t>
      </w:r>
      <w:r w:rsidR="000D3FBC" w:rsidRPr="00031044">
        <w:rPr>
          <w:rFonts w:ascii="Times New Roman" w:hAnsi="Times New Roman" w:cs="Times New Roman"/>
          <w:sz w:val="28"/>
          <w:szCs w:val="28"/>
        </w:rPr>
        <w:t>ливается за государственные награды (ордена, медали, знаки, почетные зв</w:t>
      </w:r>
      <w:r w:rsidR="000D3FBC" w:rsidRPr="00031044">
        <w:rPr>
          <w:rFonts w:ascii="Times New Roman" w:hAnsi="Times New Roman" w:cs="Times New Roman"/>
          <w:sz w:val="28"/>
          <w:szCs w:val="28"/>
        </w:rPr>
        <w:t>а</w:t>
      </w:r>
      <w:r w:rsidR="000D3FBC" w:rsidRPr="00031044">
        <w:rPr>
          <w:rFonts w:ascii="Times New Roman" w:hAnsi="Times New Roman" w:cs="Times New Roman"/>
          <w:sz w:val="28"/>
          <w:szCs w:val="28"/>
        </w:rPr>
        <w:t>ния), почетные спортивные звания, почетные грамоты Российской Федерации, СССР, РСФСР, или коэффициента за награды и почетные звания Ханты-Мансийского автономного округа - Югры, или коэффициента за ведомственные знаки отличия в труде Российской Федерации, СССР, РСФСР</w:t>
      </w:r>
      <w:r w:rsidR="00112B35">
        <w:rPr>
          <w:rFonts w:ascii="Times New Roman" w:hAnsi="Times New Roman" w:cs="Times New Roman"/>
          <w:sz w:val="28"/>
          <w:szCs w:val="28"/>
        </w:rPr>
        <w:t xml:space="preserve"> </w:t>
      </w:r>
      <w:r w:rsidR="007226D0">
        <w:rPr>
          <w:rFonts w:ascii="Times New Roman" w:hAnsi="Times New Roman" w:cs="Times New Roman"/>
          <w:sz w:val="28"/>
          <w:szCs w:val="28"/>
        </w:rPr>
        <w:t xml:space="preserve">полученного </w:t>
      </w:r>
      <w:r w:rsidR="00112B35">
        <w:rPr>
          <w:rFonts w:ascii="Times New Roman" w:hAnsi="Times New Roman" w:cs="Times New Roman"/>
          <w:sz w:val="28"/>
          <w:szCs w:val="28"/>
        </w:rPr>
        <w:t>в сфере образ</w:t>
      </w:r>
      <w:r w:rsidR="00112B35">
        <w:rPr>
          <w:rFonts w:ascii="Times New Roman" w:hAnsi="Times New Roman" w:cs="Times New Roman"/>
          <w:sz w:val="28"/>
          <w:szCs w:val="28"/>
        </w:rPr>
        <w:t>о</w:t>
      </w:r>
      <w:r w:rsidR="00112B35">
        <w:rPr>
          <w:rFonts w:ascii="Times New Roman" w:hAnsi="Times New Roman" w:cs="Times New Roman"/>
          <w:sz w:val="28"/>
          <w:szCs w:val="28"/>
        </w:rPr>
        <w:t>вания</w:t>
      </w:r>
      <w:r w:rsidR="000D3FBC" w:rsidRPr="00031044">
        <w:rPr>
          <w:rFonts w:ascii="Times New Roman" w:hAnsi="Times New Roman" w:cs="Times New Roman"/>
          <w:sz w:val="28"/>
          <w:szCs w:val="28"/>
        </w:rPr>
        <w:t>.</w:t>
      </w:r>
    </w:p>
    <w:p w:rsidR="000D3FBC" w:rsidRPr="00031044" w:rsidRDefault="000D3FBC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Коэффициент квалификации для педагогических работников устанавл</w:t>
      </w:r>
      <w:r w:rsidRPr="00031044">
        <w:rPr>
          <w:rFonts w:ascii="Times New Roman" w:hAnsi="Times New Roman" w:cs="Times New Roman"/>
          <w:sz w:val="28"/>
          <w:szCs w:val="28"/>
        </w:rPr>
        <w:t>и</w:t>
      </w:r>
      <w:r w:rsidRPr="00031044">
        <w:rPr>
          <w:rFonts w:ascii="Times New Roman" w:hAnsi="Times New Roman" w:cs="Times New Roman"/>
          <w:sz w:val="28"/>
          <w:szCs w:val="28"/>
        </w:rPr>
        <w:t xml:space="preserve">вается путем суммирования коэффициента за квалификационную категорию, за </w:t>
      </w:r>
      <w:r w:rsidRPr="00031044">
        <w:rPr>
          <w:rFonts w:ascii="Times New Roman" w:hAnsi="Times New Roman" w:cs="Times New Roman"/>
          <w:sz w:val="28"/>
          <w:szCs w:val="28"/>
        </w:rPr>
        <w:lastRenderedPageBreak/>
        <w:t>государственные награды (ордена, медали, знаки, почетные звания), почетные спортивные звания, почетные грамоты Российской Федер</w:t>
      </w:r>
      <w:r w:rsidRPr="00031044">
        <w:rPr>
          <w:rFonts w:ascii="Times New Roman" w:hAnsi="Times New Roman" w:cs="Times New Roman"/>
          <w:sz w:val="28"/>
          <w:szCs w:val="28"/>
        </w:rPr>
        <w:t>а</w:t>
      </w:r>
      <w:r w:rsidRPr="00031044">
        <w:rPr>
          <w:rFonts w:ascii="Times New Roman" w:hAnsi="Times New Roman" w:cs="Times New Roman"/>
          <w:sz w:val="28"/>
          <w:szCs w:val="28"/>
        </w:rPr>
        <w:t>ции, СССР, РСФСР, или коэффициента за награды и почетные звания Ханты-Мансийского авт</w:t>
      </w:r>
      <w:r w:rsidRPr="00031044">
        <w:rPr>
          <w:rFonts w:ascii="Times New Roman" w:hAnsi="Times New Roman" w:cs="Times New Roman"/>
          <w:sz w:val="28"/>
          <w:szCs w:val="28"/>
        </w:rPr>
        <w:t>о</w:t>
      </w:r>
      <w:r w:rsidRPr="00031044">
        <w:rPr>
          <w:rFonts w:ascii="Times New Roman" w:hAnsi="Times New Roman" w:cs="Times New Roman"/>
          <w:sz w:val="28"/>
          <w:szCs w:val="28"/>
        </w:rPr>
        <w:t>номного округа - Югры, или коэффициента за ведомственные знаки отличия в труде Российской Федерации, СССР, РСФСР</w:t>
      </w:r>
      <w:r w:rsidR="00112B35">
        <w:rPr>
          <w:rFonts w:ascii="Times New Roman" w:hAnsi="Times New Roman" w:cs="Times New Roman"/>
          <w:sz w:val="28"/>
          <w:szCs w:val="28"/>
        </w:rPr>
        <w:t xml:space="preserve"> </w:t>
      </w:r>
      <w:r w:rsidR="007226D0">
        <w:rPr>
          <w:rFonts w:ascii="Times New Roman" w:hAnsi="Times New Roman" w:cs="Times New Roman"/>
          <w:sz w:val="28"/>
          <w:szCs w:val="28"/>
        </w:rPr>
        <w:t>полученного в сфере образ</w:t>
      </w:r>
      <w:r w:rsidR="007226D0">
        <w:rPr>
          <w:rFonts w:ascii="Times New Roman" w:hAnsi="Times New Roman" w:cs="Times New Roman"/>
          <w:sz w:val="28"/>
          <w:szCs w:val="28"/>
        </w:rPr>
        <w:t>о</w:t>
      </w:r>
      <w:r w:rsidR="007226D0">
        <w:rPr>
          <w:rFonts w:ascii="Times New Roman" w:hAnsi="Times New Roman" w:cs="Times New Roman"/>
          <w:sz w:val="28"/>
          <w:szCs w:val="28"/>
        </w:rPr>
        <w:t>вания</w:t>
      </w:r>
      <w:r w:rsidRPr="00031044">
        <w:rPr>
          <w:rFonts w:ascii="Times New Roman" w:hAnsi="Times New Roman" w:cs="Times New Roman"/>
          <w:sz w:val="28"/>
          <w:szCs w:val="28"/>
        </w:rPr>
        <w:t>.</w:t>
      </w:r>
    </w:p>
    <w:p w:rsidR="00864BDD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При наличии нескольких оснований для установления коэффициента кв</w:t>
      </w:r>
      <w:r w:rsidRPr="00031044">
        <w:rPr>
          <w:rFonts w:ascii="Times New Roman" w:hAnsi="Times New Roman" w:cs="Times New Roman"/>
          <w:sz w:val="28"/>
          <w:szCs w:val="28"/>
        </w:rPr>
        <w:t>а</w:t>
      </w:r>
      <w:r w:rsidRPr="00031044">
        <w:rPr>
          <w:rFonts w:ascii="Times New Roman" w:hAnsi="Times New Roman" w:cs="Times New Roman"/>
          <w:sz w:val="28"/>
          <w:szCs w:val="28"/>
        </w:rPr>
        <w:t>лификации за государственные награды (ордена, медали, знаки, почетные зв</w:t>
      </w:r>
      <w:r w:rsidRPr="00031044">
        <w:rPr>
          <w:rFonts w:ascii="Times New Roman" w:hAnsi="Times New Roman" w:cs="Times New Roman"/>
          <w:sz w:val="28"/>
          <w:szCs w:val="28"/>
        </w:rPr>
        <w:t>а</w:t>
      </w:r>
      <w:r w:rsidRPr="00031044">
        <w:rPr>
          <w:rFonts w:ascii="Times New Roman" w:hAnsi="Times New Roman" w:cs="Times New Roman"/>
          <w:sz w:val="28"/>
          <w:szCs w:val="28"/>
        </w:rPr>
        <w:t>ния), почетные спортивные звания, почетные грамоты Российской Федерации, СССР, РСФСР, за награды и почетные звания Ханты-Мансийского автономн</w:t>
      </w:r>
      <w:r w:rsidRPr="00031044">
        <w:rPr>
          <w:rFonts w:ascii="Times New Roman" w:hAnsi="Times New Roman" w:cs="Times New Roman"/>
          <w:sz w:val="28"/>
          <w:szCs w:val="28"/>
        </w:rPr>
        <w:t>о</w:t>
      </w:r>
      <w:r w:rsidRPr="00031044">
        <w:rPr>
          <w:rFonts w:ascii="Times New Roman" w:hAnsi="Times New Roman" w:cs="Times New Roman"/>
          <w:sz w:val="28"/>
          <w:szCs w:val="28"/>
        </w:rPr>
        <w:t>го округа - Югры, за ведомственные знаки отличия в труде Российской Фед</w:t>
      </w:r>
      <w:r w:rsidRPr="00031044">
        <w:rPr>
          <w:rFonts w:ascii="Times New Roman" w:hAnsi="Times New Roman" w:cs="Times New Roman"/>
          <w:sz w:val="28"/>
          <w:szCs w:val="28"/>
        </w:rPr>
        <w:t>е</w:t>
      </w:r>
      <w:r w:rsidRPr="00031044">
        <w:rPr>
          <w:rFonts w:ascii="Times New Roman" w:hAnsi="Times New Roman" w:cs="Times New Roman"/>
          <w:sz w:val="28"/>
          <w:szCs w:val="28"/>
        </w:rPr>
        <w:t>рации, СССР, РСФСР коэффициент устанавливается по одному из оснований в максимальном размере.</w:t>
      </w:r>
    </w:p>
    <w:p w:rsidR="00864BDD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 xml:space="preserve">В случае истечения срока действия высшей (первой) квалификационной категории у </w:t>
      </w:r>
      <w:r w:rsidR="000D3FBC" w:rsidRPr="00031044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031044">
        <w:rPr>
          <w:rFonts w:ascii="Times New Roman" w:hAnsi="Times New Roman" w:cs="Times New Roman"/>
          <w:sz w:val="28"/>
          <w:szCs w:val="28"/>
        </w:rPr>
        <w:t>работника в период рассмотрения заявления р</w:t>
      </w:r>
      <w:r w:rsidRPr="00031044">
        <w:rPr>
          <w:rFonts w:ascii="Times New Roman" w:hAnsi="Times New Roman" w:cs="Times New Roman"/>
          <w:sz w:val="28"/>
          <w:szCs w:val="28"/>
        </w:rPr>
        <w:t>а</w:t>
      </w:r>
      <w:r w:rsidRPr="00031044">
        <w:rPr>
          <w:rFonts w:ascii="Times New Roman" w:hAnsi="Times New Roman" w:cs="Times New Roman"/>
          <w:sz w:val="28"/>
          <w:szCs w:val="28"/>
        </w:rPr>
        <w:t>ботника аттестационной комиссией работнику сохраняется оплата труда с уч</w:t>
      </w:r>
      <w:r w:rsidRPr="00031044">
        <w:rPr>
          <w:rFonts w:ascii="Times New Roman" w:hAnsi="Times New Roman" w:cs="Times New Roman"/>
          <w:sz w:val="28"/>
          <w:szCs w:val="28"/>
        </w:rPr>
        <w:t>е</w:t>
      </w:r>
      <w:r w:rsidRPr="00031044">
        <w:rPr>
          <w:rFonts w:ascii="Times New Roman" w:hAnsi="Times New Roman" w:cs="Times New Roman"/>
          <w:sz w:val="28"/>
          <w:szCs w:val="28"/>
        </w:rPr>
        <w:t>том имевшейся квалификационной категории до даты принятия решения атт</w:t>
      </w:r>
      <w:r w:rsidRPr="00031044">
        <w:rPr>
          <w:rFonts w:ascii="Times New Roman" w:hAnsi="Times New Roman" w:cs="Times New Roman"/>
          <w:sz w:val="28"/>
          <w:szCs w:val="28"/>
        </w:rPr>
        <w:t>е</w:t>
      </w:r>
      <w:r w:rsidRPr="00031044">
        <w:rPr>
          <w:rFonts w:ascii="Times New Roman" w:hAnsi="Times New Roman" w:cs="Times New Roman"/>
          <w:sz w:val="28"/>
          <w:szCs w:val="28"/>
        </w:rPr>
        <w:t>стационной комиссией о присвоении квалификационной категории или реш</w:t>
      </w:r>
      <w:r w:rsidRPr="00031044">
        <w:rPr>
          <w:rFonts w:ascii="Times New Roman" w:hAnsi="Times New Roman" w:cs="Times New Roman"/>
          <w:sz w:val="28"/>
          <w:szCs w:val="28"/>
        </w:rPr>
        <w:t>е</w:t>
      </w:r>
      <w:r w:rsidRPr="00031044">
        <w:rPr>
          <w:rFonts w:ascii="Times New Roman" w:hAnsi="Times New Roman" w:cs="Times New Roman"/>
          <w:sz w:val="28"/>
          <w:szCs w:val="28"/>
        </w:rPr>
        <w:t>ния о несоответствии требованиям, предъявляемым к высшей (первой) квал</w:t>
      </w:r>
      <w:r w:rsidRPr="00031044">
        <w:rPr>
          <w:rFonts w:ascii="Times New Roman" w:hAnsi="Times New Roman" w:cs="Times New Roman"/>
          <w:sz w:val="28"/>
          <w:szCs w:val="28"/>
        </w:rPr>
        <w:t>и</w:t>
      </w:r>
      <w:r w:rsidRPr="00031044">
        <w:rPr>
          <w:rFonts w:ascii="Times New Roman" w:hAnsi="Times New Roman" w:cs="Times New Roman"/>
          <w:sz w:val="28"/>
          <w:szCs w:val="28"/>
        </w:rPr>
        <w:t>фикационной категории.</w:t>
      </w:r>
    </w:p>
    <w:p w:rsidR="00864BDD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 xml:space="preserve">В случае истечения у </w:t>
      </w:r>
      <w:r w:rsidR="000D3FBC" w:rsidRPr="00031044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031044">
        <w:rPr>
          <w:rFonts w:ascii="Times New Roman" w:hAnsi="Times New Roman" w:cs="Times New Roman"/>
          <w:sz w:val="28"/>
          <w:szCs w:val="28"/>
        </w:rPr>
        <w:t>работника перед наступлением пенсионного возраста срока действия квалификационной категории работнику сохраняется оплата труда с учетом имевшейся квалификационной категории до дня наступления пенсионного возраста, но не более чем на один год.</w:t>
      </w:r>
    </w:p>
    <w:p w:rsidR="000E4121" w:rsidRPr="00031044" w:rsidRDefault="000E4121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При этом, в случае продолжения педагогической деятельности после д</w:t>
      </w:r>
      <w:r w:rsidRPr="00031044">
        <w:rPr>
          <w:rFonts w:ascii="Times New Roman" w:hAnsi="Times New Roman" w:cs="Times New Roman"/>
          <w:sz w:val="28"/>
          <w:szCs w:val="28"/>
        </w:rPr>
        <w:t>о</w:t>
      </w:r>
      <w:r w:rsidRPr="00031044">
        <w:rPr>
          <w:rFonts w:ascii="Times New Roman" w:hAnsi="Times New Roman" w:cs="Times New Roman"/>
          <w:sz w:val="28"/>
          <w:szCs w:val="28"/>
        </w:rPr>
        <w:t>стижения возраста, предоставляющего право на пенсию, квалификационная к</w:t>
      </w:r>
      <w:r w:rsidRPr="00031044">
        <w:rPr>
          <w:rFonts w:ascii="Times New Roman" w:hAnsi="Times New Roman" w:cs="Times New Roman"/>
          <w:sz w:val="28"/>
          <w:szCs w:val="28"/>
        </w:rPr>
        <w:t>а</w:t>
      </w:r>
      <w:r w:rsidRPr="00031044">
        <w:rPr>
          <w:rFonts w:ascii="Times New Roman" w:hAnsi="Times New Roman" w:cs="Times New Roman"/>
          <w:sz w:val="28"/>
          <w:szCs w:val="28"/>
        </w:rPr>
        <w:t>тегория не сохраняется</w:t>
      </w:r>
      <w:r w:rsidR="008526A2">
        <w:rPr>
          <w:rFonts w:ascii="Times New Roman" w:hAnsi="Times New Roman" w:cs="Times New Roman"/>
          <w:sz w:val="28"/>
          <w:szCs w:val="28"/>
        </w:rPr>
        <w:t>,</w:t>
      </w:r>
      <w:r w:rsidRPr="00031044">
        <w:rPr>
          <w:rFonts w:ascii="Times New Roman" w:hAnsi="Times New Roman" w:cs="Times New Roman"/>
          <w:sz w:val="28"/>
          <w:szCs w:val="28"/>
        </w:rPr>
        <w:t xml:space="preserve"> и аттестация таких педагогических работников ос</w:t>
      </w:r>
      <w:r w:rsidRPr="00031044">
        <w:rPr>
          <w:rFonts w:ascii="Times New Roman" w:hAnsi="Times New Roman" w:cs="Times New Roman"/>
          <w:sz w:val="28"/>
          <w:szCs w:val="28"/>
        </w:rPr>
        <w:t>у</w:t>
      </w:r>
      <w:r w:rsidRPr="00031044">
        <w:rPr>
          <w:rFonts w:ascii="Times New Roman" w:hAnsi="Times New Roman" w:cs="Times New Roman"/>
          <w:sz w:val="28"/>
          <w:szCs w:val="28"/>
        </w:rPr>
        <w:t>ществляется на общих основаниях.</w:t>
      </w:r>
    </w:p>
    <w:p w:rsidR="00864BDD" w:rsidRPr="00031044" w:rsidRDefault="000E4121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В случае истечения срока действия квалификационной категории у пед</w:t>
      </w:r>
      <w:r w:rsidRPr="00031044">
        <w:rPr>
          <w:rFonts w:ascii="Times New Roman" w:hAnsi="Times New Roman" w:cs="Times New Roman"/>
          <w:sz w:val="28"/>
          <w:szCs w:val="28"/>
        </w:rPr>
        <w:t>а</w:t>
      </w:r>
      <w:r w:rsidRPr="00031044">
        <w:rPr>
          <w:rFonts w:ascii="Times New Roman" w:hAnsi="Times New Roman" w:cs="Times New Roman"/>
          <w:sz w:val="28"/>
          <w:szCs w:val="28"/>
        </w:rPr>
        <w:t>гогического работника в период нахождения в отпуске по уходу за ребенком, а также в период длительной болезни, в период нахождения в длительных отпу</w:t>
      </w:r>
      <w:r w:rsidRPr="00031044">
        <w:rPr>
          <w:rFonts w:ascii="Times New Roman" w:hAnsi="Times New Roman" w:cs="Times New Roman"/>
          <w:sz w:val="28"/>
          <w:szCs w:val="28"/>
        </w:rPr>
        <w:t>с</w:t>
      </w:r>
      <w:r w:rsidRPr="00031044">
        <w:rPr>
          <w:rFonts w:ascii="Times New Roman" w:hAnsi="Times New Roman" w:cs="Times New Roman"/>
          <w:sz w:val="28"/>
          <w:szCs w:val="28"/>
        </w:rPr>
        <w:t>ках, предоставляемых в соответствии со ст</w:t>
      </w:r>
      <w:r w:rsidR="0075137B">
        <w:rPr>
          <w:rFonts w:ascii="Times New Roman" w:hAnsi="Times New Roman" w:cs="Times New Roman"/>
          <w:sz w:val="28"/>
          <w:szCs w:val="28"/>
        </w:rPr>
        <w:t>атьей</w:t>
      </w:r>
      <w:r w:rsidRPr="00031044">
        <w:rPr>
          <w:rFonts w:ascii="Times New Roman" w:hAnsi="Times New Roman" w:cs="Times New Roman"/>
          <w:sz w:val="28"/>
          <w:szCs w:val="28"/>
        </w:rPr>
        <w:t xml:space="preserve"> 335 Трудового кодекса РФ и ст</w:t>
      </w:r>
      <w:r w:rsidR="0075137B">
        <w:rPr>
          <w:rFonts w:ascii="Times New Roman" w:hAnsi="Times New Roman" w:cs="Times New Roman"/>
          <w:sz w:val="28"/>
          <w:szCs w:val="28"/>
        </w:rPr>
        <w:t>атьей</w:t>
      </w:r>
      <w:r w:rsidRPr="00031044">
        <w:rPr>
          <w:rFonts w:ascii="Times New Roman" w:hAnsi="Times New Roman" w:cs="Times New Roman"/>
          <w:sz w:val="28"/>
          <w:szCs w:val="28"/>
        </w:rPr>
        <w:t xml:space="preserve"> 47 Федерального закона от 29.12.2012 № 273-ФЗ </w:t>
      </w:r>
      <w:r w:rsidR="008526A2" w:rsidRPr="004C1BFC">
        <w:rPr>
          <w:sz w:val="28"/>
          <w:szCs w:val="28"/>
        </w:rPr>
        <w:t>"</w:t>
      </w:r>
      <w:r w:rsidRPr="0003104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8526A2" w:rsidRPr="004C1BFC">
        <w:rPr>
          <w:sz w:val="28"/>
          <w:szCs w:val="28"/>
        </w:rPr>
        <w:t>"</w:t>
      </w:r>
      <w:r w:rsidRPr="00031044">
        <w:rPr>
          <w:rFonts w:ascii="Times New Roman" w:hAnsi="Times New Roman" w:cs="Times New Roman"/>
          <w:sz w:val="28"/>
          <w:szCs w:val="28"/>
        </w:rPr>
        <w:t xml:space="preserve"> или прохождения военной службы в рядах вооруже</w:t>
      </w:r>
      <w:r w:rsidRPr="00031044">
        <w:rPr>
          <w:rFonts w:ascii="Times New Roman" w:hAnsi="Times New Roman" w:cs="Times New Roman"/>
          <w:sz w:val="28"/>
          <w:szCs w:val="28"/>
        </w:rPr>
        <w:t>н</w:t>
      </w:r>
      <w:r w:rsidRPr="00031044">
        <w:rPr>
          <w:rFonts w:ascii="Times New Roman" w:hAnsi="Times New Roman" w:cs="Times New Roman"/>
          <w:sz w:val="28"/>
          <w:szCs w:val="28"/>
        </w:rPr>
        <w:t>ных сил России, по заявлению такого работника при выходе на работу ему с</w:t>
      </w:r>
      <w:r w:rsidRPr="00031044">
        <w:rPr>
          <w:rFonts w:ascii="Times New Roman" w:hAnsi="Times New Roman" w:cs="Times New Roman"/>
          <w:sz w:val="28"/>
          <w:szCs w:val="28"/>
        </w:rPr>
        <w:t>о</w:t>
      </w:r>
      <w:r w:rsidRPr="00031044">
        <w:rPr>
          <w:rFonts w:ascii="Times New Roman" w:hAnsi="Times New Roman" w:cs="Times New Roman"/>
          <w:sz w:val="28"/>
          <w:szCs w:val="28"/>
        </w:rPr>
        <w:t>храняется уровень оплаты труда по ранее имевшейся квалификационной кат</w:t>
      </w:r>
      <w:r w:rsidRPr="00031044">
        <w:rPr>
          <w:rFonts w:ascii="Times New Roman" w:hAnsi="Times New Roman" w:cs="Times New Roman"/>
          <w:sz w:val="28"/>
          <w:szCs w:val="28"/>
        </w:rPr>
        <w:t>е</w:t>
      </w:r>
      <w:r w:rsidRPr="00031044">
        <w:rPr>
          <w:rFonts w:ascii="Times New Roman" w:hAnsi="Times New Roman" w:cs="Times New Roman"/>
          <w:sz w:val="28"/>
          <w:szCs w:val="28"/>
        </w:rPr>
        <w:t>гории до прохождения аттестации в установленном порядке, но не более чем на один год после выхода на работу.</w:t>
      </w:r>
    </w:p>
    <w:p w:rsidR="00864BDD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 xml:space="preserve">2.7. Коэффициент специфики работы определяется на основании </w:t>
      </w:r>
      <w:hyperlink w:anchor="P525" w:history="1">
        <w:r w:rsidRPr="00031044">
          <w:rPr>
            <w:rFonts w:ascii="Times New Roman" w:hAnsi="Times New Roman" w:cs="Times New Roman"/>
            <w:sz w:val="28"/>
            <w:szCs w:val="28"/>
          </w:rPr>
          <w:t>класс</w:t>
        </w:r>
        <w:r w:rsidRPr="00031044">
          <w:rPr>
            <w:rFonts w:ascii="Times New Roman" w:hAnsi="Times New Roman" w:cs="Times New Roman"/>
            <w:sz w:val="28"/>
            <w:szCs w:val="28"/>
          </w:rPr>
          <w:t>и</w:t>
        </w:r>
        <w:r w:rsidRPr="00031044">
          <w:rPr>
            <w:rFonts w:ascii="Times New Roman" w:hAnsi="Times New Roman" w:cs="Times New Roman"/>
            <w:sz w:val="28"/>
            <w:szCs w:val="28"/>
          </w:rPr>
          <w:t>фикатора</w:t>
        </w:r>
      </w:hyperlink>
      <w:r w:rsidRPr="00031044">
        <w:rPr>
          <w:rFonts w:ascii="Times New Roman" w:hAnsi="Times New Roman" w:cs="Times New Roman"/>
          <w:sz w:val="28"/>
          <w:szCs w:val="28"/>
        </w:rPr>
        <w:t xml:space="preserve"> типов, видов организаций и видов деятельности работников для уст</w:t>
      </w:r>
      <w:r w:rsidRPr="00031044">
        <w:rPr>
          <w:rFonts w:ascii="Times New Roman" w:hAnsi="Times New Roman" w:cs="Times New Roman"/>
          <w:sz w:val="28"/>
          <w:szCs w:val="28"/>
        </w:rPr>
        <w:t>а</w:t>
      </w:r>
      <w:r w:rsidRPr="00031044">
        <w:rPr>
          <w:rFonts w:ascii="Times New Roman" w:hAnsi="Times New Roman" w:cs="Times New Roman"/>
          <w:sz w:val="28"/>
          <w:szCs w:val="28"/>
        </w:rPr>
        <w:t>новления коэффициента специфики работы согласно приложению 2 к насто</w:t>
      </w:r>
      <w:r w:rsidRPr="00031044">
        <w:rPr>
          <w:rFonts w:ascii="Times New Roman" w:hAnsi="Times New Roman" w:cs="Times New Roman"/>
          <w:sz w:val="28"/>
          <w:szCs w:val="28"/>
        </w:rPr>
        <w:t>я</w:t>
      </w:r>
      <w:r w:rsidRPr="00031044">
        <w:rPr>
          <w:rFonts w:ascii="Times New Roman" w:hAnsi="Times New Roman" w:cs="Times New Roman"/>
          <w:sz w:val="28"/>
          <w:szCs w:val="28"/>
        </w:rPr>
        <w:t>щему Положению.</w:t>
      </w:r>
    </w:p>
    <w:p w:rsidR="00864BDD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 xml:space="preserve">2.8. Коэффициент масштаба управления устанавливается в соответствии с группами по оплате труда руководителей, определяемыми на основе объемных </w:t>
      </w:r>
      <w:hyperlink w:anchor="P904" w:history="1">
        <w:r w:rsidRPr="00031044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Pr="00031044">
        <w:rPr>
          <w:rFonts w:ascii="Times New Roman" w:hAnsi="Times New Roman" w:cs="Times New Roman"/>
          <w:sz w:val="28"/>
          <w:szCs w:val="28"/>
        </w:rPr>
        <w:t xml:space="preserve"> деятельности организаций в порядке, установленном приложением </w:t>
      </w:r>
      <w:r w:rsidR="00F062E4" w:rsidRPr="00031044">
        <w:rPr>
          <w:rFonts w:ascii="Times New Roman" w:hAnsi="Times New Roman" w:cs="Times New Roman"/>
          <w:sz w:val="28"/>
          <w:szCs w:val="28"/>
        </w:rPr>
        <w:t>2</w:t>
      </w:r>
      <w:r w:rsidRPr="0003104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64BDD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lastRenderedPageBreak/>
        <w:t>2.9. Надбавка за ученую степень при условии ее соответствия профилю деятельности организации или занимаемой должности устанавливается рабо</w:t>
      </w:r>
      <w:r w:rsidRPr="00031044">
        <w:rPr>
          <w:rFonts w:ascii="Times New Roman" w:hAnsi="Times New Roman" w:cs="Times New Roman"/>
          <w:sz w:val="28"/>
          <w:szCs w:val="28"/>
        </w:rPr>
        <w:t>т</w:t>
      </w:r>
      <w:r w:rsidRPr="00031044">
        <w:rPr>
          <w:rFonts w:ascii="Times New Roman" w:hAnsi="Times New Roman" w:cs="Times New Roman"/>
          <w:sz w:val="28"/>
          <w:szCs w:val="28"/>
        </w:rPr>
        <w:t>никам организаций в размере 2500 рублей - за ученую степень доктора наук, 1600 рублей - за ученую степень кандидата наук.</w:t>
      </w:r>
    </w:p>
    <w:p w:rsidR="00C22378" w:rsidRPr="00031044" w:rsidRDefault="00C22378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Основанием для ежемесячной надбавки за ученую степень является пр</w:t>
      </w:r>
      <w:r w:rsidRPr="00031044">
        <w:rPr>
          <w:sz w:val="28"/>
          <w:szCs w:val="28"/>
        </w:rPr>
        <w:t>и</w:t>
      </w:r>
      <w:r w:rsidRPr="00031044">
        <w:rPr>
          <w:sz w:val="28"/>
          <w:szCs w:val="28"/>
        </w:rPr>
        <w:t>каз (распоряжение) руководителя организации согласно документам, подтве</w:t>
      </w:r>
      <w:r w:rsidRPr="00031044">
        <w:rPr>
          <w:sz w:val="28"/>
          <w:szCs w:val="28"/>
        </w:rPr>
        <w:t>р</w:t>
      </w:r>
      <w:r w:rsidRPr="00031044">
        <w:rPr>
          <w:sz w:val="28"/>
          <w:szCs w:val="28"/>
        </w:rPr>
        <w:t>ждающим ее наличие.</w:t>
      </w:r>
    </w:p>
    <w:p w:rsidR="00864BDD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Начисление ежемесячной надбавки за ученую степень осуществляется исходя из фактически отработанного времени с учетом установленной нагру</w:t>
      </w:r>
      <w:r w:rsidRPr="00031044">
        <w:rPr>
          <w:rFonts w:ascii="Times New Roman" w:hAnsi="Times New Roman" w:cs="Times New Roman"/>
          <w:sz w:val="28"/>
          <w:szCs w:val="28"/>
        </w:rPr>
        <w:t>з</w:t>
      </w:r>
      <w:r w:rsidRPr="00031044">
        <w:rPr>
          <w:rFonts w:ascii="Times New Roman" w:hAnsi="Times New Roman" w:cs="Times New Roman"/>
          <w:sz w:val="28"/>
          <w:szCs w:val="28"/>
        </w:rPr>
        <w:t>ки.</w:t>
      </w:r>
    </w:p>
    <w:p w:rsidR="00864BDD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 xml:space="preserve">2.10. </w:t>
      </w:r>
      <w:r w:rsidR="00C22378" w:rsidRPr="00031044">
        <w:rPr>
          <w:rFonts w:ascii="Times New Roman" w:hAnsi="Times New Roman" w:cs="Times New Roman"/>
          <w:sz w:val="28"/>
          <w:szCs w:val="28"/>
        </w:rPr>
        <w:t>Надбавка на обеспечение книгоиздательской продукцией и пери</w:t>
      </w:r>
      <w:r w:rsidR="00C22378" w:rsidRPr="00031044">
        <w:rPr>
          <w:rFonts w:ascii="Times New Roman" w:hAnsi="Times New Roman" w:cs="Times New Roman"/>
          <w:sz w:val="28"/>
          <w:szCs w:val="28"/>
        </w:rPr>
        <w:t>о</w:t>
      </w:r>
      <w:r w:rsidR="00C22378" w:rsidRPr="00031044">
        <w:rPr>
          <w:rFonts w:ascii="Times New Roman" w:hAnsi="Times New Roman" w:cs="Times New Roman"/>
          <w:sz w:val="28"/>
          <w:szCs w:val="28"/>
        </w:rPr>
        <w:t>дическими изданиями устанавливается педагогическим работникам организ</w:t>
      </w:r>
      <w:r w:rsidR="00C22378" w:rsidRPr="00031044">
        <w:rPr>
          <w:rFonts w:ascii="Times New Roman" w:hAnsi="Times New Roman" w:cs="Times New Roman"/>
          <w:sz w:val="28"/>
          <w:szCs w:val="28"/>
        </w:rPr>
        <w:t>а</w:t>
      </w:r>
      <w:r w:rsidR="00C22378" w:rsidRPr="00031044">
        <w:rPr>
          <w:rFonts w:ascii="Times New Roman" w:hAnsi="Times New Roman" w:cs="Times New Roman"/>
          <w:sz w:val="28"/>
          <w:szCs w:val="28"/>
        </w:rPr>
        <w:t>ций (в том числе руководящим работникам, деятельность которых связана с о</w:t>
      </w:r>
      <w:r w:rsidR="00C22378" w:rsidRPr="00031044">
        <w:rPr>
          <w:rFonts w:ascii="Times New Roman" w:hAnsi="Times New Roman" w:cs="Times New Roman"/>
          <w:sz w:val="28"/>
          <w:szCs w:val="28"/>
        </w:rPr>
        <w:t>б</w:t>
      </w:r>
      <w:r w:rsidR="00C22378" w:rsidRPr="00031044">
        <w:rPr>
          <w:rFonts w:ascii="Times New Roman" w:hAnsi="Times New Roman" w:cs="Times New Roman"/>
          <w:sz w:val="28"/>
          <w:szCs w:val="28"/>
        </w:rPr>
        <w:t>разовательным процессом) по основному месту работы в целях содействия их обеспечению книгоиздательской продукцией и периодическими изданиями.</w:t>
      </w:r>
    </w:p>
    <w:p w:rsidR="00864BDD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Размер надбавки на обеспечение книгоиздательской продукцией и пери</w:t>
      </w:r>
      <w:r w:rsidRPr="00031044">
        <w:rPr>
          <w:rFonts w:ascii="Times New Roman" w:hAnsi="Times New Roman" w:cs="Times New Roman"/>
          <w:sz w:val="28"/>
          <w:szCs w:val="28"/>
        </w:rPr>
        <w:t>о</w:t>
      </w:r>
      <w:r w:rsidRPr="00031044">
        <w:rPr>
          <w:rFonts w:ascii="Times New Roman" w:hAnsi="Times New Roman" w:cs="Times New Roman"/>
          <w:sz w:val="28"/>
          <w:szCs w:val="28"/>
        </w:rPr>
        <w:t>дическими изданиями составляет 50 рублей.</w:t>
      </w:r>
    </w:p>
    <w:p w:rsidR="00C22378" w:rsidRPr="00031044" w:rsidRDefault="00C22378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нагрузки. Установленная надбавка входит в расчет среднего заработка в установленном порядке.</w:t>
      </w:r>
    </w:p>
    <w:p w:rsidR="00C22378" w:rsidRPr="00031044" w:rsidRDefault="00C22378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 xml:space="preserve">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местностях, в максимальном размере, независимо от размера установленной работнику процентной надбавки к заработной плате за стаж работы в районах Крайнего Севера и приравненных к ним местностях. </w:t>
      </w:r>
    </w:p>
    <w:p w:rsidR="00864BDD" w:rsidRPr="00031044" w:rsidRDefault="00864BDD" w:rsidP="000A75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130"/>
      <w:bookmarkEnd w:id="3"/>
      <w:r w:rsidRPr="00031044">
        <w:rPr>
          <w:sz w:val="28"/>
          <w:szCs w:val="28"/>
        </w:rPr>
        <w:t>2.1</w:t>
      </w:r>
      <w:r w:rsidR="000913D0" w:rsidRPr="00031044">
        <w:rPr>
          <w:sz w:val="28"/>
          <w:szCs w:val="28"/>
        </w:rPr>
        <w:t>1</w:t>
      </w:r>
      <w:r w:rsidRPr="00031044">
        <w:rPr>
          <w:sz w:val="28"/>
          <w:szCs w:val="28"/>
        </w:rPr>
        <w:t>. Должностной оклад устанавливается на норму часов, установле</w:t>
      </w:r>
      <w:r w:rsidRPr="00031044">
        <w:rPr>
          <w:sz w:val="28"/>
          <w:szCs w:val="28"/>
        </w:rPr>
        <w:t>н</w:t>
      </w:r>
      <w:r w:rsidRPr="00031044">
        <w:rPr>
          <w:sz w:val="28"/>
          <w:szCs w:val="28"/>
        </w:rPr>
        <w:t>ную законодательством Российской Федерации по занимаемой должности.</w:t>
      </w:r>
    </w:p>
    <w:p w:rsidR="000A7553" w:rsidRPr="00031044" w:rsidRDefault="000A7553" w:rsidP="000A75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В случае если фактическое количество часов работы выше (ниже) уст</w:t>
      </w:r>
      <w:r w:rsidRPr="00031044">
        <w:rPr>
          <w:sz w:val="28"/>
          <w:szCs w:val="28"/>
        </w:rPr>
        <w:t>а</w:t>
      </w:r>
      <w:r w:rsidRPr="00031044">
        <w:rPr>
          <w:sz w:val="28"/>
          <w:szCs w:val="28"/>
        </w:rPr>
        <w:t>новленной законодательством Российской Федерации нормы часов за ставку заработной платы, должностной оклад, соответственно, повышается (снижае</w:t>
      </w:r>
      <w:r w:rsidRPr="00031044">
        <w:rPr>
          <w:sz w:val="28"/>
          <w:szCs w:val="28"/>
        </w:rPr>
        <w:t>т</w:t>
      </w:r>
      <w:r w:rsidRPr="00031044">
        <w:rPr>
          <w:sz w:val="28"/>
          <w:szCs w:val="28"/>
        </w:rPr>
        <w:t>ся). Расчет должностного оклада в этом случае производится путем деления должностного оклада за исключением надбавки на обеспечение книгоиздател</w:t>
      </w:r>
      <w:r w:rsidRPr="00031044">
        <w:rPr>
          <w:sz w:val="28"/>
          <w:szCs w:val="28"/>
        </w:rPr>
        <w:t>ь</w:t>
      </w:r>
      <w:r w:rsidRPr="00031044">
        <w:rPr>
          <w:sz w:val="28"/>
          <w:szCs w:val="28"/>
        </w:rPr>
        <w:t>ской продукцией и периодическими изданиями на норму часов работы в нед</w:t>
      </w:r>
      <w:r w:rsidRPr="00031044">
        <w:rPr>
          <w:sz w:val="28"/>
          <w:szCs w:val="28"/>
        </w:rPr>
        <w:t>е</w:t>
      </w:r>
      <w:r w:rsidRPr="00031044">
        <w:rPr>
          <w:sz w:val="28"/>
          <w:szCs w:val="28"/>
        </w:rPr>
        <w:t>лю за ставку заработной платы и умножения полученного результата на факт</w:t>
      </w:r>
      <w:r w:rsidRPr="00031044">
        <w:rPr>
          <w:sz w:val="28"/>
          <w:szCs w:val="28"/>
        </w:rPr>
        <w:t>и</w:t>
      </w:r>
      <w:r w:rsidRPr="00031044">
        <w:rPr>
          <w:sz w:val="28"/>
          <w:szCs w:val="28"/>
        </w:rPr>
        <w:t>чески установленное количество часов работы в неделю по занимаемой дол</w:t>
      </w:r>
      <w:r w:rsidRPr="00031044">
        <w:rPr>
          <w:sz w:val="28"/>
          <w:szCs w:val="28"/>
        </w:rPr>
        <w:t>ж</w:t>
      </w:r>
      <w:r w:rsidRPr="00031044">
        <w:rPr>
          <w:sz w:val="28"/>
          <w:szCs w:val="28"/>
        </w:rPr>
        <w:t>ности.</w:t>
      </w:r>
    </w:p>
    <w:p w:rsidR="00864BDD" w:rsidRPr="00031044" w:rsidRDefault="00864BDD" w:rsidP="00030A7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2.1</w:t>
      </w:r>
      <w:r w:rsidR="000913D0" w:rsidRPr="00031044">
        <w:rPr>
          <w:rFonts w:ascii="Times New Roman" w:hAnsi="Times New Roman" w:cs="Times New Roman"/>
          <w:sz w:val="28"/>
          <w:szCs w:val="28"/>
        </w:rPr>
        <w:t>2</w:t>
      </w:r>
      <w:r w:rsidR="00476BBA" w:rsidRPr="00031044">
        <w:rPr>
          <w:rFonts w:ascii="Times New Roman" w:hAnsi="Times New Roman" w:cs="Times New Roman"/>
          <w:sz w:val="28"/>
          <w:szCs w:val="28"/>
        </w:rPr>
        <w:t>. Размер должностного оклада,</w:t>
      </w:r>
      <w:r w:rsidRPr="00031044">
        <w:rPr>
          <w:rFonts w:ascii="Times New Roman" w:hAnsi="Times New Roman" w:cs="Times New Roman"/>
          <w:sz w:val="28"/>
          <w:szCs w:val="28"/>
        </w:rPr>
        <w:t xml:space="preserve"> установленный </w:t>
      </w:r>
      <w:r w:rsidR="00030A74" w:rsidRPr="00D00D3E">
        <w:rPr>
          <w:rFonts w:ascii="Times New Roman" w:hAnsi="Times New Roman" w:cs="Times New Roman"/>
          <w:sz w:val="28"/>
          <w:szCs w:val="28"/>
        </w:rPr>
        <w:t>руководителей, специал</w:t>
      </w:r>
      <w:r w:rsidR="00030A74" w:rsidRPr="00D00D3E">
        <w:rPr>
          <w:rFonts w:ascii="Times New Roman" w:hAnsi="Times New Roman" w:cs="Times New Roman"/>
          <w:sz w:val="28"/>
          <w:szCs w:val="28"/>
        </w:rPr>
        <w:t>и</w:t>
      </w:r>
      <w:r w:rsidR="00030A74" w:rsidRPr="00D00D3E">
        <w:rPr>
          <w:rFonts w:ascii="Times New Roman" w:hAnsi="Times New Roman" w:cs="Times New Roman"/>
          <w:sz w:val="28"/>
          <w:szCs w:val="28"/>
        </w:rPr>
        <w:t>стов и служащих</w:t>
      </w:r>
      <w:r w:rsidRPr="00D00D3E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Pr="00D00D3E">
        <w:rPr>
          <w:rFonts w:ascii="Times New Roman" w:hAnsi="Times New Roman" w:cs="Times New Roman"/>
          <w:sz w:val="28"/>
          <w:szCs w:val="28"/>
        </w:rPr>
        <w:t>а</w:t>
      </w:r>
      <w:r w:rsidRPr="00D00D3E">
        <w:rPr>
          <w:rFonts w:ascii="Times New Roman" w:hAnsi="Times New Roman" w:cs="Times New Roman"/>
          <w:sz w:val="28"/>
          <w:szCs w:val="28"/>
        </w:rPr>
        <w:t>ций, может пересматрив</w:t>
      </w:r>
      <w:r w:rsidRPr="00031044">
        <w:rPr>
          <w:rFonts w:ascii="Times New Roman" w:hAnsi="Times New Roman" w:cs="Times New Roman"/>
          <w:sz w:val="28"/>
          <w:szCs w:val="28"/>
        </w:rPr>
        <w:t>аться в период его действия в следующих случаях:</w:t>
      </w:r>
    </w:p>
    <w:p w:rsidR="00864BDD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- повышение установленного размера базовой единицы;</w:t>
      </w:r>
    </w:p>
    <w:p w:rsidR="00864BDD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- изменение базового и повышающих коэффициентов (изменение разм</w:t>
      </w:r>
      <w:r w:rsidRPr="00031044">
        <w:rPr>
          <w:rFonts w:ascii="Times New Roman" w:hAnsi="Times New Roman" w:cs="Times New Roman"/>
          <w:sz w:val="28"/>
          <w:szCs w:val="28"/>
        </w:rPr>
        <w:t>е</w:t>
      </w:r>
      <w:r w:rsidRPr="00031044">
        <w:rPr>
          <w:rFonts w:ascii="Times New Roman" w:hAnsi="Times New Roman" w:cs="Times New Roman"/>
          <w:sz w:val="28"/>
          <w:szCs w:val="28"/>
        </w:rPr>
        <w:t>ров, введение новых повышающих коэффициентов);</w:t>
      </w:r>
    </w:p>
    <w:p w:rsidR="00864BDD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- реорганизация организации.</w:t>
      </w:r>
    </w:p>
    <w:p w:rsidR="00864BDD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размера должностного оклада </w:t>
      </w:r>
      <w:r w:rsidR="008526A2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031044">
        <w:rPr>
          <w:rFonts w:ascii="Times New Roman" w:hAnsi="Times New Roman" w:cs="Times New Roman"/>
          <w:sz w:val="28"/>
          <w:szCs w:val="28"/>
        </w:rPr>
        <w:t>производится на о</w:t>
      </w:r>
      <w:r w:rsidRPr="00031044">
        <w:rPr>
          <w:rFonts w:ascii="Times New Roman" w:hAnsi="Times New Roman" w:cs="Times New Roman"/>
          <w:sz w:val="28"/>
          <w:szCs w:val="28"/>
        </w:rPr>
        <w:t>с</w:t>
      </w:r>
      <w:r w:rsidRPr="00031044">
        <w:rPr>
          <w:rFonts w:ascii="Times New Roman" w:hAnsi="Times New Roman" w:cs="Times New Roman"/>
          <w:sz w:val="28"/>
          <w:szCs w:val="28"/>
        </w:rPr>
        <w:t>новании приказа руководителя организации, в отношении руководителя орг</w:t>
      </w:r>
      <w:r w:rsidRPr="00031044">
        <w:rPr>
          <w:rFonts w:ascii="Times New Roman" w:hAnsi="Times New Roman" w:cs="Times New Roman"/>
          <w:sz w:val="28"/>
          <w:szCs w:val="28"/>
        </w:rPr>
        <w:t>а</w:t>
      </w:r>
      <w:r w:rsidRPr="00031044">
        <w:rPr>
          <w:rFonts w:ascii="Times New Roman" w:hAnsi="Times New Roman" w:cs="Times New Roman"/>
          <w:sz w:val="28"/>
          <w:szCs w:val="28"/>
        </w:rPr>
        <w:t>низации - на основании трудового договора.</w:t>
      </w:r>
    </w:p>
    <w:p w:rsidR="00864BDD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DD" w:rsidRPr="00031044" w:rsidRDefault="00864BDD" w:rsidP="00B126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1044">
        <w:rPr>
          <w:rFonts w:ascii="Times New Roman" w:hAnsi="Times New Roman" w:cs="Times New Roman"/>
          <w:b/>
          <w:sz w:val="28"/>
          <w:szCs w:val="28"/>
        </w:rPr>
        <w:t>III. Порядок установления окладов рабочих</w:t>
      </w:r>
    </w:p>
    <w:p w:rsidR="00864BDD" w:rsidRPr="00031044" w:rsidRDefault="00864BDD" w:rsidP="00B126CB">
      <w:pPr>
        <w:pStyle w:val="ConsPlusNormal"/>
        <w:ind w:firstLine="709"/>
        <w:jc w:val="both"/>
      </w:pPr>
    </w:p>
    <w:p w:rsidR="00864BDD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 xml:space="preserve">3.1. Тарификация работ и присвоение разрядов рабочим производится в соответствии с Единым тарифно-квалификационным </w:t>
      </w:r>
      <w:hyperlink r:id="rId9" w:history="1">
        <w:r w:rsidRPr="00031044">
          <w:rPr>
            <w:rFonts w:ascii="Times New Roman" w:hAnsi="Times New Roman" w:cs="Times New Roman"/>
            <w:sz w:val="28"/>
            <w:szCs w:val="28"/>
          </w:rPr>
          <w:t>справочником</w:t>
        </w:r>
      </w:hyperlink>
      <w:r w:rsidRPr="00031044">
        <w:rPr>
          <w:rFonts w:ascii="Times New Roman" w:hAnsi="Times New Roman" w:cs="Times New Roman"/>
          <w:sz w:val="28"/>
          <w:szCs w:val="28"/>
        </w:rPr>
        <w:t xml:space="preserve"> работ и профессий рабочих.</w:t>
      </w:r>
    </w:p>
    <w:p w:rsidR="00864BDD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 xml:space="preserve">3.2. Размер оклада рабочего определяется путем произведения базового </w:t>
      </w:r>
      <w:r w:rsidR="00456114">
        <w:rPr>
          <w:rFonts w:ascii="Times New Roman" w:hAnsi="Times New Roman" w:cs="Times New Roman"/>
          <w:sz w:val="28"/>
          <w:szCs w:val="28"/>
        </w:rPr>
        <w:t>оклада рабочего и</w:t>
      </w:r>
      <w:r w:rsidRPr="00031044">
        <w:rPr>
          <w:rFonts w:ascii="Times New Roman" w:hAnsi="Times New Roman" w:cs="Times New Roman"/>
          <w:sz w:val="28"/>
          <w:szCs w:val="28"/>
        </w:rPr>
        <w:t xml:space="preserve"> </w:t>
      </w:r>
      <w:r w:rsidR="00031044">
        <w:rPr>
          <w:rFonts w:ascii="Times New Roman" w:hAnsi="Times New Roman" w:cs="Times New Roman"/>
          <w:sz w:val="28"/>
          <w:szCs w:val="28"/>
        </w:rPr>
        <w:t xml:space="preserve">повышающего </w:t>
      </w:r>
      <w:r w:rsidRPr="00031044">
        <w:rPr>
          <w:rFonts w:ascii="Times New Roman" w:hAnsi="Times New Roman" w:cs="Times New Roman"/>
          <w:sz w:val="28"/>
          <w:szCs w:val="28"/>
        </w:rPr>
        <w:t>коэффициента</w:t>
      </w:r>
      <w:r w:rsidR="00E00CDE">
        <w:rPr>
          <w:rFonts w:ascii="Times New Roman" w:hAnsi="Times New Roman" w:cs="Times New Roman"/>
          <w:sz w:val="28"/>
          <w:szCs w:val="28"/>
        </w:rPr>
        <w:t xml:space="preserve"> </w:t>
      </w:r>
      <w:r w:rsidR="00456114">
        <w:rPr>
          <w:rFonts w:ascii="Times New Roman" w:hAnsi="Times New Roman" w:cs="Times New Roman"/>
          <w:sz w:val="28"/>
          <w:szCs w:val="28"/>
        </w:rPr>
        <w:t>за награды и звания</w:t>
      </w:r>
      <w:r w:rsidR="00E00CDE">
        <w:rPr>
          <w:rFonts w:ascii="Times New Roman" w:hAnsi="Times New Roman" w:cs="Times New Roman"/>
          <w:sz w:val="28"/>
          <w:szCs w:val="28"/>
        </w:rPr>
        <w:t xml:space="preserve">, </w:t>
      </w:r>
      <w:r w:rsidRPr="00031044">
        <w:rPr>
          <w:rFonts w:ascii="Times New Roman" w:hAnsi="Times New Roman" w:cs="Times New Roman"/>
          <w:sz w:val="28"/>
          <w:szCs w:val="28"/>
        </w:rPr>
        <w:t>увеличе</w:t>
      </w:r>
      <w:r w:rsidRPr="00031044">
        <w:rPr>
          <w:rFonts w:ascii="Times New Roman" w:hAnsi="Times New Roman" w:cs="Times New Roman"/>
          <w:sz w:val="28"/>
          <w:szCs w:val="28"/>
        </w:rPr>
        <w:t>н</w:t>
      </w:r>
      <w:r w:rsidRPr="00031044">
        <w:rPr>
          <w:rFonts w:ascii="Times New Roman" w:hAnsi="Times New Roman" w:cs="Times New Roman"/>
          <w:sz w:val="28"/>
          <w:szCs w:val="28"/>
        </w:rPr>
        <w:t>но</w:t>
      </w:r>
      <w:r w:rsidR="00456114">
        <w:rPr>
          <w:rFonts w:ascii="Times New Roman" w:hAnsi="Times New Roman" w:cs="Times New Roman"/>
          <w:sz w:val="28"/>
          <w:szCs w:val="28"/>
        </w:rPr>
        <w:t>го</w:t>
      </w:r>
      <w:r w:rsidRPr="00031044">
        <w:rPr>
          <w:rFonts w:ascii="Times New Roman" w:hAnsi="Times New Roman" w:cs="Times New Roman"/>
          <w:sz w:val="28"/>
          <w:szCs w:val="28"/>
        </w:rPr>
        <w:t xml:space="preserve"> на единицу.</w:t>
      </w:r>
    </w:p>
    <w:p w:rsidR="00864BDD" w:rsidRPr="00031044" w:rsidRDefault="00F25B09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Тарифные</w:t>
      </w:r>
      <w:r w:rsidR="00864BDD" w:rsidRPr="00031044">
        <w:rPr>
          <w:rFonts w:ascii="Times New Roman" w:hAnsi="Times New Roman" w:cs="Times New Roman"/>
          <w:sz w:val="28"/>
          <w:szCs w:val="28"/>
        </w:rPr>
        <w:t xml:space="preserve"> </w:t>
      </w:r>
      <w:r w:rsidR="00031044">
        <w:rPr>
          <w:rFonts w:ascii="Times New Roman" w:hAnsi="Times New Roman" w:cs="Times New Roman"/>
          <w:sz w:val="28"/>
          <w:szCs w:val="28"/>
        </w:rPr>
        <w:t xml:space="preserve">и повышающие </w:t>
      </w:r>
      <w:hyperlink w:anchor="P629" w:history="1">
        <w:r w:rsidR="00864BDD" w:rsidRPr="00031044">
          <w:rPr>
            <w:rFonts w:ascii="Times New Roman" w:hAnsi="Times New Roman" w:cs="Times New Roman"/>
            <w:sz w:val="28"/>
            <w:szCs w:val="28"/>
          </w:rPr>
          <w:t>коэффициенты</w:t>
        </w:r>
      </w:hyperlink>
      <w:r w:rsidR="00864BDD" w:rsidRPr="00031044">
        <w:rPr>
          <w:rFonts w:ascii="Times New Roman" w:hAnsi="Times New Roman" w:cs="Times New Roman"/>
          <w:sz w:val="28"/>
          <w:szCs w:val="28"/>
        </w:rPr>
        <w:t xml:space="preserve"> по оплате труда рабочих пр</w:t>
      </w:r>
      <w:r w:rsidR="00864BDD" w:rsidRPr="00031044">
        <w:rPr>
          <w:rFonts w:ascii="Times New Roman" w:hAnsi="Times New Roman" w:cs="Times New Roman"/>
          <w:sz w:val="28"/>
          <w:szCs w:val="28"/>
        </w:rPr>
        <w:t>и</w:t>
      </w:r>
      <w:r w:rsidR="00864BDD" w:rsidRPr="00031044">
        <w:rPr>
          <w:rFonts w:ascii="Times New Roman" w:hAnsi="Times New Roman" w:cs="Times New Roman"/>
          <w:sz w:val="28"/>
          <w:szCs w:val="28"/>
        </w:rPr>
        <w:t>ведены в прил</w:t>
      </w:r>
      <w:r w:rsidR="00864BDD" w:rsidRPr="00031044">
        <w:rPr>
          <w:rFonts w:ascii="Times New Roman" w:hAnsi="Times New Roman" w:cs="Times New Roman"/>
          <w:sz w:val="28"/>
          <w:szCs w:val="28"/>
        </w:rPr>
        <w:t>о</w:t>
      </w:r>
      <w:r w:rsidR="00864BDD" w:rsidRPr="00031044">
        <w:rPr>
          <w:rFonts w:ascii="Times New Roman" w:hAnsi="Times New Roman" w:cs="Times New Roman"/>
          <w:sz w:val="28"/>
          <w:szCs w:val="28"/>
        </w:rPr>
        <w:t>жении 3 к настоящему Положению.</w:t>
      </w:r>
    </w:p>
    <w:p w:rsidR="00E00CDE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 xml:space="preserve">3.3. </w:t>
      </w:r>
      <w:r w:rsidR="00E00CDE" w:rsidRPr="00031044">
        <w:rPr>
          <w:rFonts w:ascii="Times New Roman" w:hAnsi="Times New Roman" w:cs="Times New Roman"/>
          <w:sz w:val="28"/>
          <w:szCs w:val="28"/>
        </w:rPr>
        <w:t>При наличии нескольких оснований для установления коэффициента за награды</w:t>
      </w:r>
      <w:r w:rsidR="008526A2">
        <w:rPr>
          <w:rFonts w:ascii="Times New Roman" w:hAnsi="Times New Roman" w:cs="Times New Roman"/>
          <w:sz w:val="28"/>
          <w:szCs w:val="28"/>
        </w:rPr>
        <w:t xml:space="preserve"> и звания</w:t>
      </w:r>
      <w:r w:rsidR="00E00CDE" w:rsidRPr="00031044">
        <w:rPr>
          <w:rFonts w:ascii="Times New Roman" w:hAnsi="Times New Roman" w:cs="Times New Roman"/>
          <w:sz w:val="28"/>
          <w:szCs w:val="28"/>
        </w:rPr>
        <w:t xml:space="preserve"> </w:t>
      </w:r>
      <w:r w:rsidR="008526A2">
        <w:rPr>
          <w:rFonts w:ascii="Times New Roman" w:hAnsi="Times New Roman" w:cs="Times New Roman"/>
          <w:sz w:val="28"/>
          <w:szCs w:val="28"/>
        </w:rPr>
        <w:t xml:space="preserve">за государственные награды </w:t>
      </w:r>
      <w:r w:rsidR="00E00CDE" w:rsidRPr="00031044">
        <w:rPr>
          <w:rFonts w:ascii="Times New Roman" w:hAnsi="Times New Roman" w:cs="Times New Roman"/>
          <w:sz w:val="28"/>
          <w:szCs w:val="28"/>
        </w:rPr>
        <w:t>(ордена, медали, знаки, поче</w:t>
      </w:r>
      <w:r w:rsidR="00E00CDE" w:rsidRPr="00031044">
        <w:rPr>
          <w:rFonts w:ascii="Times New Roman" w:hAnsi="Times New Roman" w:cs="Times New Roman"/>
          <w:sz w:val="28"/>
          <w:szCs w:val="28"/>
        </w:rPr>
        <w:t>т</w:t>
      </w:r>
      <w:r w:rsidR="00E00CDE" w:rsidRPr="00031044">
        <w:rPr>
          <w:rFonts w:ascii="Times New Roman" w:hAnsi="Times New Roman" w:cs="Times New Roman"/>
          <w:sz w:val="28"/>
          <w:szCs w:val="28"/>
        </w:rPr>
        <w:t>ные звания), почетные спортивные звания, почетные грамоты Российской Ф</w:t>
      </w:r>
      <w:r w:rsidR="00E00CDE" w:rsidRPr="00031044">
        <w:rPr>
          <w:rFonts w:ascii="Times New Roman" w:hAnsi="Times New Roman" w:cs="Times New Roman"/>
          <w:sz w:val="28"/>
          <w:szCs w:val="28"/>
        </w:rPr>
        <w:t>е</w:t>
      </w:r>
      <w:r w:rsidR="00E00CDE" w:rsidRPr="00031044">
        <w:rPr>
          <w:rFonts w:ascii="Times New Roman" w:hAnsi="Times New Roman" w:cs="Times New Roman"/>
          <w:sz w:val="28"/>
          <w:szCs w:val="28"/>
        </w:rPr>
        <w:t>дерации, СССР, РСФСР, за награды и почетные звания Ханты-Мансийского а</w:t>
      </w:r>
      <w:r w:rsidR="00E00CDE" w:rsidRPr="00031044">
        <w:rPr>
          <w:rFonts w:ascii="Times New Roman" w:hAnsi="Times New Roman" w:cs="Times New Roman"/>
          <w:sz w:val="28"/>
          <w:szCs w:val="28"/>
        </w:rPr>
        <w:t>в</w:t>
      </w:r>
      <w:r w:rsidR="00E00CDE" w:rsidRPr="00031044">
        <w:rPr>
          <w:rFonts w:ascii="Times New Roman" w:hAnsi="Times New Roman" w:cs="Times New Roman"/>
          <w:sz w:val="28"/>
          <w:szCs w:val="28"/>
        </w:rPr>
        <w:t>тономн</w:t>
      </w:r>
      <w:r w:rsidR="00E00CDE" w:rsidRPr="00031044">
        <w:rPr>
          <w:rFonts w:ascii="Times New Roman" w:hAnsi="Times New Roman" w:cs="Times New Roman"/>
          <w:sz w:val="28"/>
          <w:szCs w:val="28"/>
        </w:rPr>
        <w:t>о</w:t>
      </w:r>
      <w:r w:rsidR="00E00CDE" w:rsidRPr="00031044">
        <w:rPr>
          <w:rFonts w:ascii="Times New Roman" w:hAnsi="Times New Roman" w:cs="Times New Roman"/>
          <w:sz w:val="28"/>
          <w:szCs w:val="28"/>
        </w:rPr>
        <w:t>го округа - Югры, за ведомственные знаки отличия в труде Российской Федерации, СССР, РСФСР коэффициент устанавливается по одному из основ</w:t>
      </w:r>
      <w:r w:rsidR="00E00CDE" w:rsidRPr="00031044">
        <w:rPr>
          <w:rFonts w:ascii="Times New Roman" w:hAnsi="Times New Roman" w:cs="Times New Roman"/>
          <w:sz w:val="28"/>
          <w:szCs w:val="28"/>
        </w:rPr>
        <w:t>а</w:t>
      </w:r>
      <w:r w:rsidR="00E00CDE" w:rsidRPr="00031044">
        <w:rPr>
          <w:rFonts w:ascii="Times New Roman" w:hAnsi="Times New Roman" w:cs="Times New Roman"/>
          <w:sz w:val="28"/>
          <w:szCs w:val="28"/>
        </w:rPr>
        <w:t>ний в максимальном размере.</w:t>
      </w:r>
    </w:p>
    <w:p w:rsidR="00864BDD" w:rsidRPr="00031044" w:rsidRDefault="00E00CDE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864BDD" w:rsidRPr="00031044">
        <w:rPr>
          <w:rFonts w:ascii="Times New Roman" w:hAnsi="Times New Roman" w:cs="Times New Roman"/>
          <w:sz w:val="28"/>
          <w:szCs w:val="28"/>
        </w:rPr>
        <w:t>Размер оклада</w:t>
      </w:r>
      <w:r w:rsidR="005B2C3C" w:rsidRPr="00031044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="00864BDD" w:rsidRPr="00031044">
        <w:rPr>
          <w:rFonts w:ascii="Times New Roman" w:hAnsi="Times New Roman" w:cs="Times New Roman"/>
          <w:sz w:val="28"/>
          <w:szCs w:val="28"/>
        </w:rPr>
        <w:t>, установленный рабочим организаци</w:t>
      </w:r>
      <w:r w:rsidR="005B2C3C" w:rsidRPr="00031044">
        <w:rPr>
          <w:rFonts w:ascii="Times New Roman" w:hAnsi="Times New Roman" w:cs="Times New Roman"/>
          <w:sz w:val="28"/>
          <w:szCs w:val="28"/>
        </w:rPr>
        <w:t>и</w:t>
      </w:r>
      <w:r w:rsidR="00864BDD" w:rsidRPr="00031044">
        <w:rPr>
          <w:rFonts w:ascii="Times New Roman" w:hAnsi="Times New Roman" w:cs="Times New Roman"/>
          <w:sz w:val="28"/>
          <w:szCs w:val="28"/>
        </w:rPr>
        <w:t>, может пересматриваться в период его действия в следующих случаях:</w:t>
      </w:r>
    </w:p>
    <w:p w:rsidR="00864BDD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- повышение установленного размера базовой единицы;</w:t>
      </w:r>
    </w:p>
    <w:p w:rsidR="00864BDD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 xml:space="preserve">- изменение </w:t>
      </w:r>
      <w:r w:rsidR="00F25B09">
        <w:rPr>
          <w:rFonts w:ascii="Times New Roman" w:hAnsi="Times New Roman" w:cs="Times New Roman"/>
          <w:sz w:val="28"/>
          <w:szCs w:val="28"/>
        </w:rPr>
        <w:t>тарифного</w:t>
      </w:r>
      <w:r w:rsidRPr="00031044">
        <w:rPr>
          <w:rFonts w:ascii="Times New Roman" w:hAnsi="Times New Roman" w:cs="Times New Roman"/>
          <w:sz w:val="28"/>
          <w:szCs w:val="28"/>
        </w:rPr>
        <w:t xml:space="preserve"> коэффициента и повышающих коэффициентов (изменение размеров, введение новых повышающих коэффициентов).</w:t>
      </w:r>
    </w:p>
    <w:p w:rsidR="00864BDD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Изменение размера оклада</w:t>
      </w:r>
      <w:r w:rsidR="005B2C3C" w:rsidRPr="00031044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031044">
        <w:rPr>
          <w:rFonts w:ascii="Times New Roman" w:hAnsi="Times New Roman" w:cs="Times New Roman"/>
          <w:sz w:val="28"/>
          <w:szCs w:val="28"/>
        </w:rPr>
        <w:t xml:space="preserve"> производится на основании приказа руководителя организации.</w:t>
      </w:r>
    </w:p>
    <w:p w:rsidR="00864BDD" w:rsidRPr="00031044" w:rsidRDefault="00864BDD" w:rsidP="00B126CB">
      <w:pPr>
        <w:pStyle w:val="ConsPlusNormal"/>
        <w:ind w:firstLine="709"/>
        <w:jc w:val="both"/>
      </w:pPr>
    </w:p>
    <w:p w:rsidR="00864BDD" w:rsidRPr="00031044" w:rsidRDefault="00864BDD" w:rsidP="00B126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149"/>
      <w:bookmarkEnd w:id="4"/>
      <w:r w:rsidRPr="00031044">
        <w:rPr>
          <w:rFonts w:ascii="Times New Roman" w:hAnsi="Times New Roman" w:cs="Times New Roman"/>
          <w:b/>
          <w:sz w:val="28"/>
          <w:szCs w:val="28"/>
        </w:rPr>
        <w:t>IV. Компенсационные выплаты</w:t>
      </w:r>
    </w:p>
    <w:p w:rsidR="00864BDD" w:rsidRPr="00031044" w:rsidRDefault="00864BDD" w:rsidP="00B126CB">
      <w:pPr>
        <w:pStyle w:val="ConsPlusNormal"/>
        <w:ind w:firstLine="709"/>
        <w:jc w:val="both"/>
      </w:pPr>
    </w:p>
    <w:p w:rsidR="00864BDD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4.1. К компенсационным выплатам относятся:</w:t>
      </w:r>
    </w:p>
    <w:p w:rsidR="00864BDD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- выплаты работникам, занятым на работах с вредными и (или) опасными условиями труда;</w:t>
      </w:r>
    </w:p>
    <w:p w:rsidR="00864BDD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- выплаты за работу в местностях с особыми климатическими условиями;</w:t>
      </w:r>
    </w:p>
    <w:p w:rsidR="00864BDD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- выплаты за работу в условиях, отклоняющихся от нормальных (при в</w:t>
      </w:r>
      <w:r w:rsidRPr="00031044">
        <w:rPr>
          <w:rFonts w:ascii="Times New Roman" w:hAnsi="Times New Roman" w:cs="Times New Roman"/>
          <w:sz w:val="28"/>
          <w:szCs w:val="28"/>
        </w:rPr>
        <w:t>ы</w:t>
      </w:r>
      <w:r w:rsidRPr="00031044">
        <w:rPr>
          <w:rFonts w:ascii="Times New Roman" w:hAnsi="Times New Roman" w:cs="Times New Roman"/>
          <w:sz w:val="28"/>
          <w:szCs w:val="28"/>
        </w:rPr>
        <w:t>полнении работ различной квалификации, совмещении профессий (должн</w:t>
      </w:r>
      <w:r w:rsidRPr="00031044">
        <w:rPr>
          <w:rFonts w:ascii="Times New Roman" w:hAnsi="Times New Roman" w:cs="Times New Roman"/>
          <w:sz w:val="28"/>
          <w:szCs w:val="28"/>
        </w:rPr>
        <w:t>о</w:t>
      </w:r>
      <w:r w:rsidRPr="00031044">
        <w:rPr>
          <w:rFonts w:ascii="Times New Roman" w:hAnsi="Times New Roman" w:cs="Times New Roman"/>
          <w:sz w:val="28"/>
          <w:szCs w:val="28"/>
        </w:rPr>
        <w:t>стей), сверхурочной работе, работе в ночное время, работе в выходные и праз</w:t>
      </w:r>
      <w:r w:rsidRPr="00031044">
        <w:rPr>
          <w:rFonts w:ascii="Times New Roman" w:hAnsi="Times New Roman" w:cs="Times New Roman"/>
          <w:sz w:val="28"/>
          <w:szCs w:val="28"/>
        </w:rPr>
        <w:t>д</w:t>
      </w:r>
      <w:r w:rsidRPr="00031044">
        <w:rPr>
          <w:rFonts w:ascii="Times New Roman" w:hAnsi="Times New Roman" w:cs="Times New Roman"/>
          <w:sz w:val="28"/>
          <w:szCs w:val="28"/>
        </w:rPr>
        <w:t>ничные дни и при выполнении работ в других условиях, отклоняющихся от нормальных).</w:t>
      </w:r>
    </w:p>
    <w:p w:rsidR="00864BDD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4.2. Выплаты работникам, занятым на работах с вредными и (или) опа</w:t>
      </w:r>
      <w:r w:rsidRPr="00031044">
        <w:rPr>
          <w:rFonts w:ascii="Times New Roman" w:hAnsi="Times New Roman" w:cs="Times New Roman"/>
          <w:sz w:val="28"/>
          <w:szCs w:val="28"/>
        </w:rPr>
        <w:t>с</w:t>
      </w:r>
      <w:r w:rsidRPr="00031044">
        <w:rPr>
          <w:rFonts w:ascii="Times New Roman" w:hAnsi="Times New Roman" w:cs="Times New Roman"/>
          <w:sz w:val="28"/>
          <w:szCs w:val="28"/>
        </w:rPr>
        <w:t xml:space="preserve">ными условиями труда, устанавливаются в соответствии со </w:t>
      </w:r>
      <w:hyperlink r:id="rId10" w:history="1">
        <w:r w:rsidRPr="00031044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Pr="00031044">
        <w:rPr>
          <w:rFonts w:ascii="Times New Roman" w:hAnsi="Times New Roman" w:cs="Times New Roman"/>
          <w:sz w:val="28"/>
          <w:szCs w:val="28"/>
        </w:rPr>
        <w:t xml:space="preserve"> Труд</w:t>
      </w:r>
      <w:r w:rsidRPr="00031044">
        <w:rPr>
          <w:rFonts w:ascii="Times New Roman" w:hAnsi="Times New Roman" w:cs="Times New Roman"/>
          <w:sz w:val="28"/>
          <w:szCs w:val="28"/>
        </w:rPr>
        <w:t>о</w:t>
      </w:r>
      <w:r w:rsidRPr="00031044">
        <w:rPr>
          <w:rFonts w:ascii="Times New Roman" w:hAnsi="Times New Roman" w:cs="Times New Roman"/>
          <w:sz w:val="28"/>
          <w:szCs w:val="28"/>
        </w:rPr>
        <w:t>вого кодекса Российской Федерации по результатам специальной оценки усл</w:t>
      </w:r>
      <w:r w:rsidRPr="00031044">
        <w:rPr>
          <w:rFonts w:ascii="Times New Roman" w:hAnsi="Times New Roman" w:cs="Times New Roman"/>
          <w:sz w:val="28"/>
          <w:szCs w:val="28"/>
        </w:rPr>
        <w:t>о</w:t>
      </w:r>
      <w:r w:rsidRPr="00031044">
        <w:rPr>
          <w:rFonts w:ascii="Times New Roman" w:hAnsi="Times New Roman" w:cs="Times New Roman"/>
          <w:sz w:val="28"/>
          <w:szCs w:val="28"/>
        </w:rPr>
        <w:t>вий труда либо по результатам аттестации рабочего места по условиям труда (до завершения срока действия данной аттестации).</w:t>
      </w:r>
    </w:p>
    <w:p w:rsidR="001D4FE0" w:rsidRPr="00031044" w:rsidRDefault="001D4FE0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lastRenderedPageBreak/>
        <w:t>Выплата работникам, занятым на работах с вредными и (или) опасными условиями труда, не может быть отменена без улучшения условий труда, по</w:t>
      </w:r>
      <w:r w:rsidRPr="00031044">
        <w:rPr>
          <w:rFonts w:ascii="Times New Roman" w:hAnsi="Times New Roman" w:cs="Times New Roman"/>
          <w:sz w:val="28"/>
          <w:szCs w:val="28"/>
        </w:rPr>
        <w:t>д</w:t>
      </w:r>
      <w:r w:rsidRPr="00031044">
        <w:rPr>
          <w:rFonts w:ascii="Times New Roman" w:hAnsi="Times New Roman" w:cs="Times New Roman"/>
          <w:sz w:val="28"/>
          <w:szCs w:val="28"/>
        </w:rPr>
        <w:t>твержденных специальной оценкой условий труда.</w:t>
      </w:r>
    </w:p>
    <w:p w:rsidR="00864BDD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4.3. Выплаты за работу в условиях, отклоняющихся от нормальных (при выполнении работ различной квалификации, совмещении профессий (должн</w:t>
      </w:r>
      <w:r w:rsidRPr="00031044">
        <w:rPr>
          <w:rFonts w:ascii="Times New Roman" w:hAnsi="Times New Roman" w:cs="Times New Roman"/>
          <w:sz w:val="28"/>
          <w:szCs w:val="28"/>
        </w:rPr>
        <w:t>о</w:t>
      </w:r>
      <w:r w:rsidRPr="00031044">
        <w:rPr>
          <w:rFonts w:ascii="Times New Roman" w:hAnsi="Times New Roman" w:cs="Times New Roman"/>
          <w:sz w:val="28"/>
          <w:szCs w:val="28"/>
        </w:rPr>
        <w:t>стей), сверхурочной работе, работе в ночное время, работе в выходные и праз</w:t>
      </w:r>
      <w:r w:rsidRPr="00031044">
        <w:rPr>
          <w:rFonts w:ascii="Times New Roman" w:hAnsi="Times New Roman" w:cs="Times New Roman"/>
          <w:sz w:val="28"/>
          <w:szCs w:val="28"/>
        </w:rPr>
        <w:t>д</w:t>
      </w:r>
      <w:r w:rsidRPr="00031044">
        <w:rPr>
          <w:rFonts w:ascii="Times New Roman" w:hAnsi="Times New Roman" w:cs="Times New Roman"/>
          <w:sz w:val="28"/>
          <w:szCs w:val="28"/>
        </w:rPr>
        <w:t xml:space="preserve">ничные дни и при выполнении работ в других условиях, отклоняющихся от нормальных), производятся в соответствии со </w:t>
      </w:r>
      <w:hyperlink r:id="rId11" w:history="1">
        <w:r w:rsidRPr="00031044">
          <w:rPr>
            <w:rFonts w:ascii="Times New Roman" w:hAnsi="Times New Roman" w:cs="Times New Roman"/>
            <w:sz w:val="28"/>
            <w:szCs w:val="28"/>
          </w:rPr>
          <w:t>статьями 149</w:t>
        </w:r>
      </w:hyperlink>
      <w:r w:rsidRPr="0003104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031044">
          <w:rPr>
            <w:rFonts w:ascii="Times New Roman" w:hAnsi="Times New Roman" w:cs="Times New Roman"/>
            <w:sz w:val="28"/>
            <w:szCs w:val="28"/>
          </w:rPr>
          <w:t>154</w:t>
        </w:r>
      </w:hyperlink>
      <w:r w:rsidRPr="00031044">
        <w:rPr>
          <w:rFonts w:ascii="Times New Roman" w:hAnsi="Times New Roman" w:cs="Times New Roman"/>
          <w:sz w:val="28"/>
          <w:szCs w:val="28"/>
        </w:rPr>
        <w:t xml:space="preserve"> Трудового к</w:t>
      </w:r>
      <w:r w:rsidRPr="00031044">
        <w:rPr>
          <w:rFonts w:ascii="Times New Roman" w:hAnsi="Times New Roman" w:cs="Times New Roman"/>
          <w:sz w:val="28"/>
          <w:szCs w:val="28"/>
        </w:rPr>
        <w:t>о</w:t>
      </w:r>
      <w:r w:rsidRPr="00031044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</w:p>
    <w:p w:rsidR="00864BDD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4.</w:t>
      </w:r>
      <w:r w:rsidR="00241AFB">
        <w:rPr>
          <w:rFonts w:ascii="Times New Roman" w:hAnsi="Times New Roman" w:cs="Times New Roman"/>
          <w:sz w:val="28"/>
          <w:szCs w:val="28"/>
        </w:rPr>
        <w:t>4</w:t>
      </w:r>
      <w:r w:rsidRPr="00031044">
        <w:rPr>
          <w:rFonts w:ascii="Times New Roman" w:hAnsi="Times New Roman" w:cs="Times New Roman"/>
          <w:sz w:val="28"/>
          <w:szCs w:val="28"/>
        </w:rPr>
        <w:t>. Компенсационные выплаты начисляются к окладу</w:t>
      </w:r>
      <w:r w:rsidR="005B2C3C" w:rsidRPr="00031044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031044">
        <w:rPr>
          <w:rFonts w:ascii="Times New Roman" w:hAnsi="Times New Roman" w:cs="Times New Roman"/>
          <w:sz w:val="28"/>
          <w:szCs w:val="28"/>
        </w:rPr>
        <w:t xml:space="preserve"> (дол</w:t>
      </w:r>
      <w:r w:rsidRPr="00031044">
        <w:rPr>
          <w:rFonts w:ascii="Times New Roman" w:hAnsi="Times New Roman" w:cs="Times New Roman"/>
          <w:sz w:val="28"/>
          <w:szCs w:val="28"/>
        </w:rPr>
        <w:t>ж</w:t>
      </w:r>
      <w:r w:rsidRPr="00031044">
        <w:rPr>
          <w:rFonts w:ascii="Times New Roman" w:hAnsi="Times New Roman" w:cs="Times New Roman"/>
          <w:sz w:val="28"/>
          <w:szCs w:val="28"/>
        </w:rPr>
        <w:t>ностному окладу).</w:t>
      </w:r>
    </w:p>
    <w:p w:rsidR="00864BDD" w:rsidRPr="00031044" w:rsidRDefault="00864BDD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Конкретные размеры компенсационных выплат, за исключением выплат за работу в местностях с особыми климатическими условиями, порядок и усл</w:t>
      </w:r>
      <w:r w:rsidRPr="00031044">
        <w:rPr>
          <w:rFonts w:ascii="Times New Roman" w:hAnsi="Times New Roman" w:cs="Times New Roman"/>
          <w:sz w:val="28"/>
          <w:szCs w:val="28"/>
        </w:rPr>
        <w:t>о</w:t>
      </w:r>
      <w:r w:rsidRPr="00031044">
        <w:rPr>
          <w:rFonts w:ascii="Times New Roman" w:hAnsi="Times New Roman" w:cs="Times New Roman"/>
          <w:sz w:val="28"/>
          <w:szCs w:val="28"/>
        </w:rPr>
        <w:t xml:space="preserve">вия их применения устанавливаются организацией по согласованию с </w:t>
      </w:r>
      <w:r w:rsidR="000E4121" w:rsidRPr="00031044">
        <w:rPr>
          <w:rFonts w:ascii="Times New Roman" w:hAnsi="Times New Roman" w:cs="Times New Roman"/>
          <w:sz w:val="28"/>
          <w:szCs w:val="28"/>
        </w:rPr>
        <w:t>предст</w:t>
      </w:r>
      <w:r w:rsidR="000E4121" w:rsidRPr="00031044">
        <w:rPr>
          <w:rFonts w:ascii="Times New Roman" w:hAnsi="Times New Roman" w:cs="Times New Roman"/>
          <w:sz w:val="28"/>
          <w:szCs w:val="28"/>
        </w:rPr>
        <w:t>а</w:t>
      </w:r>
      <w:r w:rsidR="000E4121" w:rsidRPr="00031044">
        <w:rPr>
          <w:rFonts w:ascii="Times New Roman" w:hAnsi="Times New Roman" w:cs="Times New Roman"/>
          <w:sz w:val="28"/>
          <w:szCs w:val="28"/>
        </w:rPr>
        <w:t>вительным органом работников или первичной профсоюзной организацией</w:t>
      </w:r>
      <w:r w:rsidRPr="00031044">
        <w:rPr>
          <w:rFonts w:ascii="Times New Roman" w:hAnsi="Times New Roman" w:cs="Times New Roman"/>
          <w:sz w:val="28"/>
          <w:szCs w:val="28"/>
        </w:rPr>
        <w:t xml:space="preserve"> и закрепляются в коллективном договоре, соглашении, локальном акте организ</w:t>
      </w:r>
      <w:r w:rsidRPr="00031044">
        <w:rPr>
          <w:rFonts w:ascii="Times New Roman" w:hAnsi="Times New Roman" w:cs="Times New Roman"/>
          <w:sz w:val="28"/>
          <w:szCs w:val="28"/>
        </w:rPr>
        <w:t>а</w:t>
      </w:r>
      <w:r w:rsidRPr="00031044">
        <w:rPr>
          <w:rFonts w:ascii="Times New Roman" w:hAnsi="Times New Roman" w:cs="Times New Roman"/>
          <w:sz w:val="28"/>
          <w:szCs w:val="28"/>
        </w:rPr>
        <w:t>ции.</w:t>
      </w:r>
    </w:p>
    <w:p w:rsidR="00864BDD" w:rsidRPr="00241AFB" w:rsidRDefault="00864BDD" w:rsidP="00B126CB">
      <w:pPr>
        <w:pStyle w:val="ConsPlusNormal"/>
        <w:ind w:firstLine="709"/>
        <w:jc w:val="both"/>
        <w:rPr>
          <w:sz w:val="28"/>
          <w:szCs w:val="28"/>
        </w:rPr>
      </w:pPr>
    </w:p>
    <w:p w:rsidR="00A37120" w:rsidRPr="00031044" w:rsidRDefault="00A37120" w:rsidP="00B126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44">
        <w:rPr>
          <w:rFonts w:ascii="Times New Roman" w:hAnsi="Times New Roman" w:cs="Times New Roman"/>
          <w:b/>
          <w:sz w:val="28"/>
          <w:szCs w:val="28"/>
        </w:rPr>
        <w:t>V. Порядок и условия осуществления стимулирующих выплат, критерии их установления</w:t>
      </w:r>
    </w:p>
    <w:p w:rsidR="000913D0" w:rsidRPr="00031044" w:rsidRDefault="000913D0" w:rsidP="00B126CB">
      <w:pPr>
        <w:widowControl w:val="0"/>
        <w:autoSpaceDE w:val="0"/>
        <w:autoSpaceDN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37120" w:rsidRPr="00031044" w:rsidRDefault="00A37120" w:rsidP="00B126CB">
      <w:pPr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К стимулирующим выплатам относятся выплаты, направленные на стимулирование работника к качественному результату, а также поощрение за выполненную работу:</w:t>
      </w:r>
    </w:p>
    <w:p w:rsidR="00A37120" w:rsidRPr="00031044" w:rsidRDefault="00A37120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за интенсивность и высокие результаты работы;</w:t>
      </w:r>
    </w:p>
    <w:p w:rsidR="00A37120" w:rsidRPr="00031044" w:rsidRDefault="00A37120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за качество выполняемых работ;</w:t>
      </w:r>
    </w:p>
    <w:p w:rsidR="00A37120" w:rsidRPr="00031044" w:rsidRDefault="00A37120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премиальные выплаты по итогам работы за год.</w:t>
      </w:r>
    </w:p>
    <w:p w:rsidR="00EC6EB8" w:rsidRPr="00031044" w:rsidRDefault="00A37120" w:rsidP="00EC6E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При оценке эффективности работы различных категорий работников, включая решение об установлении (снижении) выплат стимулирующего хара</w:t>
      </w:r>
      <w:r w:rsidRPr="00031044">
        <w:rPr>
          <w:sz w:val="28"/>
          <w:szCs w:val="28"/>
        </w:rPr>
        <w:t>к</w:t>
      </w:r>
      <w:r w:rsidRPr="00031044">
        <w:rPr>
          <w:sz w:val="28"/>
          <w:szCs w:val="28"/>
        </w:rPr>
        <w:t>тера, принимается с осуществлением демократических процедур (создание с</w:t>
      </w:r>
      <w:r w:rsidRPr="00031044">
        <w:rPr>
          <w:sz w:val="28"/>
          <w:szCs w:val="28"/>
        </w:rPr>
        <w:t>о</w:t>
      </w:r>
      <w:r w:rsidRPr="00031044">
        <w:rPr>
          <w:sz w:val="28"/>
          <w:szCs w:val="28"/>
        </w:rPr>
        <w:t>ответствующей комиссии с участием представительного органа работников).</w:t>
      </w:r>
    </w:p>
    <w:p w:rsidR="00A37120" w:rsidRPr="00031044" w:rsidRDefault="000913D0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 xml:space="preserve">5.2. </w:t>
      </w:r>
      <w:r w:rsidR="00A37120" w:rsidRPr="00031044">
        <w:rPr>
          <w:sz w:val="28"/>
          <w:szCs w:val="28"/>
        </w:rPr>
        <w:t>Выплата за интенсивность и высокие результаты работы характер</w:t>
      </w:r>
      <w:r w:rsidR="00A37120" w:rsidRPr="00031044">
        <w:rPr>
          <w:sz w:val="28"/>
          <w:szCs w:val="28"/>
        </w:rPr>
        <w:t>и</w:t>
      </w:r>
      <w:r w:rsidR="00A37120" w:rsidRPr="00031044">
        <w:rPr>
          <w:sz w:val="28"/>
          <w:szCs w:val="28"/>
        </w:rPr>
        <w:t>зуется степенью напряженности в процессе труда и устанавливается за:</w:t>
      </w:r>
    </w:p>
    <w:p w:rsidR="00A37120" w:rsidRPr="00031044" w:rsidRDefault="00A37120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высокую результативность работы;</w:t>
      </w:r>
    </w:p>
    <w:p w:rsidR="00A37120" w:rsidRPr="00031044" w:rsidRDefault="00A37120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обеспечение безаварийной, безотказной и бесперебойной работы орган</w:t>
      </w:r>
      <w:r w:rsidRPr="00031044">
        <w:rPr>
          <w:sz w:val="28"/>
          <w:szCs w:val="28"/>
        </w:rPr>
        <w:t>и</w:t>
      </w:r>
      <w:r w:rsidRPr="00031044">
        <w:rPr>
          <w:sz w:val="28"/>
          <w:szCs w:val="28"/>
        </w:rPr>
        <w:t>зации.</w:t>
      </w:r>
    </w:p>
    <w:p w:rsidR="00A37120" w:rsidRPr="00031044" w:rsidRDefault="00A37120" w:rsidP="00B126CB">
      <w:pPr>
        <w:widowControl w:val="0"/>
        <w:autoSpaceDE w:val="0"/>
        <w:autoSpaceDN w:val="0"/>
        <w:ind w:firstLine="709"/>
        <w:jc w:val="both"/>
        <w:rPr>
          <w:strike/>
          <w:sz w:val="28"/>
          <w:szCs w:val="28"/>
        </w:rPr>
      </w:pPr>
      <w:r w:rsidRPr="00031044">
        <w:rPr>
          <w:sz w:val="28"/>
          <w:szCs w:val="28"/>
        </w:rPr>
        <w:t>Порядок установления выплаты закрепляется локальным нормативным актом организации. Выплата устанавливается на срок не более одного года.</w:t>
      </w:r>
    </w:p>
    <w:p w:rsidR="00A37120" w:rsidRPr="00031044" w:rsidRDefault="00A37120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Конкретный размер выплаты за интенсивность и высокие результаты р</w:t>
      </w:r>
      <w:r w:rsidRPr="00031044">
        <w:rPr>
          <w:sz w:val="28"/>
          <w:szCs w:val="28"/>
        </w:rPr>
        <w:t>а</w:t>
      </w:r>
      <w:r w:rsidRPr="00031044">
        <w:rPr>
          <w:sz w:val="28"/>
          <w:szCs w:val="28"/>
        </w:rPr>
        <w:t xml:space="preserve">боты определяется в процентах от должностного оклада </w:t>
      </w:r>
      <w:r w:rsidR="008F7A14">
        <w:rPr>
          <w:sz w:val="28"/>
          <w:szCs w:val="28"/>
        </w:rPr>
        <w:t>(</w:t>
      </w:r>
      <w:r w:rsidR="000A7553" w:rsidRPr="00031044">
        <w:rPr>
          <w:sz w:val="28"/>
          <w:szCs w:val="28"/>
        </w:rPr>
        <w:t xml:space="preserve">оклада </w:t>
      </w:r>
      <w:r w:rsidRPr="00031044">
        <w:rPr>
          <w:sz w:val="28"/>
          <w:szCs w:val="28"/>
        </w:rPr>
        <w:t>рабо</w:t>
      </w:r>
      <w:r w:rsidR="000A7553" w:rsidRPr="00031044">
        <w:rPr>
          <w:sz w:val="28"/>
          <w:szCs w:val="28"/>
        </w:rPr>
        <w:t>чего</w:t>
      </w:r>
      <w:r w:rsidR="008F7A14">
        <w:rPr>
          <w:sz w:val="28"/>
          <w:szCs w:val="28"/>
        </w:rPr>
        <w:t>)</w:t>
      </w:r>
      <w:r w:rsidRPr="00031044">
        <w:rPr>
          <w:sz w:val="28"/>
          <w:szCs w:val="28"/>
        </w:rPr>
        <w:t>.</w:t>
      </w:r>
    </w:p>
    <w:p w:rsidR="00A37120" w:rsidRPr="00031044" w:rsidRDefault="00A37120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Параметры и критерии снижения (лишения) стимулирующей выплаты за интенсивность и высокие результаты работы устанавливаются локальным а</w:t>
      </w:r>
      <w:r w:rsidRPr="00031044">
        <w:rPr>
          <w:sz w:val="28"/>
          <w:szCs w:val="28"/>
        </w:rPr>
        <w:t>к</w:t>
      </w:r>
      <w:r w:rsidRPr="00031044">
        <w:rPr>
          <w:sz w:val="28"/>
          <w:szCs w:val="28"/>
        </w:rPr>
        <w:t>том организации</w:t>
      </w:r>
      <w:r w:rsidR="00554136" w:rsidRPr="00031044">
        <w:rPr>
          <w:sz w:val="28"/>
          <w:szCs w:val="28"/>
        </w:rPr>
        <w:t>.</w:t>
      </w:r>
    </w:p>
    <w:p w:rsidR="00A37120" w:rsidRPr="00031044" w:rsidRDefault="008F7A14" w:rsidP="00EC6E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EC6EB8" w:rsidRPr="00031044">
        <w:rPr>
          <w:sz w:val="28"/>
          <w:szCs w:val="28"/>
        </w:rPr>
        <w:t xml:space="preserve">. </w:t>
      </w:r>
      <w:r w:rsidR="00A37120" w:rsidRPr="00031044">
        <w:rPr>
          <w:sz w:val="28"/>
          <w:szCs w:val="28"/>
        </w:rPr>
        <w:t>Выплата за качество выполняемых работ устанавливается в соотве</w:t>
      </w:r>
      <w:r w:rsidR="00A37120" w:rsidRPr="00031044">
        <w:rPr>
          <w:sz w:val="28"/>
          <w:szCs w:val="28"/>
        </w:rPr>
        <w:t>т</w:t>
      </w:r>
      <w:r w:rsidR="00A37120" w:rsidRPr="00031044">
        <w:rPr>
          <w:sz w:val="28"/>
          <w:szCs w:val="28"/>
        </w:rPr>
        <w:t>ствии с показателями и критериями оценки эффективности деятельности р</w:t>
      </w:r>
      <w:r w:rsidR="00A37120" w:rsidRPr="00031044">
        <w:rPr>
          <w:sz w:val="28"/>
          <w:szCs w:val="28"/>
        </w:rPr>
        <w:t>а</w:t>
      </w:r>
      <w:r w:rsidR="00A37120" w:rsidRPr="00031044">
        <w:rPr>
          <w:sz w:val="28"/>
          <w:szCs w:val="28"/>
        </w:rPr>
        <w:lastRenderedPageBreak/>
        <w:t>ботников, утверждаемыми локальным нормативным актом организации</w:t>
      </w:r>
      <w:r w:rsidR="00721375" w:rsidRPr="00031044">
        <w:rPr>
          <w:sz w:val="28"/>
          <w:szCs w:val="28"/>
        </w:rPr>
        <w:t>.</w:t>
      </w:r>
    </w:p>
    <w:p w:rsidR="00A37120" w:rsidRPr="00031044" w:rsidRDefault="00A37120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В качестве критериев оценки эффективности деятельности работников используются индикаторы, указывающие на их участие в создании и использ</w:t>
      </w:r>
      <w:r w:rsidRPr="00031044">
        <w:rPr>
          <w:sz w:val="28"/>
          <w:szCs w:val="28"/>
        </w:rPr>
        <w:t>о</w:t>
      </w:r>
      <w:r w:rsidRPr="00031044">
        <w:rPr>
          <w:sz w:val="28"/>
          <w:szCs w:val="28"/>
        </w:rPr>
        <w:t>вании ресурсов организации (человеческих, материально-технических, фина</w:t>
      </w:r>
      <w:r w:rsidRPr="00031044">
        <w:rPr>
          <w:sz w:val="28"/>
          <w:szCs w:val="28"/>
        </w:rPr>
        <w:t>н</w:t>
      </w:r>
      <w:r w:rsidRPr="00031044">
        <w:rPr>
          <w:sz w:val="28"/>
          <w:szCs w:val="28"/>
        </w:rPr>
        <w:t>совых, технологических и информационных).</w:t>
      </w:r>
    </w:p>
    <w:p w:rsidR="00A37120" w:rsidRPr="00031044" w:rsidRDefault="00A37120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Индикатор должен быть представлен в исчислимом формате (в единицах, штуках, долях, процентах и прочих единицах измерений) для эффективного и</w:t>
      </w:r>
      <w:r w:rsidRPr="00031044">
        <w:rPr>
          <w:sz w:val="28"/>
          <w:szCs w:val="28"/>
        </w:rPr>
        <w:t>с</w:t>
      </w:r>
      <w:r w:rsidRPr="00031044">
        <w:rPr>
          <w:sz w:val="28"/>
          <w:szCs w:val="28"/>
        </w:rPr>
        <w:t>пользования в качестве инструмента оценки деятельности.</w:t>
      </w:r>
    </w:p>
    <w:p w:rsidR="00A37120" w:rsidRPr="00031044" w:rsidRDefault="00A37120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опросов.</w:t>
      </w:r>
    </w:p>
    <w:p w:rsidR="00A37120" w:rsidRPr="00031044" w:rsidRDefault="00A37120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Инструменты оценки (критерии, типы работы и индикаторы, оценива</w:t>
      </w:r>
      <w:r w:rsidRPr="00031044">
        <w:rPr>
          <w:sz w:val="28"/>
          <w:szCs w:val="28"/>
        </w:rPr>
        <w:t>ю</w:t>
      </w:r>
      <w:r w:rsidRPr="00031044">
        <w:rPr>
          <w:sz w:val="28"/>
          <w:szCs w:val="28"/>
        </w:rPr>
        <w:t>щие данный критерий, вес индикатора) устанавливаются в зависимости от пр</w:t>
      </w:r>
      <w:r w:rsidRPr="00031044">
        <w:rPr>
          <w:sz w:val="28"/>
          <w:szCs w:val="28"/>
        </w:rPr>
        <w:t>и</w:t>
      </w:r>
      <w:r w:rsidRPr="00031044">
        <w:rPr>
          <w:sz w:val="28"/>
          <w:szCs w:val="28"/>
        </w:rPr>
        <w:t>нятых показателей эффективности деятельности организации и отдельных к</w:t>
      </w:r>
      <w:r w:rsidRPr="00031044">
        <w:rPr>
          <w:sz w:val="28"/>
          <w:szCs w:val="28"/>
        </w:rPr>
        <w:t>а</w:t>
      </w:r>
      <w:r w:rsidRPr="00031044">
        <w:rPr>
          <w:sz w:val="28"/>
          <w:szCs w:val="28"/>
        </w:rPr>
        <w:t>тегорий работников.</w:t>
      </w:r>
    </w:p>
    <w:p w:rsidR="00A37120" w:rsidRPr="00031044" w:rsidRDefault="00A37120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Конкретный размер выплаты за качество выполняемых работ устанавл</w:t>
      </w:r>
      <w:r w:rsidRPr="00031044">
        <w:rPr>
          <w:sz w:val="28"/>
          <w:szCs w:val="28"/>
        </w:rPr>
        <w:t>и</w:t>
      </w:r>
      <w:r w:rsidRPr="00031044">
        <w:rPr>
          <w:sz w:val="28"/>
          <w:szCs w:val="28"/>
        </w:rPr>
        <w:t xml:space="preserve">вается работнику в процентах от должностного оклада или </w:t>
      </w:r>
      <w:r w:rsidR="000A7553" w:rsidRPr="00031044">
        <w:rPr>
          <w:sz w:val="28"/>
          <w:szCs w:val="28"/>
        </w:rPr>
        <w:t xml:space="preserve">оклада </w:t>
      </w:r>
      <w:r w:rsidRPr="00031044">
        <w:rPr>
          <w:sz w:val="28"/>
          <w:szCs w:val="28"/>
        </w:rPr>
        <w:t>рабо</w:t>
      </w:r>
      <w:r w:rsidR="000A7553" w:rsidRPr="00031044">
        <w:rPr>
          <w:sz w:val="28"/>
          <w:szCs w:val="28"/>
        </w:rPr>
        <w:t>чего</w:t>
      </w:r>
      <w:r w:rsidRPr="00031044">
        <w:rPr>
          <w:sz w:val="28"/>
          <w:szCs w:val="28"/>
        </w:rPr>
        <w:t>. Порядок установления выплаты закрепляется локальным нормативным актом организации.</w:t>
      </w:r>
    </w:p>
    <w:p w:rsidR="00A37120" w:rsidRPr="00031044" w:rsidRDefault="00A37120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Установление размера выплаты за качество выполняемых работ произв</w:t>
      </w:r>
      <w:r w:rsidRPr="00031044">
        <w:rPr>
          <w:sz w:val="28"/>
          <w:szCs w:val="28"/>
        </w:rPr>
        <w:t>о</w:t>
      </w:r>
      <w:r w:rsidRPr="00031044">
        <w:rPr>
          <w:sz w:val="28"/>
          <w:szCs w:val="28"/>
        </w:rPr>
        <w:t>дится не чаще 1 раза в полугодие или год (календарный или учебный) по р</w:t>
      </w:r>
      <w:r w:rsidRPr="00031044">
        <w:rPr>
          <w:sz w:val="28"/>
          <w:szCs w:val="28"/>
        </w:rPr>
        <w:t>е</w:t>
      </w:r>
      <w:r w:rsidRPr="00031044">
        <w:rPr>
          <w:sz w:val="28"/>
          <w:szCs w:val="28"/>
        </w:rPr>
        <w:t>зультатам предшествующего периода в соответствии с показателями и крит</w:t>
      </w:r>
      <w:r w:rsidRPr="00031044">
        <w:rPr>
          <w:sz w:val="28"/>
          <w:szCs w:val="28"/>
        </w:rPr>
        <w:t>е</w:t>
      </w:r>
      <w:r w:rsidRPr="00031044">
        <w:rPr>
          <w:sz w:val="28"/>
          <w:szCs w:val="28"/>
        </w:rPr>
        <w:t>риями оценки качества и эффективности деятельности работников организ</w:t>
      </w:r>
      <w:r w:rsidRPr="00031044">
        <w:rPr>
          <w:sz w:val="28"/>
          <w:szCs w:val="28"/>
        </w:rPr>
        <w:t>а</w:t>
      </w:r>
      <w:r w:rsidRPr="00031044">
        <w:rPr>
          <w:sz w:val="28"/>
          <w:szCs w:val="28"/>
        </w:rPr>
        <w:t>ции. Размер установленной стимулирующей выплаты не может превышать 50% должностного оклада работника.</w:t>
      </w:r>
    </w:p>
    <w:p w:rsidR="00EC6EB8" w:rsidRPr="00031044" w:rsidRDefault="00A37120" w:rsidP="00EC6E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 xml:space="preserve">Вновь принятым работникам выплата за качество выполняемых работ устанавливается в размере </w:t>
      </w:r>
      <w:r w:rsidR="0093027D">
        <w:rPr>
          <w:sz w:val="28"/>
          <w:szCs w:val="28"/>
        </w:rPr>
        <w:t xml:space="preserve">не менее </w:t>
      </w:r>
      <w:r w:rsidRPr="00031044">
        <w:rPr>
          <w:sz w:val="28"/>
          <w:szCs w:val="28"/>
        </w:rPr>
        <w:t xml:space="preserve">15% на срок </w:t>
      </w:r>
      <w:r w:rsidR="0054795C">
        <w:rPr>
          <w:sz w:val="28"/>
          <w:szCs w:val="28"/>
        </w:rPr>
        <w:t>не менее 6 месяцев</w:t>
      </w:r>
      <w:r w:rsidRPr="00031044">
        <w:rPr>
          <w:sz w:val="28"/>
          <w:szCs w:val="28"/>
        </w:rPr>
        <w:t>, с даты приема на работу.</w:t>
      </w:r>
    </w:p>
    <w:p w:rsidR="00EC6EB8" w:rsidRPr="00031044" w:rsidRDefault="008F7A14" w:rsidP="00EC6E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EC6EB8" w:rsidRPr="00031044">
        <w:rPr>
          <w:sz w:val="28"/>
          <w:szCs w:val="28"/>
        </w:rPr>
        <w:t xml:space="preserve">. </w:t>
      </w:r>
      <w:r w:rsidR="00A37120" w:rsidRPr="00031044">
        <w:rPr>
          <w:sz w:val="28"/>
          <w:szCs w:val="28"/>
        </w:rPr>
        <w:t>Дополнительно за качество выполняемых работ в организации может быть установлена единовременная (разовая) стимулирующая выплата за особые достижения при выполнении услуг (работ) в соответствии с показателями и критериями оценки эффективности деятельности работников, утверждаемыми локальным нормативным актом организации. Размер единовременной стимул</w:t>
      </w:r>
      <w:r w:rsidR="00A37120" w:rsidRPr="00031044">
        <w:rPr>
          <w:sz w:val="28"/>
          <w:szCs w:val="28"/>
        </w:rPr>
        <w:t>и</w:t>
      </w:r>
      <w:r w:rsidR="00A37120" w:rsidRPr="00031044">
        <w:rPr>
          <w:sz w:val="28"/>
          <w:szCs w:val="28"/>
        </w:rPr>
        <w:t>рующей выплаты за особые достижения при выполнении услуг (работ) уст</w:t>
      </w:r>
      <w:r w:rsidR="00A37120" w:rsidRPr="00031044">
        <w:rPr>
          <w:sz w:val="28"/>
          <w:szCs w:val="28"/>
        </w:rPr>
        <w:t>а</w:t>
      </w:r>
      <w:r w:rsidR="00A37120" w:rsidRPr="00031044">
        <w:rPr>
          <w:sz w:val="28"/>
          <w:szCs w:val="28"/>
        </w:rPr>
        <w:t xml:space="preserve">навливается в абсолютных размерах и выплачивается в пределах экономии фонда оплаты труда, формируемого организацией в соответствии с разделом </w:t>
      </w:r>
      <w:r w:rsidR="006074A9" w:rsidRPr="00031044">
        <w:rPr>
          <w:sz w:val="28"/>
          <w:szCs w:val="28"/>
          <w:lang w:val="en-US"/>
        </w:rPr>
        <w:t>I</w:t>
      </w:r>
      <w:r w:rsidR="00C321DE">
        <w:rPr>
          <w:sz w:val="28"/>
          <w:szCs w:val="28"/>
        </w:rPr>
        <w:t>Х</w:t>
      </w:r>
      <w:r w:rsidR="00A37120" w:rsidRPr="00031044">
        <w:rPr>
          <w:sz w:val="28"/>
          <w:szCs w:val="28"/>
        </w:rPr>
        <w:t xml:space="preserve"> настоящего Положения. </w:t>
      </w:r>
    </w:p>
    <w:p w:rsidR="00EC6EB8" w:rsidRPr="00031044" w:rsidRDefault="008F7A14" w:rsidP="00EC6E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EC6EB8" w:rsidRPr="00031044">
        <w:rPr>
          <w:sz w:val="28"/>
          <w:szCs w:val="28"/>
        </w:rPr>
        <w:t xml:space="preserve">. </w:t>
      </w:r>
      <w:r w:rsidR="00A37120" w:rsidRPr="00031044">
        <w:rPr>
          <w:sz w:val="28"/>
          <w:szCs w:val="28"/>
        </w:rPr>
        <w:t>Перечень и размеры стимулирующих выплат устанавливаются в с</w:t>
      </w:r>
      <w:r w:rsidR="00A37120" w:rsidRPr="00031044">
        <w:rPr>
          <w:sz w:val="28"/>
          <w:szCs w:val="28"/>
        </w:rPr>
        <w:t>о</w:t>
      </w:r>
      <w:r w:rsidR="00A37120" w:rsidRPr="00031044">
        <w:rPr>
          <w:sz w:val="28"/>
          <w:szCs w:val="28"/>
        </w:rPr>
        <w:t xml:space="preserve">ответствии с </w:t>
      </w:r>
      <w:r w:rsidR="00FE1A24" w:rsidRPr="00031044">
        <w:rPr>
          <w:sz w:val="28"/>
          <w:szCs w:val="28"/>
        </w:rPr>
        <w:t>приложением 4 к</w:t>
      </w:r>
      <w:r w:rsidR="00A37120" w:rsidRPr="00031044">
        <w:rPr>
          <w:sz w:val="28"/>
          <w:szCs w:val="28"/>
        </w:rPr>
        <w:t xml:space="preserve"> настоящ</w:t>
      </w:r>
      <w:r w:rsidR="00FE1A24" w:rsidRPr="00031044">
        <w:rPr>
          <w:sz w:val="28"/>
          <w:szCs w:val="28"/>
        </w:rPr>
        <w:t>ему</w:t>
      </w:r>
      <w:r w:rsidR="00A37120" w:rsidRPr="00031044">
        <w:rPr>
          <w:sz w:val="28"/>
          <w:szCs w:val="28"/>
        </w:rPr>
        <w:t xml:space="preserve"> Положени</w:t>
      </w:r>
      <w:r w:rsidR="00FE1A24" w:rsidRPr="00031044">
        <w:rPr>
          <w:sz w:val="28"/>
          <w:szCs w:val="28"/>
        </w:rPr>
        <w:t>ю</w:t>
      </w:r>
      <w:r w:rsidR="00A37120" w:rsidRPr="00031044">
        <w:rPr>
          <w:sz w:val="28"/>
          <w:szCs w:val="28"/>
        </w:rPr>
        <w:t>.</w:t>
      </w:r>
    </w:p>
    <w:p w:rsidR="00FE1A24" w:rsidRPr="00031044" w:rsidRDefault="008F7A14" w:rsidP="00EC6E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EC6EB8" w:rsidRPr="00031044">
        <w:rPr>
          <w:sz w:val="28"/>
          <w:szCs w:val="28"/>
        </w:rPr>
        <w:t xml:space="preserve">. </w:t>
      </w:r>
      <w:r w:rsidR="00FE1A24" w:rsidRPr="00031044">
        <w:rPr>
          <w:sz w:val="28"/>
          <w:szCs w:val="28"/>
        </w:rPr>
        <w:t>Премиальная выплата по итогам работы за год осуществляется с ц</w:t>
      </w:r>
      <w:r w:rsidR="00FE1A24" w:rsidRPr="00031044">
        <w:rPr>
          <w:sz w:val="28"/>
          <w:szCs w:val="28"/>
        </w:rPr>
        <w:t>е</w:t>
      </w:r>
      <w:r w:rsidR="00FE1A24" w:rsidRPr="00031044">
        <w:rPr>
          <w:sz w:val="28"/>
          <w:szCs w:val="28"/>
        </w:rPr>
        <w:t>лью поощрения работников за общие результаты по итогам работы за год в с</w:t>
      </w:r>
      <w:r w:rsidR="00FE1A24" w:rsidRPr="00031044">
        <w:rPr>
          <w:sz w:val="28"/>
          <w:szCs w:val="28"/>
        </w:rPr>
        <w:t>о</w:t>
      </w:r>
      <w:r w:rsidR="00FE1A24" w:rsidRPr="00031044">
        <w:rPr>
          <w:sz w:val="28"/>
          <w:szCs w:val="28"/>
        </w:rPr>
        <w:t>ответствии с коллективным договором, локальным нормативным актом орган</w:t>
      </w:r>
      <w:r w:rsidR="00FE1A24" w:rsidRPr="00031044">
        <w:rPr>
          <w:sz w:val="28"/>
          <w:szCs w:val="28"/>
        </w:rPr>
        <w:t>и</w:t>
      </w:r>
      <w:r w:rsidR="00FE1A24" w:rsidRPr="00031044">
        <w:rPr>
          <w:sz w:val="28"/>
          <w:szCs w:val="28"/>
        </w:rPr>
        <w:t>зации.</w:t>
      </w:r>
    </w:p>
    <w:p w:rsidR="00FE1A24" w:rsidRPr="00031044" w:rsidRDefault="00FE1A24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Премиальная выплата по итогам работы за год выплачивается в конце финансового года при наличии экономии средств по фонду оплаты труда, фо</w:t>
      </w:r>
      <w:r w:rsidRPr="00031044">
        <w:rPr>
          <w:sz w:val="28"/>
          <w:szCs w:val="28"/>
        </w:rPr>
        <w:t>р</w:t>
      </w:r>
      <w:r w:rsidRPr="00031044">
        <w:rPr>
          <w:sz w:val="28"/>
          <w:szCs w:val="28"/>
        </w:rPr>
        <w:t xml:space="preserve">мируемого организацией в соответствии с разделом </w:t>
      </w:r>
      <w:r w:rsidR="00030A74" w:rsidRPr="00D00D3E">
        <w:rPr>
          <w:sz w:val="28"/>
          <w:szCs w:val="28"/>
          <w:lang w:val="en-US"/>
        </w:rPr>
        <w:t>I</w:t>
      </w:r>
      <w:r w:rsidR="008A2A54">
        <w:rPr>
          <w:sz w:val="28"/>
          <w:szCs w:val="28"/>
        </w:rPr>
        <w:t>Х</w:t>
      </w:r>
      <w:r w:rsidRPr="00030A74">
        <w:rPr>
          <w:color w:val="FF0000"/>
          <w:sz w:val="28"/>
          <w:szCs w:val="28"/>
        </w:rPr>
        <w:t xml:space="preserve"> </w:t>
      </w:r>
      <w:r w:rsidRPr="00031044">
        <w:rPr>
          <w:sz w:val="28"/>
          <w:szCs w:val="28"/>
        </w:rPr>
        <w:t>настоящего Полож</w:t>
      </w:r>
      <w:r w:rsidRPr="00031044">
        <w:rPr>
          <w:sz w:val="28"/>
          <w:szCs w:val="28"/>
        </w:rPr>
        <w:t>е</w:t>
      </w:r>
      <w:r w:rsidRPr="00031044">
        <w:rPr>
          <w:sz w:val="28"/>
          <w:szCs w:val="28"/>
        </w:rPr>
        <w:t>ния.</w:t>
      </w:r>
    </w:p>
    <w:p w:rsidR="00FE1A24" w:rsidRDefault="00FE1A24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lastRenderedPageBreak/>
        <w:t xml:space="preserve">Предельный размер </w:t>
      </w:r>
      <w:r w:rsidR="00C76324">
        <w:rPr>
          <w:sz w:val="28"/>
          <w:szCs w:val="28"/>
        </w:rPr>
        <w:t>п</w:t>
      </w:r>
      <w:r w:rsidR="00C76324" w:rsidRPr="00031044">
        <w:rPr>
          <w:sz w:val="28"/>
          <w:szCs w:val="28"/>
        </w:rPr>
        <w:t>ремиальн</w:t>
      </w:r>
      <w:r w:rsidR="00C76324">
        <w:rPr>
          <w:sz w:val="28"/>
          <w:szCs w:val="28"/>
        </w:rPr>
        <w:t>ой</w:t>
      </w:r>
      <w:r w:rsidR="00C76324" w:rsidRPr="00031044">
        <w:rPr>
          <w:sz w:val="28"/>
          <w:szCs w:val="28"/>
        </w:rPr>
        <w:t xml:space="preserve"> выплат</w:t>
      </w:r>
      <w:r w:rsidR="00C76324">
        <w:rPr>
          <w:sz w:val="28"/>
          <w:szCs w:val="28"/>
        </w:rPr>
        <w:t>ы</w:t>
      </w:r>
      <w:r w:rsidR="00C76324" w:rsidRPr="00031044">
        <w:rPr>
          <w:sz w:val="28"/>
          <w:szCs w:val="28"/>
        </w:rPr>
        <w:t xml:space="preserve"> по итогам работы за год</w:t>
      </w:r>
      <w:r w:rsidRPr="00031044">
        <w:rPr>
          <w:sz w:val="28"/>
          <w:szCs w:val="28"/>
        </w:rPr>
        <w:t xml:space="preserve"> с</w:t>
      </w:r>
      <w:r w:rsidRPr="00031044">
        <w:rPr>
          <w:sz w:val="28"/>
          <w:szCs w:val="28"/>
        </w:rPr>
        <w:t>о</w:t>
      </w:r>
      <w:r w:rsidRPr="00031044">
        <w:rPr>
          <w:sz w:val="28"/>
          <w:szCs w:val="28"/>
        </w:rPr>
        <w:t>ставляет не более 1,5 фонда оплаты труда работника по основной занимаемой должности.</w:t>
      </w:r>
    </w:p>
    <w:p w:rsidR="00C76324" w:rsidRPr="0068586D" w:rsidRDefault="00C76324" w:rsidP="00C76324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031044">
        <w:rPr>
          <w:sz w:val="28"/>
          <w:szCs w:val="28"/>
        </w:rPr>
        <w:t xml:space="preserve">Премиальная выплата по итогам работы за год </w:t>
      </w:r>
      <w:r w:rsidRPr="0068586D">
        <w:rPr>
          <w:sz w:val="28"/>
          <w:szCs w:val="28"/>
        </w:rPr>
        <w:t>производиться</w:t>
      </w:r>
      <w:r w:rsidR="00E85DC9" w:rsidRPr="0068586D">
        <w:rPr>
          <w:sz w:val="28"/>
          <w:szCs w:val="28"/>
        </w:rPr>
        <w:t xml:space="preserve"> работникам за отработанное время в календарном году</w:t>
      </w:r>
      <w:r w:rsidRPr="0068586D">
        <w:rPr>
          <w:sz w:val="28"/>
          <w:szCs w:val="28"/>
        </w:rPr>
        <w:t>, в которое</w:t>
      </w:r>
      <w:r w:rsidRPr="0068586D">
        <w:rPr>
          <w:bCs/>
          <w:sz w:val="28"/>
          <w:szCs w:val="28"/>
        </w:rPr>
        <w:t xml:space="preserve"> включается время работы по табелю учета рабочего времени и время нахождения в ежегодном оплачив</w:t>
      </w:r>
      <w:r w:rsidRPr="0068586D">
        <w:rPr>
          <w:bCs/>
          <w:sz w:val="28"/>
          <w:szCs w:val="28"/>
        </w:rPr>
        <w:t>а</w:t>
      </w:r>
      <w:r w:rsidRPr="0068586D">
        <w:rPr>
          <w:bCs/>
          <w:sz w:val="28"/>
          <w:szCs w:val="28"/>
        </w:rPr>
        <w:t>емом отпуске.</w:t>
      </w:r>
    </w:p>
    <w:p w:rsidR="00E85DC9" w:rsidRPr="0068586D" w:rsidRDefault="00C76324" w:rsidP="00E85D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586D">
        <w:rPr>
          <w:sz w:val="28"/>
          <w:szCs w:val="28"/>
        </w:rPr>
        <w:t>Премиальная выплата по итогам работы за год производиться</w:t>
      </w:r>
      <w:r w:rsidR="00E85DC9" w:rsidRPr="0068586D">
        <w:rPr>
          <w:sz w:val="28"/>
          <w:szCs w:val="28"/>
        </w:rPr>
        <w:t xml:space="preserve"> работн</w:t>
      </w:r>
      <w:r w:rsidR="00E85DC9" w:rsidRPr="0068586D">
        <w:rPr>
          <w:sz w:val="28"/>
          <w:szCs w:val="28"/>
        </w:rPr>
        <w:t>и</w:t>
      </w:r>
      <w:r w:rsidR="00E85DC9" w:rsidRPr="0068586D">
        <w:rPr>
          <w:sz w:val="28"/>
          <w:szCs w:val="28"/>
        </w:rPr>
        <w:t>кам, проработавшим неполный календарный год по следующим причинам:</w:t>
      </w:r>
    </w:p>
    <w:p w:rsidR="00E85DC9" w:rsidRPr="0068586D" w:rsidRDefault="00E85DC9" w:rsidP="00E85D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586D">
        <w:rPr>
          <w:sz w:val="28"/>
          <w:szCs w:val="28"/>
        </w:rPr>
        <w:t>- вновь принятым на работу в текущем календарном году;</w:t>
      </w:r>
    </w:p>
    <w:p w:rsidR="00E85DC9" w:rsidRPr="0068586D" w:rsidRDefault="00E85DC9" w:rsidP="00E85D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586D">
        <w:rPr>
          <w:sz w:val="28"/>
          <w:szCs w:val="28"/>
        </w:rPr>
        <w:t>- находящимся в отпуске по уходу за ребенком до достижения им возра</w:t>
      </w:r>
      <w:r w:rsidRPr="0068586D">
        <w:rPr>
          <w:sz w:val="28"/>
          <w:szCs w:val="28"/>
        </w:rPr>
        <w:t>с</w:t>
      </w:r>
      <w:r w:rsidRPr="0068586D">
        <w:rPr>
          <w:sz w:val="28"/>
          <w:szCs w:val="28"/>
        </w:rPr>
        <w:t>та трех лет;</w:t>
      </w:r>
    </w:p>
    <w:p w:rsidR="00E85DC9" w:rsidRPr="0068586D" w:rsidRDefault="00E85DC9" w:rsidP="00E85D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586D">
        <w:rPr>
          <w:sz w:val="28"/>
          <w:szCs w:val="28"/>
        </w:rPr>
        <w:t>- находящимся в длительном отпуске (для педагогических работников);</w:t>
      </w:r>
    </w:p>
    <w:p w:rsidR="00E85DC9" w:rsidRPr="0068586D" w:rsidRDefault="00E85DC9" w:rsidP="00E85D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586D">
        <w:rPr>
          <w:sz w:val="28"/>
          <w:szCs w:val="28"/>
        </w:rPr>
        <w:t>- в случаях расторжения трудового договора по инициативе работника, если заявление работника об увольнении по его инициативе (собственному ж</w:t>
      </w:r>
      <w:r w:rsidRPr="0068586D">
        <w:rPr>
          <w:sz w:val="28"/>
          <w:szCs w:val="28"/>
        </w:rPr>
        <w:t>е</w:t>
      </w:r>
      <w:r w:rsidRPr="0068586D">
        <w:rPr>
          <w:sz w:val="28"/>
          <w:szCs w:val="28"/>
        </w:rPr>
        <w:t>ланию) обусловлено невозможностью продолжения им работы (зачисление в образовательную организацию; призыв на военную службу в армию; выход на пенсию; переход на выборную работу (должность); поступление на работу в государственный орган или орган местного самоуправления; в соответствии с медицинским заключением; необходимость осуществления ухода за ребенком в возрасте до 14 лет);</w:t>
      </w:r>
    </w:p>
    <w:p w:rsidR="00E85DC9" w:rsidRPr="0068586D" w:rsidRDefault="00E85DC9" w:rsidP="00E85D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586D">
        <w:rPr>
          <w:sz w:val="28"/>
          <w:szCs w:val="28"/>
        </w:rPr>
        <w:t>- в случаях увольнения по иным причинам (ликвидация организации, с</w:t>
      </w:r>
      <w:r w:rsidRPr="0068586D">
        <w:rPr>
          <w:sz w:val="28"/>
          <w:szCs w:val="28"/>
        </w:rPr>
        <w:t>о</w:t>
      </w:r>
      <w:r w:rsidRPr="0068586D">
        <w:rPr>
          <w:sz w:val="28"/>
          <w:szCs w:val="28"/>
        </w:rPr>
        <w:t>кращение численности или штата работников, изменение определенных стор</w:t>
      </w:r>
      <w:r w:rsidRPr="0068586D">
        <w:rPr>
          <w:sz w:val="28"/>
          <w:szCs w:val="28"/>
        </w:rPr>
        <w:t>о</w:t>
      </w:r>
      <w:r w:rsidRPr="0068586D">
        <w:rPr>
          <w:sz w:val="28"/>
          <w:szCs w:val="28"/>
        </w:rPr>
        <w:t>нами условий трудового договора, истечение срока трудового договора, закл</w:t>
      </w:r>
      <w:r w:rsidRPr="0068586D">
        <w:rPr>
          <w:sz w:val="28"/>
          <w:szCs w:val="28"/>
        </w:rPr>
        <w:t>ю</w:t>
      </w:r>
      <w:r w:rsidRPr="0068586D">
        <w:rPr>
          <w:sz w:val="28"/>
          <w:szCs w:val="28"/>
        </w:rPr>
        <w:t>ченного на срок более 3 месяцев).</w:t>
      </w:r>
    </w:p>
    <w:p w:rsidR="00FE1A24" w:rsidRPr="0068586D" w:rsidRDefault="00FE1A24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586D">
        <w:rPr>
          <w:sz w:val="28"/>
          <w:szCs w:val="28"/>
        </w:rPr>
        <w:t>Премиальная выплата по итогам работы за год не выплачивается рабо</w:t>
      </w:r>
      <w:r w:rsidRPr="0068586D">
        <w:rPr>
          <w:sz w:val="28"/>
          <w:szCs w:val="28"/>
        </w:rPr>
        <w:t>т</w:t>
      </w:r>
      <w:r w:rsidRPr="0068586D">
        <w:rPr>
          <w:sz w:val="28"/>
          <w:szCs w:val="28"/>
        </w:rPr>
        <w:t>никам, имеющим неснятое дисциплинарное взыскание.</w:t>
      </w:r>
    </w:p>
    <w:p w:rsidR="00FE1A24" w:rsidRPr="0068586D" w:rsidRDefault="00FE1A24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586D">
        <w:rPr>
          <w:sz w:val="28"/>
          <w:szCs w:val="28"/>
        </w:rPr>
        <w:t>Примерный перечень показателей и условий для премирования работн</w:t>
      </w:r>
      <w:r w:rsidRPr="0068586D">
        <w:rPr>
          <w:sz w:val="28"/>
          <w:szCs w:val="28"/>
        </w:rPr>
        <w:t>и</w:t>
      </w:r>
      <w:r w:rsidRPr="0068586D">
        <w:rPr>
          <w:sz w:val="28"/>
          <w:szCs w:val="28"/>
        </w:rPr>
        <w:t>ков организации:</w:t>
      </w:r>
    </w:p>
    <w:p w:rsidR="00FE1A24" w:rsidRPr="0068586D" w:rsidRDefault="00FE1A24" w:rsidP="00B126C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586D">
        <w:rPr>
          <w:bCs/>
          <w:sz w:val="28"/>
          <w:szCs w:val="28"/>
        </w:rPr>
        <w:t>надлежащее исполнение возложенных на работника функций и полном</w:t>
      </w:r>
      <w:r w:rsidRPr="0068586D">
        <w:rPr>
          <w:bCs/>
          <w:sz w:val="28"/>
          <w:szCs w:val="28"/>
        </w:rPr>
        <w:t>о</w:t>
      </w:r>
      <w:r w:rsidRPr="0068586D">
        <w:rPr>
          <w:bCs/>
          <w:sz w:val="28"/>
          <w:szCs w:val="28"/>
        </w:rPr>
        <w:t>чий в отчетном периоде;</w:t>
      </w:r>
    </w:p>
    <w:p w:rsidR="00FE1A24" w:rsidRPr="0068586D" w:rsidRDefault="00FE1A24" w:rsidP="00B126C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586D">
        <w:rPr>
          <w:bCs/>
          <w:sz w:val="28"/>
          <w:szCs w:val="28"/>
        </w:rPr>
        <w:t>проявление инициативы в выполнении должностных обязанностей и вн</w:t>
      </w:r>
      <w:r w:rsidRPr="0068586D">
        <w:rPr>
          <w:bCs/>
          <w:sz w:val="28"/>
          <w:szCs w:val="28"/>
        </w:rPr>
        <w:t>е</w:t>
      </w:r>
      <w:r w:rsidRPr="0068586D">
        <w:rPr>
          <w:bCs/>
          <w:sz w:val="28"/>
          <w:szCs w:val="28"/>
        </w:rPr>
        <w:t>сение предложений для более качественного и полного решения вопросов, предусмотренных должностными обязанностями;</w:t>
      </w:r>
    </w:p>
    <w:p w:rsidR="00FE1A24" w:rsidRPr="0068586D" w:rsidRDefault="00FE1A24" w:rsidP="00B126CB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8586D">
        <w:rPr>
          <w:bCs/>
          <w:sz w:val="28"/>
          <w:szCs w:val="28"/>
        </w:rPr>
        <w:t>соблюдение служебной дисциплины, умение организовать работу, бе</w:t>
      </w:r>
      <w:r w:rsidRPr="0068586D">
        <w:rPr>
          <w:bCs/>
          <w:sz w:val="28"/>
          <w:szCs w:val="28"/>
        </w:rPr>
        <w:t>с</w:t>
      </w:r>
      <w:r w:rsidRPr="0068586D">
        <w:rPr>
          <w:bCs/>
          <w:sz w:val="28"/>
          <w:szCs w:val="28"/>
        </w:rPr>
        <w:t>конфликтность, создание здоровой, деловой обстановки в коллективе.</w:t>
      </w:r>
    </w:p>
    <w:p w:rsidR="00E85DC9" w:rsidRPr="0068586D" w:rsidRDefault="00FE1A24" w:rsidP="00E85DC9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8586D">
        <w:rPr>
          <w:bCs/>
          <w:sz w:val="28"/>
          <w:szCs w:val="28"/>
        </w:rPr>
        <w:t xml:space="preserve">Показатели, за которые производится снижение размера премиальной выплаты по итогам работы за год, устанавливаются в соответствии </w:t>
      </w:r>
      <w:r w:rsidRPr="0068586D">
        <w:rPr>
          <w:sz w:val="28"/>
          <w:szCs w:val="28"/>
        </w:rPr>
        <w:t>с прилож</w:t>
      </w:r>
      <w:r w:rsidRPr="0068586D">
        <w:rPr>
          <w:sz w:val="28"/>
          <w:szCs w:val="28"/>
        </w:rPr>
        <w:t>е</w:t>
      </w:r>
      <w:r w:rsidRPr="0068586D">
        <w:rPr>
          <w:sz w:val="28"/>
          <w:szCs w:val="28"/>
        </w:rPr>
        <w:t>нием 5 к настоящему Положению</w:t>
      </w:r>
      <w:r w:rsidR="00DD0FE7">
        <w:rPr>
          <w:sz w:val="28"/>
          <w:szCs w:val="28"/>
        </w:rPr>
        <w:t xml:space="preserve"> и утвержда</w:t>
      </w:r>
      <w:r w:rsidR="00850241">
        <w:rPr>
          <w:sz w:val="28"/>
          <w:szCs w:val="28"/>
        </w:rPr>
        <w:t>е</w:t>
      </w:r>
      <w:r w:rsidR="00DD0FE7">
        <w:rPr>
          <w:sz w:val="28"/>
          <w:szCs w:val="28"/>
        </w:rPr>
        <w:t>тся локальным акт</w:t>
      </w:r>
      <w:r w:rsidR="00850241">
        <w:rPr>
          <w:sz w:val="28"/>
          <w:szCs w:val="28"/>
        </w:rPr>
        <w:t>о</w:t>
      </w:r>
      <w:r w:rsidR="00DD0FE7">
        <w:rPr>
          <w:sz w:val="28"/>
          <w:szCs w:val="28"/>
        </w:rPr>
        <w:t>м</w:t>
      </w:r>
      <w:r w:rsidR="00850241">
        <w:rPr>
          <w:sz w:val="28"/>
          <w:szCs w:val="28"/>
        </w:rPr>
        <w:t xml:space="preserve"> </w:t>
      </w:r>
      <w:r w:rsidR="00DD0FE7">
        <w:rPr>
          <w:sz w:val="28"/>
          <w:szCs w:val="28"/>
        </w:rPr>
        <w:t>организ</w:t>
      </w:r>
      <w:r w:rsidR="00DD0FE7">
        <w:rPr>
          <w:sz w:val="28"/>
          <w:szCs w:val="28"/>
        </w:rPr>
        <w:t>а</w:t>
      </w:r>
      <w:r w:rsidR="00DD0FE7">
        <w:rPr>
          <w:sz w:val="28"/>
          <w:szCs w:val="28"/>
        </w:rPr>
        <w:t>ци</w:t>
      </w:r>
      <w:r w:rsidR="00850241">
        <w:rPr>
          <w:sz w:val="28"/>
          <w:szCs w:val="28"/>
        </w:rPr>
        <w:t>и</w:t>
      </w:r>
      <w:r w:rsidRPr="0068586D">
        <w:rPr>
          <w:bCs/>
          <w:sz w:val="28"/>
          <w:szCs w:val="28"/>
        </w:rPr>
        <w:t>.</w:t>
      </w:r>
    </w:p>
    <w:p w:rsidR="00E85DC9" w:rsidRDefault="00E85DC9" w:rsidP="00E85D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586D">
        <w:rPr>
          <w:sz w:val="28"/>
          <w:szCs w:val="28"/>
        </w:rPr>
        <w:t>Решение о премиа</w:t>
      </w:r>
      <w:r w:rsidR="00C76324" w:rsidRPr="0068586D">
        <w:rPr>
          <w:sz w:val="28"/>
          <w:szCs w:val="28"/>
        </w:rPr>
        <w:t>ль</w:t>
      </w:r>
      <w:r w:rsidRPr="0068586D">
        <w:rPr>
          <w:sz w:val="28"/>
          <w:szCs w:val="28"/>
        </w:rPr>
        <w:t>н</w:t>
      </w:r>
      <w:r w:rsidR="00C76324" w:rsidRPr="0068586D">
        <w:rPr>
          <w:sz w:val="28"/>
          <w:szCs w:val="28"/>
        </w:rPr>
        <w:t>ых выплатах</w:t>
      </w:r>
      <w:r w:rsidRPr="0068586D">
        <w:rPr>
          <w:sz w:val="28"/>
          <w:szCs w:val="28"/>
        </w:rPr>
        <w:t xml:space="preserve"> работников по итогам работы за год принимается руководителем организации с учетом мнения выборного органа первичной профсоюзной организации.</w:t>
      </w:r>
    </w:p>
    <w:p w:rsidR="00892502" w:rsidRDefault="00892502" w:rsidP="00570C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0C6A" w:rsidRPr="00892502" w:rsidRDefault="00570C6A" w:rsidP="00570C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2502">
        <w:rPr>
          <w:rFonts w:ascii="Times New Roman" w:hAnsi="Times New Roman" w:cs="Times New Roman"/>
          <w:b/>
          <w:sz w:val="28"/>
          <w:szCs w:val="28"/>
        </w:rPr>
        <w:t>VI. Порядок и условия почасовой оплаты труда</w:t>
      </w:r>
    </w:p>
    <w:p w:rsidR="00241AFB" w:rsidRDefault="00241AFB" w:rsidP="0024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76"/>
      <w:bookmarkEnd w:id="5"/>
    </w:p>
    <w:p w:rsidR="00570C6A" w:rsidRPr="00892502" w:rsidRDefault="00570C6A" w:rsidP="00241AFB">
      <w:pPr>
        <w:pStyle w:val="ConsPlusNormal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FB">
        <w:rPr>
          <w:rFonts w:ascii="Times New Roman" w:hAnsi="Times New Roman" w:cs="Times New Roman"/>
          <w:sz w:val="28"/>
          <w:szCs w:val="28"/>
        </w:rPr>
        <w:t>Почасовая оплата труда педагогических работников организаций применяется при оплате:</w:t>
      </w:r>
    </w:p>
    <w:p w:rsidR="00570C6A" w:rsidRPr="00892502" w:rsidRDefault="00570C6A" w:rsidP="00570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502">
        <w:rPr>
          <w:rFonts w:ascii="Times New Roman" w:hAnsi="Times New Roman" w:cs="Times New Roman"/>
          <w:sz w:val="28"/>
          <w:szCs w:val="28"/>
        </w:rPr>
        <w:t>- за часы педагогической работы, выполненные в порядке исполнения об</w:t>
      </w:r>
      <w:r w:rsidRPr="00892502">
        <w:rPr>
          <w:rFonts w:ascii="Times New Roman" w:hAnsi="Times New Roman" w:cs="Times New Roman"/>
          <w:sz w:val="28"/>
          <w:szCs w:val="28"/>
        </w:rPr>
        <w:t>я</w:t>
      </w:r>
      <w:r w:rsidRPr="00892502">
        <w:rPr>
          <w:rFonts w:ascii="Times New Roman" w:hAnsi="Times New Roman" w:cs="Times New Roman"/>
          <w:sz w:val="28"/>
          <w:szCs w:val="28"/>
        </w:rPr>
        <w:t>занностей временно отсутствующего педагогического работника, на период не свыше двух месяцев;</w:t>
      </w:r>
    </w:p>
    <w:p w:rsidR="00570C6A" w:rsidRPr="00892502" w:rsidRDefault="00570C6A" w:rsidP="00570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502">
        <w:rPr>
          <w:rFonts w:ascii="Times New Roman" w:hAnsi="Times New Roman" w:cs="Times New Roman"/>
          <w:sz w:val="28"/>
          <w:szCs w:val="28"/>
        </w:rPr>
        <w:t>- за часы педагогической работы, выполненные учителями при работе с обучающимися по заочной форме и детьми, находящимися на длительном л</w:t>
      </w:r>
      <w:r w:rsidRPr="00892502">
        <w:rPr>
          <w:rFonts w:ascii="Times New Roman" w:hAnsi="Times New Roman" w:cs="Times New Roman"/>
          <w:sz w:val="28"/>
          <w:szCs w:val="28"/>
        </w:rPr>
        <w:t>е</w:t>
      </w:r>
      <w:r w:rsidRPr="00892502">
        <w:rPr>
          <w:rFonts w:ascii="Times New Roman" w:hAnsi="Times New Roman" w:cs="Times New Roman"/>
          <w:sz w:val="28"/>
          <w:szCs w:val="28"/>
        </w:rPr>
        <w:t>чении в больнице, сверх объема, устано</w:t>
      </w:r>
      <w:r w:rsidRPr="00892502">
        <w:rPr>
          <w:rFonts w:ascii="Times New Roman" w:hAnsi="Times New Roman" w:cs="Times New Roman"/>
          <w:sz w:val="28"/>
          <w:szCs w:val="28"/>
        </w:rPr>
        <w:t>в</w:t>
      </w:r>
      <w:r w:rsidRPr="00892502">
        <w:rPr>
          <w:rFonts w:ascii="Times New Roman" w:hAnsi="Times New Roman" w:cs="Times New Roman"/>
          <w:sz w:val="28"/>
          <w:szCs w:val="28"/>
        </w:rPr>
        <w:t>ленного им при тарификации;</w:t>
      </w:r>
    </w:p>
    <w:p w:rsidR="00570C6A" w:rsidRPr="00892502" w:rsidRDefault="00570C6A" w:rsidP="00570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502">
        <w:rPr>
          <w:rFonts w:ascii="Times New Roman" w:hAnsi="Times New Roman" w:cs="Times New Roman"/>
          <w:sz w:val="28"/>
          <w:szCs w:val="28"/>
        </w:rPr>
        <w:t>- за часы педагогической работы специалистов организаций, привлекаемых для педагогической работы в организации;</w:t>
      </w:r>
    </w:p>
    <w:p w:rsidR="00570C6A" w:rsidRPr="00892502" w:rsidRDefault="00570C6A" w:rsidP="00570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502">
        <w:rPr>
          <w:rFonts w:ascii="Times New Roman" w:hAnsi="Times New Roman" w:cs="Times New Roman"/>
          <w:sz w:val="28"/>
          <w:szCs w:val="28"/>
        </w:rPr>
        <w:t>- за часы преподавательской работы в объеме 300 часов в год на условиях совместительства в другой организации (в одной или нескольких) сверх уче</w:t>
      </w:r>
      <w:r w:rsidRPr="00892502">
        <w:rPr>
          <w:rFonts w:ascii="Times New Roman" w:hAnsi="Times New Roman" w:cs="Times New Roman"/>
          <w:sz w:val="28"/>
          <w:szCs w:val="28"/>
        </w:rPr>
        <w:t>б</w:t>
      </w:r>
      <w:r w:rsidRPr="00892502">
        <w:rPr>
          <w:rFonts w:ascii="Times New Roman" w:hAnsi="Times New Roman" w:cs="Times New Roman"/>
          <w:sz w:val="28"/>
          <w:szCs w:val="28"/>
        </w:rPr>
        <w:t>ной нагрузки.</w:t>
      </w:r>
    </w:p>
    <w:p w:rsidR="00241AFB" w:rsidRPr="00892502" w:rsidRDefault="00892502" w:rsidP="00241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02">
        <w:rPr>
          <w:rFonts w:ascii="Times New Roman" w:hAnsi="Times New Roman" w:cs="Times New Roman"/>
          <w:sz w:val="28"/>
          <w:szCs w:val="28"/>
        </w:rPr>
        <w:t>6</w:t>
      </w:r>
      <w:r w:rsidR="00570C6A" w:rsidRPr="00892502">
        <w:rPr>
          <w:rFonts w:ascii="Times New Roman" w:hAnsi="Times New Roman" w:cs="Times New Roman"/>
          <w:sz w:val="28"/>
          <w:szCs w:val="28"/>
        </w:rPr>
        <w:t xml:space="preserve">.2. Размер оплаты труда за один час педагогической работы, указанной в </w:t>
      </w:r>
      <w:hyperlink r:id="rId13" w:anchor="P276" w:history="1">
        <w:r w:rsidR="00570C6A" w:rsidRPr="00892502">
          <w:rPr>
            <w:rStyle w:val="a9"/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892502">
          <w:rPr>
            <w:rStyle w:val="a9"/>
            <w:rFonts w:ascii="Times New Roman" w:hAnsi="Times New Roman" w:cs="Times New Roman"/>
            <w:sz w:val="28"/>
            <w:szCs w:val="28"/>
          </w:rPr>
          <w:t>6</w:t>
        </w:r>
        <w:r w:rsidR="00570C6A" w:rsidRPr="00892502">
          <w:rPr>
            <w:rStyle w:val="a9"/>
            <w:rFonts w:ascii="Times New Roman" w:hAnsi="Times New Roman" w:cs="Times New Roman"/>
            <w:sz w:val="28"/>
            <w:szCs w:val="28"/>
          </w:rPr>
          <w:t>.1</w:t>
        </w:r>
      </w:hyperlink>
      <w:r w:rsidR="00570C6A" w:rsidRPr="0089250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570C6A" w:rsidRPr="00892502">
        <w:rPr>
          <w:rFonts w:ascii="Times New Roman" w:hAnsi="Times New Roman" w:cs="Times New Roman"/>
          <w:sz w:val="28"/>
          <w:szCs w:val="28"/>
        </w:rPr>
        <w:t>е</w:t>
      </w:r>
      <w:r w:rsidR="00570C6A" w:rsidRPr="00892502">
        <w:rPr>
          <w:rFonts w:ascii="Times New Roman" w:hAnsi="Times New Roman" w:cs="Times New Roman"/>
          <w:sz w:val="28"/>
          <w:szCs w:val="28"/>
        </w:rPr>
        <w:t>го Положения, определяется путем деления должностного оклада педагогического работника за установленную норму часов педагогич</w:t>
      </w:r>
      <w:r w:rsidR="00570C6A" w:rsidRPr="00892502">
        <w:rPr>
          <w:rFonts w:ascii="Times New Roman" w:hAnsi="Times New Roman" w:cs="Times New Roman"/>
          <w:sz w:val="28"/>
          <w:szCs w:val="28"/>
        </w:rPr>
        <w:t>е</w:t>
      </w:r>
      <w:r w:rsidR="00570C6A" w:rsidRPr="00892502">
        <w:rPr>
          <w:rFonts w:ascii="Times New Roman" w:hAnsi="Times New Roman" w:cs="Times New Roman"/>
          <w:sz w:val="28"/>
          <w:szCs w:val="28"/>
        </w:rPr>
        <w:t>ской работы в неделю, за исключением надбавки на обеспечение книгоизд</w:t>
      </w:r>
      <w:r w:rsidR="00570C6A" w:rsidRPr="00892502">
        <w:rPr>
          <w:rFonts w:ascii="Times New Roman" w:hAnsi="Times New Roman" w:cs="Times New Roman"/>
          <w:sz w:val="28"/>
          <w:szCs w:val="28"/>
        </w:rPr>
        <w:t>а</w:t>
      </w:r>
      <w:r w:rsidR="00570C6A" w:rsidRPr="00892502">
        <w:rPr>
          <w:rFonts w:ascii="Times New Roman" w:hAnsi="Times New Roman" w:cs="Times New Roman"/>
          <w:sz w:val="28"/>
          <w:szCs w:val="28"/>
        </w:rPr>
        <w:t>тельской продукцией и периодическими изданиями и ежемесячного вознагра</w:t>
      </w:r>
      <w:r w:rsidR="00570C6A" w:rsidRPr="00892502">
        <w:rPr>
          <w:rFonts w:ascii="Times New Roman" w:hAnsi="Times New Roman" w:cs="Times New Roman"/>
          <w:sz w:val="28"/>
          <w:szCs w:val="28"/>
        </w:rPr>
        <w:t>ж</w:t>
      </w:r>
      <w:r w:rsidR="00570C6A" w:rsidRPr="00892502">
        <w:rPr>
          <w:rFonts w:ascii="Times New Roman" w:hAnsi="Times New Roman" w:cs="Times New Roman"/>
          <w:sz w:val="28"/>
          <w:szCs w:val="28"/>
        </w:rPr>
        <w:t>дения, на среднемесячное количество рабочих часов, установленное по дол</w:t>
      </w:r>
      <w:r w:rsidR="00570C6A" w:rsidRPr="00892502">
        <w:rPr>
          <w:rFonts w:ascii="Times New Roman" w:hAnsi="Times New Roman" w:cs="Times New Roman"/>
          <w:sz w:val="28"/>
          <w:szCs w:val="28"/>
        </w:rPr>
        <w:t>ж</w:t>
      </w:r>
      <w:r w:rsidR="00570C6A" w:rsidRPr="00892502">
        <w:rPr>
          <w:rFonts w:ascii="Times New Roman" w:hAnsi="Times New Roman" w:cs="Times New Roman"/>
          <w:sz w:val="28"/>
          <w:szCs w:val="28"/>
        </w:rPr>
        <w:t>ности, за которую производи</w:t>
      </w:r>
      <w:r w:rsidR="00570C6A" w:rsidRPr="00892502">
        <w:rPr>
          <w:rFonts w:ascii="Times New Roman" w:hAnsi="Times New Roman" w:cs="Times New Roman"/>
          <w:sz w:val="28"/>
          <w:szCs w:val="28"/>
        </w:rPr>
        <w:t>т</w:t>
      </w:r>
      <w:r w:rsidR="00570C6A" w:rsidRPr="00892502">
        <w:rPr>
          <w:rFonts w:ascii="Times New Roman" w:hAnsi="Times New Roman" w:cs="Times New Roman"/>
          <w:sz w:val="28"/>
          <w:szCs w:val="28"/>
        </w:rPr>
        <w:t>ся почасовая оплата труда.</w:t>
      </w:r>
    </w:p>
    <w:p w:rsidR="00570C6A" w:rsidRPr="00892502" w:rsidRDefault="00570C6A" w:rsidP="00570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502">
        <w:rPr>
          <w:rFonts w:ascii="Times New Roman" w:hAnsi="Times New Roman" w:cs="Times New Roman"/>
          <w:sz w:val="28"/>
          <w:szCs w:val="28"/>
        </w:rPr>
        <w:t>При определении должностного оклада педагогического работника для п</w:t>
      </w:r>
      <w:r w:rsidRPr="00892502">
        <w:rPr>
          <w:rFonts w:ascii="Times New Roman" w:hAnsi="Times New Roman" w:cs="Times New Roman"/>
          <w:sz w:val="28"/>
          <w:szCs w:val="28"/>
        </w:rPr>
        <w:t>о</w:t>
      </w:r>
      <w:r w:rsidRPr="00892502">
        <w:rPr>
          <w:rFonts w:ascii="Times New Roman" w:hAnsi="Times New Roman" w:cs="Times New Roman"/>
          <w:sz w:val="28"/>
          <w:szCs w:val="28"/>
        </w:rPr>
        <w:t>часовой оплаты труда коэффициент специфики работы учитывается в части специфики и видов деятельности работников, относящихся к выполнению п</w:t>
      </w:r>
      <w:r w:rsidRPr="00892502">
        <w:rPr>
          <w:rFonts w:ascii="Times New Roman" w:hAnsi="Times New Roman" w:cs="Times New Roman"/>
          <w:sz w:val="28"/>
          <w:szCs w:val="28"/>
        </w:rPr>
        <w:t>е</w:t>
      </w:r>
      <w:r w:rsidRPr="00892502">
        <w:rPr>
          <w:rFonts w:ascii="Times New Roman" w:hAnsi="Times New Roman" w:cs="Times New Roman"/>
          <w:sz w:val="28"/>
          <w:szCs w:val="28"/>
        </w:rPr>
        <w:t>дагогической работы, за которую производится почасовая оплата тр</w:t>
      </w:r>
      <w:r w:rsidRPr="00892502">
        <w:rPr>
          <w:rFonts w:ascii="Times New Roman" w:hAnsi="Times New Roman" w:cs="Times New Roman"/>
          <w:sz w:val="28"/>
          <w:szCs w:val="28"/>
        </w:rPr>
        <w:t>у</w:t>
      </w:r>
      <w:r w:rsidRPr="00892502">
        <w:rPr>
          <w:rFonts w:ascii="Times New Roman" w:hAnsi="Times New Roman" w:cs="Times New Roman"/>
          <w:sz w:val="28"/>
          <w:szCs w:val="28"/>
        </w:rPr>
        <w:t>да.</w:t>
      </w:r>
    </w:p>
    <w:p w:rsidR="00570C6A" w:rsidRPr="00892502" w:rsidRDefault="00892502" w:rsidP="00570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502">
        <w:rPr>
          <w:rFonts w:ascii="Times New Roman" w:hAnsi="Times New Roman" w:cs="Times New Roman"/>
          <w:sz w:val="28"/>
          <w:szCs w:val="28"/>
        </w:rPr>
        <w:t>6</w:t>
      </w:r>
      <w:r w:rsidR="00570C6A" w:rsidRPr="00892502">
        <w:rPr>
          <w:rFonts w:ascii="Times New Roman" w:hAnsi="Times New Roman" w:cs="Times New Roman"/>
          <w:sz w:val="28"/>
          <w:szCs w:val="28"/>
        </w:rPr>
        <w:t>.3. Среднемесячное количество рабочих часов определяется путем дел</w:t>
      </w:r>
      <w:r w:rsidR="00570C6A" w:rsidRPr="00892502">
        <w:rPr>
          <w:rFonts w:ascii="Times New Roman" w:hAnsi="Times New Roman" w:cs="Times New Roman"/>
          <w:sz w:val="28"/>
          <w:szCs w:val="28"/>
        </w:rPr>
        <w:t>е</w:t>
      </w:r>
      <w:r w:rsidR="00570C6A" w:rsidRPr="00892502">
        <w:rPr>
          <w:rFonts w:ascii="Times New Roman" w:hAnsi="Times New Roman" w:cs="Times New Roman"/>
          <w:sz w:val="28"/>
          <w:szCs w:val="28"/>
        </w:rPr>
        <w:t>ния нормы педагогической работы в неделю, установленной за ставку зарабо</w:t>
      </w:r>
      <w:r w:rsidR="00570C6A" w:rsidRPr="00892502">
        <w:rPr>
          <w:rFonts w:ascii="Times New Roman" w:hAnsi="Times New Roman" w:cs="Times New Roman"/>
          <w:sz w:val="28"/>
          <w:szCs w:val="28"/>
        </w:rPr>
        <w:t>т</w:t>
      </w:r>
      <w:r w:rsidR="00570C6A" w:rsidRPr="00892502">
        <w:rPr>
          <w:rFonts w:ascii="Times New Roman" w:hAnsi="Times New Roman" w:cs="Times New Roman"/>
          <w:sz w:val="28"/>
          <w:szCs w:val="28"/>
        </w:rPr>
        <w:t>ной платы педагогического работника, на пять (шесть) дней, умножения пол</w:t>
      </w:r>
      <w:r w:rsidR="00570C6A" w:rsidRPr="00892502">
        <w:rPr>
          <w:rFonts w:ascii="Times New Roman" w:hAnsi="Times New Roman" w:cs="Times New Roman"/>
          <w:sz w:val="28"/>
          <w:szCs w:val="28"/>
        </w:rPr>
        <w:t>у</w:t>
      </w:r>
      <w:r w:rsidR="00570C6A" w:rsidRPr="00892502">
        <w:rPr>
          <w:rFonts w:ascii="Times New Roman" w:hAnsi="Times New Roman" w:cs="Times New Roman"/>
          <w:sz w:val="28"/>
          <w:szCs w:val="28"/>
        </w:rPr>
        <w:t>ченного результата на количество рабочих дней в году при пятидневной (ш</w:t>
      </w:r>
      <w:r w:rsidR="00570C6A" w:rsidRPr="00892502">
        <w:rPr>
          <w:rFonts w:ascii="Times New Roman" w:hAnsi="Times New Roman" w:cs="Times New Roman"/>
          <w:sz w:val="28"/>
          <w:szCs w:val="28"/>
        </w:rPr>
        <w:t>е</w:t>
      </w:r>
      <w:r w:rsidR="00570C6A" w:rsidRPr="00892502">
        <w:rPr>
          <w:rFonts w:ascii="Times New Roman" w:hAnsi="Times New Roman" w:cs="Times New Roman"/>
          <w:sz w:val="28"/>
          <w:szCs w:val="28"/>
        </w:rPr>
        <w:t>стидневной) рабочей неделе и деления его на 12 месяцев.</w:t>
      </w:r>
    </w:p>
    <w:p w:rsidR="00570C6A" w:rsidRPr="00892502" w:rsidRDefault="00892502" w:rsidP="00570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502">
        <w:rPr>
          <w:rFonts w:ascii="Times New Roman" w:hAnsi="Times New Roman" w:cs="Times New Roman"/>
          <w:sz w:val="28"/>
          <w:szCs w:val="28"/>
        </w:rPr>
        <w:t>6</w:t>
      </w:r>
      <w:r w:rsidR="00570C6A" w:rsidRPr="00892502">
        <w:rPr>
          <w:rFonts w:ascii="Times New Roman" w:hAnsi="Times New Roman" w:cs="Times New Roman"/>
          <w:sz w:val="28"/>
          <w:szCs w:val="28"/>
        </w:rPr>
        <w:t>.4. Руководители организаций в пределах имеющихся средств могут пр</w:t>
      </w:r>
      <w:r w:rsidR="00570C6A" w:rsidRPr="00892502">
        <w:rPr>
          <w:rFonts w:ascii="Times New Roman" w:hAnsi="Times New Roman" w:cs="Times New Roman"/>
          <w:sz w:val="28"/>
          <w:szCs w:val="28"/>
        </w:rPr>
        <w:t>и</w:t>
      </w:r>
      <w:r w:rsidR="00570C6A" w:rsidRPr="00892502">
        <w:rPr>
          <w:rFonts w:ascii="Times New Roman" w:hAnsi="Times New Roman" w:cs="Times New Roman"/>
          <w:sz w:val="28"/>
          <w:szCs w:val="28"/>
        </w:rPr>
        <w:t>влекать высококвалифицированных специалистов для проведения учебных з</w:t>
      </w:r>
      <w:r w:rsidR="00570C6A" w:rsidRPr="00892502">
        <w:rPr>
          <w:rFonts w:ascii="Times New Roman" w:hAnsi="Times New Roman" w:cs="Times New Roman"/>
          <w:sz w:val="28"/>
          <w:szCs w:val="28"/>
        </w:rPr>
        <w:t>а</w:t>
      </w:r>
      <w:r w:rsidR="00570C6A" w:rsidRPr="00892502">
        <w:rPr>
          <w:rFonts w:ascii="Times New Roman" w:hAnsi="Times New Roman" w:cs="Times New Roman"/>
          <w:sz w:val="28"/>
          <w:szCs w:val="28"/>
        </w:rPr>
        <w:t>нятий, факультативов, кружковой, воспит</w:t>
      </w:r>
      <w:r w:rsidR="00570C6A" w:rsidRPr="00892502">
        <w:rPr>
          <w:rFonts w:ascii="Times New Roman" w:hAnsi="Times New Roman" w:cs="Times New Roman"/>
          <w:sz w:val="28"/>
          <w:szCs w:val="28"/>
        </w:rPr>
        <w:t>а</w:t>
      </w:r>
      <w:r w:rsidR="00570C6A" w:rsidRPr="00892502">
        <w:rPr>
          <w:rFonts w:ascii="Times New Roman" w:hAnsi="Times New Roman" w:cs="Times New Roman"/>
          <w:sz w:val="28"/>
          <w:szCs w:val="28"/>
        </w:rPr>
        <w:t>тельной, индивидуальной работы с обучающимися (воспитанниками) с применением почасовой опл</w:t>
      </w:r>
      <w:r w:rsidR="00570C6A" w:rsidRPr="00892502">
        <w:rPr>
          <w:rFonts w:ascii="Times New Roman" w:hAnsi="Times New Roman" w:cs="Times New Roman"/>
          <w:sz w:val="28"/>
          <w:szCs w:val="28"/>
        </w:rPr>
        <w:t>а</w:t>
      </w:r>
      <w:r w:rsidR="00570C6A" w:rsidRPr="00892502">
        <w:rPr>
          <w:rFonts w:ascii="Times New Roman" w:hAnsi="Times New Roman" w:cs="Times New Roman"/>
          <w:sz w:val="28"/>
          <w:szCs w:val="28"/>
        </w:rPr>
        <w:t>ты труда.</w:t>
      </w:r>
    </w:p>
    <w:p w:rsidR="00570C6A" w:rsidRPr="00892502" w:rsidRDefault="00570C6A" w:rsidP="00570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502">
        <w:rPr>
          <w:rFonts w:ascii="Times New Roman" w:hAnsi="Times New Roman" w:cs="Times New Roman"/>
          <w:sz w:val="28"/>
          <w:szCs w:val="28"/>
        </w:rPr>
        <w:t>Почасовая оплата труда высококвалифицированных специалистов опред</w:t>
      </w:r>
      <w:r w:rsidRPr="00892502">
        <w:rPr>
          <w:rFonts w:ascii="Times New Roman" w:hAnsi="Times New Roman" w:cs="Times New Roman"/>
          <w:sz w:val="28"/>
          <w:szCs w:val="28"/>
        </w:rPr>
        <w:t>е</w:t>
      </w:r>
      <w:r w:rsidRPr="00892502">
        <w:rPr>
          <w:rFonts w:ascii="Times New Roman" w:hAnsi="Times New Roman" w:cs="Times New Roman"/>
          <w:sz w:val="28"/>
          <w:szCs w:val="28"/>
        </w:rPr>
        <w:t xml:space="preserve">ляется исходя из размера базовой единицы и </w:t>
      </w:r>
      <w:hyperlink r:id="rId14" w:anchor="P667" w:history="1">
        <w:r w:rsidRPr="00892502">
          <w:rPr>
            <w:rStyle w:val="a9"/>
            <w:rFonts w:ascii="Times New Roman" w:hAnsi="Times New Roman" w:cs="Times New Roman"/>
            <w:sz w:val="28"/>
            <w:szCs w:val="28"/>
          </w:rPr>
          <w:t>коэффициентов</w:t>
        </w:r>
      </w:hyperlink>
      <w:r w:rsidRPr="00892502">
        <w:rPr>
          <w:rFonts w:ascii="Times New Roman" w:hAnsi="Times New Roman" w:cs="Times New Roman"/>
          <w:sz w:val="28"/>
          <w:szCs w:val="28"/>
        </w:rPr>
        <w:t xml:space="preserve"> почасовой оплаты труда согласно приложению </w:t>
      </w:r>
      <w:r w:rsidR="00892502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892502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E1A24" w:rsidRPr="00892502" w:rsidRDefault="00FE1A24" w:rsidP="00B126C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04E2" w:rsidRPr="00031044" w:rsidRDefault="008804E2" w:rsidP="00B126C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31044">
        <w:rPr>
          <w:b/>
          <w:sz w:val="28"/>
          <w:szCs w:val="28"/>
          <w:lang w:val="en-US"/>
        </w:rPr>
        <w:t>VI</w:t>
      </w:r>
      <w:r w:rsidR="00892502">
        <w:rPr>
          <w:b/>
          <w:sz w:val="28"/>
          <w:szCs w:val="28"/>
          <w:lang w:val="en-US"/>
        </w:rPr>
        <w:t>I</w:t>
      </w:r>
      <w:r w:rsidRPr="00031044">
        <w:rPr>
          <w:b/>
          <w:sz w:val="28"/>
          <w:szCs w:val="28"/>
        </w:rPr>
        <w:t>. Порядок и условия оплаты труда руководителя организации, его зам</w:t>
      </w:r>
      <w:r w:rsidRPr="00031044">
        <w:rPr>
          <w:b/>
          <w:sz w:val="28"/>
          <w:szCs w:val="28"/>
        </w:rPr>
        <w:t>е</w:t>
      </w:r>
      <w:r w:rsidRPr="00031044">
        <w:rPr>
          <w:b/>
          <w:sz w:val="28"/>
          <w:szCs w:val="28"/>
        </w:rPr>
        <w:t>стителей и главного бухгалтера</w:t>
      </w:r>
    </w:p>
    <w:p w:rsidR="008804E2" w:rsidRPr="00031044" w:rsidRDefault="008804E2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1AFB" w:rsidRDefault="00892502" w:rsidP="00241AFB">
      <w:pPr>
        <w:widowControl w:val="0"/>
        <w:autoSpaceDE w:val="0"/>
        <w:autoSpaceDN w:val="0"/>
        <w:ind w:firstLine="708"/>
        <w:jc w:val="both"/>
        <w:rPr>
          <w:vanish/>
          <w:sz w:val="28"/>
          <w:szCs w:val="28"/>
        </w:rPr>
      </w:pPr>
      <w:r w:rsidRPr="00892502">
        <w:rPr>
          <w:sz w:val="28"/>
          <w:szCs w:val="28"/>
        </w:rPr>
        <w:t>7.1</w:t>
      </w:r>
      <w:r w:rsidR="00241AFB">
        <w:rPr>
          <w:sz w:val="28"/>
          <w:szCs w:val="28"/>
        </w:rPr>
        <w:t>.</w:t>
      </w:r>
      <w:r w:rsidR="00927169" w:rsidRPr="00927169">
        <w:rPr>
          <w:sz w:val="28"/>
          <w:szCs w:val="28"/>
        </w:rPr>
        <w:t xml:space="preserve"> </w:t>
      </w:r>
      <w:r w:rsidR="008804E2" w:rsidRPr="00031044">
        <w:rPr>
          <w:sz w:val="28"/>
          <w:szCs w:val="28"/>
        </w:rPr>
        <w:t>Заработная плата руководителя организации, его заместителей и главного бухгалтера состоит из должностного оклада, компенсационных, ст</w:t>
      </w:r>
      <w:r w:rsidR="008804E2" w:rsidRPr="00031044">
        <w:rPr>
          <w:sz w:val="28"/>
          <w:szCs w:val="28"/>
        </w:rPr>
        <w:t>и</w:t>
      </w:r>
      <w:r w:rsidR="008804E2" w:rsidRPr="00031044">
        <w:rPr>
          <w:sz w:val="28"/>
          <w:szCs w:val="28"/>
        </w:rPr>
        <w:t>мулирующих и иных выплат, уст</w:t>
      </w:r>
      <w:r w:rsidR="00241AFB">
        <w:rPr>
          <w:sz w:val="28"/>
          <w:szCs w:val="28"/>
        </w:rPr>
        <w:t>ановленных настоящим Полож</w:t>
      </w:r>
      <w:r w:rsidR="00241AFB">
        <w:rPr>
          <w:sz w:val="28"/>
          <w:szCs w:val="28"/>
        </w:rPr>
        <w:t>е</w:t>
      </w:r>
      <w:r w:rsidR="00241AFB">
        <w:rPr>
          <w:sz w:val="28"/>
          <w:szCs w:val="28"/>
        </w:rPr>
        <w:t>ние.</w:t>
      </w:r>
    </w:p>
    <w:p w:rsidR="00927169" w:rsidRPr="00241AFB" w:rsidRDefault="00241AFB" w:rsidP="00241AFB">
      <w:pPr>
        <w:widowControl w:val="0"/>
        <w:autoSpaceDE w:val="0"/>
        <w:autoSpaceDN w:val="0"/>
        <w:ind w:firstLine="708"/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 xml:space="preserve">7.2. </w:t>
      </w:r>
      <w:r w:rsidR="006E0676" w:rsidRPr="00031044">
        <w:rPr>
          <w:sz w:val="28"/>
          <w:szCs w:val="28"/>
        </w:rPr>
        <w:t xml:space="preserve">Должностной оклад руководителя организации, его заместителей и </w:t>
      </w:r>
    </w:p>
    <w:p w:rsidR="00241AFB" w:rsidRDefault="006E0676" w:rsidP="00241AF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главн</w:t>
      </w:r>
      <w:r w:rsidRPr="00031044">
        <w:rPr>
          <w:sz w:val="28"/>
          <w:szCs w:val="28"/>
        </w:rPr>
        <w:t>о</w:t>
      </w:r>
      <w:r w:rsidRPr="00031044">
        <w:rPr>
          <w:sz w:val="28"/>
          <w:szCs w:val="28"/>
        </w:rPr>
        <w:lastRenderedPageBreak/>
        <w:t xml:space="preserve">го бухгалтера организации определяется в соответствии с </w:t>
      </w:r>
      <w:hyperlink w:anchor="P105" w:history="1">
        <w:r w:rsidRPr="00031044">
          <w:rPr>
            <w:sz w:val="28"/>
            <w:szCs w:val="28"/>
          </w:rPr>
          <w:t>пунктом 2.1</w:t>
        </w:r>
      </w:hyperlink>
      <w:r w:rsidRPr="00031044">
        <w:rPr>
          <w:sz w:val="28"/>
          <w:szCs w:val="28"/>
        </w:rPr>
        <w:t xml:space="preserve"> насто</w:t>
      </w:r>
      <w:r w:rsidRPr="00031044">
        <w:rPr>
          <w:sz w:val="28"/>
          <w:szCs w:val="28"/>
        </w:rPr>
        <w:t>я</w:t>
      </w:r>
      <w:r w:rsidRPr="00031044">
        <w:rPr>
          <w:sz w:val="28"/>
          <w:szCs w:val="28"/>
        </w:rPr>
        <w:t>щего Положения.</w:t>
      </w:r>
    </w:p>
    <w:p w:rsidR="00241AFB" w:rsidRDefault="00241AFB" w:rsidP="00241A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8804E2" w:rsidRPr="00031044">
        <w:rPr>
          <w:sz w:val="28"/>
          <w:szCs w:val="28"/>
        </w:rPr>
        <w:t>Должностные оклады, компенсационные, стимулирующие, иные в</w:t>
      </w:r>
      <w:r w:rsidR="008804E2" w:rsidRPr="00031044">
        <w:rPr>
          <w:sz w:val="28"/>
          <w:szCs w:val="28"/>
        </w:rPr>
        <w:t>ы</w:t>
      </w:r>
      <w:r w:rsidR="008804E2" w:rsidRPr="00031044">
        <w:rPr>
          <w:sz w:val="28"/>
          <w:szCs w:val="28"/>
        </w:rPr>
        <w:t>платы заместителям руководителя организации, главному бухгалтеру устана</w:t>
      </w:r>
      <w:r w:rsidR="008804E2" w:rsidRPr="00031044">
        <w:rPr>
          <w:sz w:val="28"/>
          <w:szCs w:val="28"/>
        </w:rPr>
        <w:t>в</w:t>
      </w:r>
      <w:r w:rsidR="008804E2" w:rsidRPr="00031044">
        <w:rPr>
          <w:sz w:val="28"/>
          <w:szCs w:val="28"/>
        </w:rPr>
        <w:t>ливаются приказами руководителя организации в соответствии с настоящим Положением и указываются в трудовом договоре.</w:t>
      </w:r>
    </w:p>
    <w:p w:rsidR="00241AFB" w:rsidRDefault="00241AFB" w:rsidP="00241A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8804E2" w:rsidRPr="00031044">
        <w:rPr>
          <w:sz w:val="28"/>
          <w:szCs w:val="28"/>
        </w:rPr>
        <w:t>Компенсационные выплаты устанавливаются руководителю, зам</w:t>
      </w:r>
      <w:r w:rsidR="008804E2" w:rsidRPr="00031044">
        <w:rPr>
          <w:sz w:val="28"/>
          <w:szCs w:val="28"/>
        </w:rPr>
        <w:t>е</w:t>
      </w:r>
      <w:r w:rsidR="008804E2" w:rsidRPr="00031044">
        <w:rPr>
          <w:sz w:val="28"/>
          <w:szCs w:val="28"/>
        </w:rPr>
        <w:t>стителям руководителя и главному бухгалтеру организации в зависимости от условий их труда в соответствии с Трудовым кодексом Российской Федерации, нормативными правовыми актами Российской Федерации, содержащими но</w:t>
      </w:r>
      <w:r w:rsidR="008804E2" w:rsidRPr="00031044">
        <w:rPr>
          <w:sz w:val="28"/>
          <w:szCs w:val="28"/>
        </w:rPr>
        <w:t>р</w:t>
      </w:r>
      <w:r w:rsidR="008804E2" w:rsidRPr="00031044">
        <w:rPr>
          <w:sz w:val="28"/>
          <w:szCs w:val="28"/>
        </w:rPr>
        <w:t xml:space="preserve">мы трудового права, с учетом особенностей, установленных разделом </w:t>
      </w:r>
      <w:r w:rsidR="006E0676" w:rsidRPr="00031044">
        <w:rPr>
          <w:sz w:val="28"/>
          <w:szCs w:val="28"/>
          <w:lang w:val="en-US"/>
        </w:rPr>
        <w:t>IV</w:t>
      </w:r>
      <w:r w:rsidR="008804E2" w:rsidRPr="00031044">
        <w:rPr>
          <w:sz w:val="28"/>
          <w:szCs w:val="28"/>
        </w:rPr>
        <w:t xml:space="preserve"> наст</w:t>
      </w:r>
      <w:r w:rsidR="008804E2" w:rsidRPr="00031044">
        <w:rPr>
          <w:sz w:val="28"/>
          <w:szCs w:val="28"/>
        </w:rPr>
        <w:t>о</w:t>
      </w:r>
      <w:r w:rsidR="008804E2" w:rsidRPr="00031044">
        <w:rPr>
          <w:sz w:val="28"/>
          <w:szCs w:val="28"/>
        </w:rPr>
        <w:t xml:space="preserve">ящего Положения. </w:t>
      </w:r>
    </w:p>
    <w:p w:rsidR="00A92BC5" w:rsidRPr="00031044" w:rsidRDefault="00241AFB" w:rsidP="00241A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A92BC5" w:rsidRPr="00031044">
        <w:rPr>
          <w:sz w:val="28"/>
          <w:szCs w:val="28"/>
        </w:rPr>
        <w:t xml:space="preserve">Установление выплаты </w:t>
      </w:r>
      <w:r w:rsidR="005803FE">
        <w:rPr>
          <w:sz w:val="28"/>
          <w:szCs w:val="28"/>
        </w:rPr>
        <w:t xml:space="preserve">стимулирующего характера </w:t>
      </w:r>
      <w:r w:rsidR="00A92BC5" w:rsidRPr="00031044">
        <w:rPr>
          <w:sz w:val="28"/>
          <w:szCs w:val="28"/>
        </w:rPr>
        <w:t xml:space="preserve">за </w:t>
      </w:r>
      <w:r w:rsidR="00856A90" w:rsidRPr="00031044">
        <w:rPr>
          <w:sz w:val="28"/>
          <w:szCs w:val="28"/>
        </w:rPr>
        <w:t xml:space="preserve">качество </w:t>
      </w:r>
      <w:r w:rsidR="00A92BC5" w:rsidRPr="00031044">
        <w:rPr>
          <w:sz w:val="28"/>
          <w:szCs w:val="28"/>
        </w:rPr>
        <w:t>де</w:t>
      </w:r>
      <w:r w:rsidR="00A92BC5" w:rsidRPr="00031044">
        <w:rPr>
          <w:sz w:val="28"/>
          <w:szCs w:val="28"/>
        </w:rPr>
        <w:t>я</w:t>
      </w:r>
      <w:r w:rsidR="00A92BC5" w:rsidRPr="00031044">
        <w:rPr>
          <w:sz w:val="28"/>
          <w:szCs w:val="28"/>
        </w:rPr>
        <w:t>тельности осуществляется с учетом результатов оценки эффективности де</w:t>
      </w:r>
      <w:r w:rsidR="00A92BC5" w:rsidRPr="00031044">
        <w:rPr>
          <w:sz w:val="28"/>
          <w:szCs w:val="28"/>
        </w:rPr>
        <w:t>я</w:t>
      </w:r>
      <w:r w:rsidR="00A92BC5" w:rsidRPr="00031044">
        <w:rPr>
          <w:sz w:val="28"/>
          <w:szCs w:val="28"/>
        </w:rPr>
        <w:t>тельности руководителя организации за предшествующий календарный год. Для оценки эффективности деятельности руководителя организации использ</w:t>
      </w:r>
      <w:r w:rsidR="00A92BC5" w:rsidRPr="00031044">
        <w:rPr>
          <w:sz w:val="28"/>
          <w:szCs w:val="28"/>
        </w:rPr>
        <w:t>у</w:t>
      </w:r>
      <w:r w:rsidR="00A92BC5" w:rsidRPr="00031044">
        <w:rPr>
          <w:sz w:val="28"/>
          <w:szCs w:val="28"/>
        </w:rPr>
        <w:t>ются критерии и показатели, указывающие на результаты деятельности орган</w:t>
      </w:r>
      <w:r w:rsidR="00A92BC5" w:rsidRPr="00031044">
        <w:rPr>
          <w:sz w:val="28"/>
          <w:szCs w:val="28"/>
        </w:rPr>
        <w:t>и</w:t>
      </w:r>
      <w:r w:rsidR="00A92BC5" w:rsidRPr="00031044">
        <w:rPr>
          <w:sz w:val="28"/>
          <w:szCs w:val="28"/>
        </w:rPr>
        <w:t>зации и руководителя организации, качество оказываемых муниципальных услуг и достижение показателей эффективности деятельности организации, р</w:t>
      </w:r>
      <w:r w:rsidR="00A92BC5" w:rsidRPr="00031044">
        <w:rPr>
          <w:sz w:val="28"/>
          <w:szCs w:val="28"/>
        </w:rPr>
        <w:t>е</w:t>
      </w:r>
      <w:r w:rsidR="00A92BC5" w:rsidRPr="00031044">
        <w:rPr>
          <w:sz w:val="28"/>
          <w:szCs w:val="28"/>
        </w:rPr>
        <w:t>ализации социально значимых проектов.</w:t>
      </w:r>
    </w:p>
    <w:p w:rsidR="00A92BC5" w:rsidRPr="00031044" w:rsidRDefault="00A92BC5" w:rsidP="007213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Параметры и критерии оценки эффективности деятельности руководит</w:t>
      </w:r>
      <w:r w:rsidRPr="00031044">
        <w:rPr>
          <w:rFonts w:ascii="Times New Roman" w:hAnsi="Times New Roman" w:cs="Times New Roman"/>
          <w:sz w:val="28"/>
          <w:szCs w:val="28"/>
        </w:rPr>
        <w:t>е</w:t>
      </w:r>
      <w:r w:rsidRPr="00031044">
        <w:rPr>
          <w:rFonts w:ascii="Times New Roman" w:hAnsi="Times New Roman" w:cs="Times New Roman"/>
          <w:sz w:val="28"/>
          <w:szCs w:val="28"/>
        </w:rPr>
        <w:t xml:space="preserve">лей организаций приведены в приложениях 6-8 к настоящему </w:t>
      </w:r>
      <w:r w:rsidR="00570C6A">
        <w:rPr>
          <w:rFonts w:ascii="Times New Roman" w:hAnsi="Times New Roman" w:cs="Times New Roman"/>
          <w:sz w:val="28"/>
          <w:szCs w:val="28"/>
        </w:rPr>
        <w:t>Положению</w:t>
      </w:r>
      <w:r w:rsidRPr="00031044">
        <w:rPr>
          <w:rFonts w:ascii="Times New Roman" w:hAnsi="Times New Roman" w:cs="Times New Roman"/>
          <w:sz w:val="28"/>
          <w:szCs w:val="28"/>
        </w:rPr>
        <w:t>. П</w:t>
      </w:r>
      <w:r w:rsidRPr="00031044">
        <w:rPr>
          <w:rFonts w:ascii="Times New Roman" w:hAnsi="Times New Roman" w:cs="Times New Roman"/>
          <w:sz w:val="28"/>
          <w:szCs w:val="28"/>
        </w:rPr>
        <w:t>о</w:t>
      </w:r>
      <w:r w:rsidRPr="00031044">
        <w:rPr>
          <w:rFonts w:ascii="Times New Roman" w:hAnsi="Times New Roman" w:cs="Times New Roman"/>
          <w:sz w:val="28"/>
          <w:szCs w:val="28"/>
        </w:rPr>
        <w:t>казатели качества оказываемых муниципальных услуг, достижения показ</w:t>
      </w:r>
      <w:r w:rsidRPr="00031044">
        <w:rPr>
          <w:rFonts w:ascii="Times New Roman" w:hAnsi="Times New Roman" w:cs="Times New Roman"/>
          <w:sz w:val="28"/>
          <w:szCs w:val="28"/>
        </w:rPr>
        <w:t>а</w:t>
      </w:r>
      <w:r w:rsidRPr="00031044">
        <w:rPr>
          <w:rFonts w:ascii="Times New Roman" w:hAnsi="Times New Roman" w:cs="Times New Roman"/>
          <w:sz w:val="28"/>
          <w:szCs w:val="28"/>
        </w:rPr>
        <w:t>телей эффективности деятельности организации, реализации социально значимых проектов производятся на основании отчетов организаций о результатах де</w:t>
      </w:r>
      <w:r w:rsidRPr="00031044">
        <w:rPr>
          <w:rFonts w:ascii="Times New Roman" w:hAnsi="Times New Roman" w:cs="Times New Roman"/>
          <w:sz w:val="28"/>
          <w:szCs w:val="28"/>
        </w:rPr>
        <w:t>я</w:t>
      </w:r>
      <w:r w:rsidRPr="00031044">
        <w:rPr>
          <w:rFonts w:ascii="Times New Roman" w:hAnsi="Times New Roman" w:cs="Times New Roman"/>
          <w:sz w:val="28"/>
          <w:szCs w:val="28"/>
        </w:rPr>
        <w:t>тельности и об использовании муниципального имущества, статистических и аналитических данных, результатов диагностик, замеров, опросов. Общая су</w:t>
      </w:r>
      <w:r w:rsidRPr="00031044">
        <w:rPr>
          <w:rFonts w:ascii="Times New Roman" w:hAnsi="Times New Roman" w:cs="Times New Roman"/>
          <w:sz w:val="28"/>
          <w:szCs w:val="28"/>
        </w:rPr>
        <w:t>м</w:t>
      </w:r>
      <w:r w:rsidRPr="00031044">
        <w:rPr>
          <w:rFonts w:ascii="Times New Roman" w:hAnsi="Times New Roman" w:cs="Times New Roman"/>
          <w:sz w:val="28"/>
          <w:szCs w:val="28"/>
        </w:rPr>
        <w:t xml:space="preserve">ма баллов за эффективность деятельности руководителя организации по итогам года </w:t>
      </w:r>
      <w:r w:rsidR="00993B3C">
        <w:rPr>
          <w:rFonts w:ascii="Times New Roman" w:hAnsi="Times New Roman" w:cs="Times New Roman"/>
          <w:sz w:val="28"/>
          <w:szCs w:val="28"/>
        </w:rPr>
        <w:t>не должна превышать 100 баллов.</w:t>
      </w:r>
    </w:p>
    <w:p w:rsidR="00A92BC5" w:rsidRPr="00031044" w:rsidRDefault="00A92BC5" w:rsidP="007213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Оценка эффективности деятельности руководителей организаций ос</w:t>
      </w:r>
      <w:r w:rsidRPr="00031044">
        <w:rPr>
          <w:rFonts w:ascii="Times New Roman" w:hAnsi="Times New Roman" w:cs="Times New Roman"/>
          <w:sz w:val="28"/>
          <w:szCs w:val="28"/>
        </w:rPr>
        <w:t>у</w:t>
      </w:r>
      <w:r w:rsidRPr="00031044">
        <w:rPr>
          <w:rFonts w:ascii="Times New Roman" w:hAnsi="Times New Roman" w:cs="Times New Roman"/>
          <w:sz w:val="28"/>
          <w:szCs w:val="28"/>
        </w:rPr>
        <w:t>ществляется ежегодно в 1 квартале текущего года в срок до 31 марта комиссией</w:t>
      </w:r>
      <w:r w:rsidR="00721375" w:rsidRPr="00031044">
        <w:rPr>
          <w:rFonts w:ascii="Times New Roman" w:hAnsi="Times New Roman" w:cs="Times New Roman"/>
          <w:sz w:val="28"/>
          <w:szCs w:val="28"/>
        </w:rPr>
        <w:t xml:space="preserve"> </w:t>
      </w:r>
      <w:r w:rsidRPr="00031044">
        <w:rPr>
          <w:rFonts w:ascii="Times New Roman" w:hAnsi="Times New Roman" w:cs="Times New Roman"/>
          <w:sz w:val="28"/>
          <w:szCs w:val="28"/>
        </w:rPr>
        <w:t>по оценке эффективности деятельности руководителей организаций.</w:t>
      </w:r>
    </w:p>
    <w:p w:rsidR="00A92BC5" w:rsidRPr="00031044" w:rsidRDefault="00A92BC5" w:rsidP="007213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Состав комиссии, а также порядок работы комиссии утверждаются пр</w:t>
      </w:r>
      <w:r w:rsidRPr="00031044">
        <w:rPr>
          <w:rFonts w:ascii="Times New Roman" w:hAnsi="Times New Roman" w:cs="Times New Roman"/>
          <w:sz w:val="28"/>
          <w:szCs w:val="28"/>
        </w:rPr>
        <w:t>и</w:t>
      </w:r>
      <w:r w:rsidRPr="00031044">
        <w:rPr>
          <w:rFonts w:ascii="Times New Roman" w:hAnsi="Times New Roman" w:cs="Times New Roman"/>
          <w:sz w:val="28"/>
          <w:szCs w:val="28"/>
        </w:rPr>
        <w:t>казом директора департамента образования администрации города.</w:t>
      </w:r>
    </w:p>
    <w:p w:rsidR="00241AFB" w:rsidRDefault="00A92BC5" w:rsidP="00241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Результаты оценки эффективности деятельности оформляются оцено</w:t>
      </w:r>
      <w:r w:rsidRPr="00031044">
        <w:rPr>
          <w:rFonts w:ascii="Times New Roman" w:hAnsi="Times New Roman" w:cs="Times New Roman"/>
          <w:sz w:val="28"/>
          <w:szCs w:val="28"/>
        </w:rPr>
        <w:t>ч</w:t>
      </w:r>
      <w:r w:rsidRPr="00031044">
        <w:rPr>
          <w:rFonts w:ascii="Times New Roman" w:hAnsi="Times New Roman" w:cs="Times New Roman"/>
          <w:sz w:val="28"/>
          <w:szCs w:val="28"/>
        </w:rPr>
        <w:t>ным листом результатов оценки эффективности деятельности руководителей организаций в разрезе целевых показателей и критериев эффективности, формы которого утверждаются приказом директора департамента образования адм</w:t>
      </w:r>
      <w:r w:rsidRPr="00031044">
        <w:rPr>
          <w:rFonts w:ascii="Times New Roman" w:hAnsi="Times New Roman" w:cs="Times New Roman"/>
          <w:sz w:val="28"/>
          <w:szCs w:val="28"/>
        </w:rPr>
        <w:t>и</w:t>
      </w:r>
      <w:r w:rsidRPr="00031044">
        <w:rPr>
          <w:rFonts w:ascii="Times New Roman" w:hAnsi="Times New Roman" w:cs="Times New Roman"/>
          <w:sz w:val="28"/>
          <w:szCs w:val="28"/>
        </w:rPr>
        <w:t>нистрации города.</w:t>
      </w:r>
    </w:p>
    <w:p w:rsidR="008804E2" w:rsidRPr="00241AFB" w:rsidRDefault="00241AFB" w:rsidP="00241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8804E2" w:rsidRPr="00241AFB">
        <w:rPr>
          <w:rFonts w:ascii="Times New Roman" w:hAnsi="Times New Roman" w:cs="Times New Roman"/>
          <w:sz w:val="28"/>
          <w:szCs w:val="28"/>
        </w:rPr>
        <w:t>Максимальный объем средств, направляемый на стимулирование р</w:t>
      </w:r>
      <w:r w:rsidR="008804E2" w:rsidRPr="00241AFB">
        <w:rPr>
          <w:rFonts w:ascii="Times New Roman" w:hAnsi="Times New Roman" w:cs="Times New Roman"/>
          <w:sz w:val="28"/>
          <w:szCs w:val="28"/>
        </w:rPr>
        <w:t>у</w:t>
      </w:r>
      <w:r w:rsidR="008804E2" w:rsidRPr="00241AFB">
        <w:rPr>
          <w:rFonts w:ascii="Times New Roman" w:hAnsi="Times New Roman" w:cs="Times New Roman"/>
          <w:sz w:val="28"/>
          <w:szCs w:val="28"/>
        </w:rPr>
        <w:t>ководителя организации, устанавливается в процентном отношении от общ</w:t>
      </w:r>
      <w:r w:rsidR="008804E2" w:rsidRPr="00241AFB">
        <w:rPr>
          <w:rFonts w:ascii="Times New Roman" w:hAnsi="Times New Roman" w:cs="Times New Roman"/>
          <w:sz w:val="28"/>
          <w:szCs w:val="28"/>
        </w:rPr>
        <w:t>е</w:t>
      </w:r>
      <w:r w:rsidR="008804E2" w:rsidRPr="00241AFB">
        <w:rPr>
          <w:rFonts w:ascii="Times New Roman" w:hAnsi="Times New Roman" w:cs="Times New Roman"/>
          <w:sz w:val="28"/>
          <w:szCs w:val="28"/>
        </w:rPr>
        <w:t>го объема средств стимулирующего характера:</w:t>
      </w:r>
    </w:p>
    <w:p w:rsidR="008804E2" w:rsidRPr="00031044" w:rsidRDefault="008804E2" w:rsidP="00241AFB">
      <w:pPr>
        <w:pStyle w:val="ConsPlusNormal"/>
        <w:ind w:firstLine="709"/>
        <w:jc w:val="both"/>
        <w:rPr>
          <w:sz w:val="28"/>
          <w:szCs w:val="28"/>
        </w:rPr>
      </w:pPr>
      <w:r w:rsidRPr="00241AFB">
        <w:rPr>
          <w:rFonts w:ascii="Times New Roman" w:hAnsi="Times New Roman" w:cs="Times New Roman"/>
          <w:sz w:val="28"/>
          <w:szCs w:val="28"/>
        </w:rPr>
        <w:t>в организациях со штатной численностью до 49 единиц – 17</w:t>
      </w:r>
      <w:r w:rsidRPr="00031044">
        <w:rPr>
          <w:sz w:val="28"/>
          <w:szCs w:val="28"/>
        </w:rPr>
        <w:t>%;</w:t>
      </w:r>
    </w:p>
    <w:p w:rsidR="008804E2" w:rsidRPr="00031044" w:rsidRDefault="008804E2" w:rsidP="007213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в организациях со штатной численностью от 50 до 99 единиц - 13%;</w:t>
      </w:r>
    </w:p>
    <w:p w:rsidR="008804E2" w:rsidRPr="00031044" w:rsidRDefault="008804E2" w:rsidP="007213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в организациях со штатной численностью от 100 до 249 единиц- 10%;</w:t>
      </w:r>
    </w:p>
    <w:p w:rsidR="008804E2" w:rsidRPr="00031044" w:rsidRDefault="008804E2" w:rsidP="007213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lastRenderedPageBreak/>
        <w:t>в организациях со штатной численностью от 250 до 499 единиц - 6%;</w:t>
      </w:r>
    </w:p>
    <w:p w:rsidR="008804E2" w:rsidRPr="00031044" w:rsidRDefault="008804E2" w:rsidP="007213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в организациях со штатной численностью от 500 до 999 единиц - 4%;</w:t>
      </w:r>
    </w:p>
    <w:p w:rsidR="008804E2" w:rsidRPr="00031044" w:rsidRDefault="008804E2" w:rsidP="007213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 xml:space="preserve">в организациях со штатной численностью свыше 1000 единиц - 3%. </w:t>
      </w:r>
    </w:p>
    <w:p w:rsidR="008804E2" w:rsidRPr="00241AFB" w:rsidRDefault="008804E2" w:rsidP="00241AFB">
      <w:pPr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41AFB">
        <w:rPr>
          <w:rFonts w:eastAsia="Calibri"/>
          <w:sz w:val="28"/>
          <w:szCs w:val="28"/>
          <w:lang w:eastAsia="en-US"/>
        </w:rPr>
        <w:t>Стимулирующие выплаты руководителю организации снижаются в следующих случаях:</w:t>
      </w:r>
    </w:p>
    <w:p w:rsidR="008804E2" w:rsidRPr="00031044" w:rsidRDefault="008804E2" w:rsidP="0072137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241AFB">
        <w:rPr>
          <w:rFonts w:eastAsia="Calibri"/>
          <w:sz w:val="28"/>
          <w:szCs w:val="28"/>
          <w:lang w:eastAsia="en-US"/>
        </w:rPr>
        <w:t>неисполнение или ненадлежащее</w:t>
      </w:r>
      <w:r w:rsidRPr="00031044">
        <w:rPr>
          <w:rFonts w:eastAsia="Calibri"/>
          <w:iCs/>
          <w:sz w:val="28"/>
          <w:szCs w:val="28"/>
        </w:rPr>
        <w:t xml:space="preserve"> исполнение руководителем по его вине возложенных на него функций и полномоч</w:t>
      </w:r>
      <w:r w:rsidR="006E0676" w:rsidRPr="00031044">
        <w:rPr>
          <w:rFonts w:eastAsia="Calibri"/>
          <w:iCs/>
          <w:sz w:val="28"/>
          <w:szCs w:val="28"/>
        </w:rPr>
        <w:t xml:space="preserve">ий в отчетном периоде, </w:t>
      </w:r>
      <w:r w:rsidR="0093027D" w:rsidRPr="00031044">
        <w:rPr>
          <w:rFonts w:eastAsia="Calibri"/>
          <w:iCs/>
          <w:sz w:val="28"/>
          <w:szCs w:val="28"/>
        </w:rPr>
        <w:t>не достиж</w:t>
      </w:r>
      <w:r w:rsidR="0093027D" w:rsidRPr="00031044">
        <w:rPr>
          <w:rFonts w:eastAsia="Calibri"/>
          <w:iCs/>
          <w:sz w:val="28"/>
          <w:szCs w:val="28"/>
        </w:rPr>
        <w:t>е</w:t>
      </w:r>
      <w:r w:rsidR="0093027D" w:rsidRPr="00031044">
        <w:rPr>
          <w:rFonts w:eastAsia="Calibri"/>
          <w:iCs/>
          <w:sz w:val="28"/>
          <w:szCs w:val="28"/>
        </w:rPr>
        <w:t>ние</w:t>
      </w:r>
      <w:r w:rsidRPr="00031044">
        <w:rPr>
          <w:rFonts w:eastAsia="Calibri"/>
          <w:iCs/>
          <w:sz w:val="28"/>
          <w:szCs w:val="28"/>
        </w:rPr>
        <w:t xml:space="preserve"> показателей эффективности и результативности работы организации;</w:t>
      </w:r>
    </w:p>
    <w:p w:rsidR="008804E2" w:rsidRDefault="008804E2" w:rsidP="0072137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031044">
        <w:rPr>
          <w:rFonts w:eastAsia="Calibri"/>
          <w:iCs/>
          <w:sz w:val="28"/>
          <w:szCs w:val="28"/>
        </w:rPr>
        <w:t>наличие фактов нарушения правил ведения бюджетного учета, наруш</w:t>
      </w:r>
      <w:r w:rsidRPr="00031044">
        <w:rPr>
          <w:rFonts w:eastAsia="Calibri"/>
          <w:iCs/>
          <w:sz w:val="28"/>
          <w:szCs w:val="28"/>
        </w:rPr>
        <w:t>е</w:t>
      </w:r>
      <w:r w:rsidRPr="00031044">
        <w:rPr>
          <w:rFonts w:eastAsia="Calibri"/>
          <w:iCs/>
          <w:sz w:val="28"/>
          <w:szCs w:val="28"/>
        </w:rPr>
        <w:t>ние бюджетного законодательства и иных нормативных правовых актов, рег</w:t>
      </w:r>
      <w:r w:rsidRPr="00031044">
        <w:rPr>
          <w:rFonts w:eastAsia="Calibri"/>
          <w:iCs/>
          <w:sz w:val="28"/>
          <w:szCs w:val="28"/>
        </w:rPr>
        <w:t>у</w:t>
      </w:r>
      <w:r w:rsidRPr="00031044">
        <w:rPr>
          <w:rFonts w:eastAsia="Calibri"/>
          <w:iCs/>
          <w:sz w:val="28"/>
          <w:szCs w:val="28"/>
        </w:rPr>
        <w:t>лирующих бюджетные правоотношения, законодательства и иных нормати</w:t>
      </w:r>
      <w:r w:rsidRPr="00031044">
        <w:rPr>
          <w:rFonts w:eastAsia="Calibri"/>
          <w:iCs/>
          <w:sz w:val="28"/>
          <w:szCs w:val="28"/>
        </w:rPr>
        <w:t>в</w:t>
      </w:r>
      <w:r w:rsidRPr="00031044">
        <w:rPr>
          <w:rFonts w:eastAsia="Calibri"/>
          <w:iCs/>
          <w:sz w:val="28"/>
          <w:szCs w:val="28"/>
        </w:rPr>
        <w:t>ных правовых актов о контрактной системе в сфере закупок товаров, работ, услуг для обеспечения государственных и муниципальных нужд, о закупках т</w:t>
      </w:r>
      <w:r w:rsidRPr="00031044">
        <w:rPr>
          <w:rFonts w:eastAsia="Calibri"/>
          <w:iCs/>
          <w:sz w:val="28"/>
          <w:szCs w:val="28"/>
        </w:rPr>
        <w:t>о</w:t>
      </w:r>
      <w:r w:rsidRPr="00031044">
        <w:rPr>
          <w:rFonts w:eastAsia="Calibri"/>
          <w:iCs/>
          <w:sz w:val="28"/>
          <w:szCs w:val="28"/>
        </w:rPr>
        <w:t>варов, работ, услуг отдельными видами юридических лиц, законодательства и иных нормативных правовых актов, регулирующих деятельность организации, причинения ущерба автономному округу, организации, выявленных в отчетном периоде по результатам контрольных мероприятий исполнительного органа государственной власти и других органов в отношении организации или за предыдущие периоды, но не более чем за 2 года;</w:t>
      </w:r>
    </w:p>
    <w:p w:rsidR="00DD0FE7" w:rsidRPr="00DD0FE7" w:rsidRDefault="00DD0FE7" w:rsidP="00DD0F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DD0FE7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DD0FE7">
        <w:rPr>
          <w:sz w:val="28"/>
          <w:szCs w:val="28"/>
        </w:rPr>
        <w:t xml:space="preserve"> финансовой дисциплины, наличие у организации просроченной кредиторской задолженности, превышающей предельно доп</w:t>
      </w:r>
      <w:r w:rsidRPr="00DD0FE7">
        <w:rPr>
          <w:sz w:val="28"/>
          <w:szCs w:val="28"/>
        </w:rPr>
        <w:t>у</w:t>
      </w:r>
      <w:r w:rsidRPr="00DD0FE7">
        <w:rPr>
          <w:sz w:val="28"/>
          <w:szCs w:val="28"/>
        </w:rPr>
        <w:t>стимые значения, установленные муниципальным правовым актом;</w:t>
      </w:r>
    </w:p>
    <w:p w:rsidR="00DD0FE7" w:rsidRPr="00DD0FE7" w:rsidRDefault="003726C6" w:rsidP="00DD0F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нарушений </w:t>
      </w:r>
      <w:r w:rsidR="00DD0FE7" w:rsidRPr="00DD0FE7">
        <w:rPr>
          <w:sz w:val="28"/>
          <w:szCs w:val="28"/>
        </w:rPr>
        <w:t>установленных сроков отчетности, представления информаций; недостоверность отчетов, информации;</w:t>
      </w:r>
    </w:p>
    <w:p w:rsidR="008804E2" w:rsidRDefault="008804E2" w:rsidP="0072137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1044">
        <w:rPr>
          <w:bCs/>
          <w:sz w:val="28"/>
          <w:szCs w:val="28"/>
        </w:rPr>
        <w:t>несоблюдение настоящего Положения.</w:t>
      </w:r>
    </w:p>
    <w:p w:rsidR="00DD0FE7" w:rsidRDefault="00DD0FE7" w:rsidP="00DD0F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FE7">
        <w:rPr>
          <w:sz w:val="28"/>
          <w:szCs w:val="28"/>
        </w:rPr>
        <w:t xml:space="preserve">Конкретный размер и условия снижения </w:t>
      </w:r>
      <w:r>
        <w:rPr>
          <w:sz w:val="28"/>
          <w:szCs w:val="28"/>
        </w:rPr>
        <w:t>стимулирующих выплат</w:t>
      </w:r>
      <w:r w:rsidRPr="00DD0FE7">
        <w:rPr>
          <w:sz w:val="28"/>
          <w:szCs w:val="28"/>
        </w:rPr>
        <w:t xml:space="preserve"> руков</w:t>
      </w:r>
      <w:r w:rsidRPr="00DD0FE7">
        <w:rPr>
          <w:sz w:val="28"/>
          <w:szCs w:val="28"/>
        </w:rPr>
        <w:t>о</w:t>
      </w:r>
      <w:r w:rsidRPr="00DD0FE7">
        <w:rPr>
          <w:sz w:val="28"/>
          <w:szCs w:val="28"/>
        </w:rPr>
        <w:t>дителю организации определяется комиссией по оценке эффективности де</w:t>
      </w:r>
      <w:r w:rsidRPr="00DD0FE7">
        <w:rPr>
          <w:sz w:val="28"/>
          <w:szCs w:val="28"/>
        </w:rPr>
        <w:t>я</w:t>
      </w:r>
      <w:r w:rsidRPr="00DD0FE7">
        <w:rPr>
          <w:sz w:val="28"/>
          <w:szCs w:val="28"/>
        </w:rPr>
        <w:t>тельности руководителей организаций и утверждается приказ</w:t>
      </w:r>
      <w:r>
        <w:rPr>
          <w:sz w:val="28"/>
          <w:szCs w:val="28"/>
        </w:rPr>
        <w:t>ом</w:t>
      </w:r>
      <w:r w:rsidRPr="00DD0FE7">
        <w:rPr>
          <w:sz w:val="28"/>
          <w:szCs w:val="28"/>
        </w:rPr>
        <w:t xml:space="preserve"> директора д</w:t>
      </w:r>
      <w:r w:rsidRPr="00DD0FE7">
        <w:rPr>
          <w:sz w:val="28"/>
          <w:szCs w:val="28"/>
        </w:rPr>
        <w:t>е</w:t>
      </w:r>
      <w:r w:rsidRPr="00DD0FE7">
        <w:rPr>
          <w:sz w:val="28"/>
          <w:szCs w:val="28"/>
        </w:rPr>
        <w:t>партамента образования администрации города.</w:t>
      </w:r>
    </w:p>
    <w:p w:rsidR="00DD0FE7" w:rsidRPr="00DD0FE7" w:rsidRDefault="00DD0FE7" w:rsidP="00DD0F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FE7">
        <w:rPr>
          <w:sz w:val="28"/>
          <w:szCs w:val="28"/>
        </w:rPr>
        <w:t xml:space="preserve">Руководители организаций, которым снижен размер </w:t>
      </w:r>
      <w:r>
        <w:rPr>
          <w:sz w:val="28"/>
          <w:szCs w:val="28"/>
        </w:rPr>
        <w:t>стимулирующих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</w:t>
      </w:r>
      <w:r w:rsidRPr="00DD0FE7">
        <w:rPr>
          <w:sz w:val="28"/>
          <w:szCs w:val="28"/>
        </w:rPr>
        <w:t>, должны быть ознакомлены с соответствующим приказ</w:t>
      </w:r>
      <w:r>
        <w:rPr>
          <w:sz w:val="28"/>
          <w:szCs w:val="28"/>
        </w:rPr>
        <w:t>ом</w:t>
      </w:r>
      <w:r w:rsidRPr="00DD0FE7">
        <w:rPr>
          <w:sz w:val="28"/>
          <w:szCs w:val="28"/>
        </w:rPr>
        <w:t xml:space="preserve"> директора д</w:t>
      </w:r>
      <w:r w:rsidRPr="00DD0FE7">
        <w:rPr>
          <w:sz w:val="28"/>
          <w:szCs w:val="28"/>
        </w:rPr>
        <w:t>е</w:t>
      </w:r>
      <w:r w:rsidRPr="00DD0FE7">
        <w:rPr>
          <w:sz w:val="28"/>
          <w:szCs w:val="28"/>
        </w:rPr>
        <w:t>партамента образования администрации города под роспись и имеют право его обжаловать в установленном законодательством порядке, при этом факт обж</w:t>
      </w:r>
      <w:r w:rsidRPr="00DD0FE7">
        <w:rPr>
          <w:sz w:val="28"/>
          <w:szCs w:val="28"/>
        </w:rPr>
        <w:t>а</w:t>
      </w:r>
      <w:r w:rsidRPr="00DD0FE7">
        <w:rPr>
          <w:sz w:val="28"/>
          <w:szCs w:val="28"/>
        </w:rPr>
        <w:t>лования не приостанавливает действие приказа.</w:t>
      </w:r>
    </w:p>
    <w:p w:rsidR="0091344B" w:rsidRPr="00031044" w:rsidRDefault="008804E2" w:rsidP="009C7C3C">
      <w:pPr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031044">
        <w:rPr>
          <w:bCs/>
          <w:sz w:val="28"/>
          <w:szCs w:val="28"/>
        </w:rPr>
        <w:t>Перечень, размеры и периодичность осуществления стимулиру</w:t>
      </w:r>
      <w:r w:rsidRPr="00031044">
        <w:rPr>
          <w:bCs/>
          <w:sz w:val="28"/>
          <w:szCs w:val="28"/>
        </w:rPr>
        <w:t>ю</w:t>
      </w:r>
      <w:r w:rsidRPr="00031044">
        <w:rPr>
          <w:bCs/>
          <w:sz w:val="28"/>
          <w:szCs w:val="28"/>
        </w:rPr>
        <w:t>щих выплат заместителям руководителя и главному бухгалтеру</w:t>
      </w:r>
      <w:r w:rsidR="00D03645" w:rsidRPr="00031044">
        <w:rPr>
          <w:bCs/>
          <w:sz w:val="28"/>
          <w:szCs w:val="28"/>
        </w:rPr>
        <w:t xml:space="preserve"> устанавливаю</w:t>
      </w:r>
      <w:r w:rsidR="00D03645" w:rsidRPr="00031044">
        <w:rPr>
          <w:bCs/>
          <w:sz w:val="28"/>
          <w:szCs w:val="28"/>
        </w:rPr>
        <w:t>т</w:t>
      </w:r>
      <w:r w:rsidR="00D03645" w:rsidRPr="00031044">
        <w:rPr>
          <w:bCs/>
          <w:sz w:val="28"/>
          <w:szCs w:val="28"/>
        </w:rPr>
        <w:t xml:space="preserve">ся в соответствии с приложением 4 к </w:t>
      </w:r>
      <w:r w:rsidRPr="00031044">
        <w:rPr>
          <w:bCs/>
          <w:sz w:val="28"/>
          <w:szCs w:val="28"/>
        </w:rPr>
        <w:t>настояще</w:t>
      </w:r>
      <w:r w:rsidR="00D03645" w:rsidRPr="00031044">
        <w:rPr>
          <w:bCs/>
          <w:sz w:val="28"/>
          <w:szCs w:val="28"/>
        </w:rPr>
        <w:t>му</w:t>
      </w:r>
      <w:r w:rsidRPr="00031044">
        <w:rPr>
          <w:bCs/>
          <w:sz w:val="28"/>
          <w:szCs w:val="28"/>
        </w:rPr>
        <w:t xml:space="preserve"> Положени</w:t>
      </w:r>
      <w:r w:rsidR="00D03645" w:rsidRPr="00031044">
        <w:rPr>
          <w:bCs/>
          <w:sz w:val="28"/>
          <w:szCs w:val="28"/>
        </w:rPr>
        <w:t>ю</w:t>
      </w:r>
      <w:r w:rsidRPr="00031044">
        <w:rPr>
          <w:bCs/>
          <w:sz w:val="28"/>
          <w:szCs w:val="28"/>
        </w:rPr>
        <w:t>.</w:t>
      </w:r>
    </w:p>
    <w:p w:rsidR="0091344B" w:rsidRPr="00031044" w:rsidRDefault="008804E2" w:rsidP="009C7C3C">
      <w:pPr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031044">
        <w:rPr>
          <w:sz w:val="28"/>
          <w:szCs w:val="28"/>
        </w:rPr>
        <w:t>Иные выплаты руководителю, заместителям руководителя и гла</w:t>
      </w:r>
      <w:r w:rsidRPr="00031044">
        <w:rPr>
          <w:sz w:val="28"/>
          <w:szCs w:val="28"/>
        </w:rPr>
        <w:t>в</w:t>
      </w:r>
      <w:r w:rsidRPr="00031044">
        <w:rPr>
          <w:sz w:val="28"/>
          <w:szCs w:val="28"/>
        </w:rPr>
        <w:t>ному бухгалтеру организации устанавливаются в порядке и размерах, устано</w:t>
      </w:r>
      <w:r w:rsidRPr="00031044">
        <w:rPr>
          <w:sz w:val="28"/>
          <w:szCs w:val="28"/>
        </w:rPr>
        <w:t>в</w:t>
      </w:r>
      <w:r w:rsidRPr="00031044">
        <w:rPr>
          <w:sz w:val="28"/>
          <w:szCs w:val="28"/>
        </w:rPr>
        <w:t>ленных разделом V</w:t>
      </w:r>
      <w:r w:rsidR="00D03645" w:rsidRPr="00031044">
        <w:rPr>
          <w:sz w:val="28"/>
          <w:szCs w:val="28"/>
          <w:lang w:val="en-US"/>
        </w:rPr>
        <w:t>I</w:t>
      </w:r>
      <w:r w:rsidRPr="00031044">
        <w:rPr>
          <w:sz w:val="28"/>
          <w:szCs w:val="28"/>
        </w:rPr>
        <w:t>I настоящего Положения.</w:t>
      </w:r>
    </w:p>
    <w:p w:rsidR="009C7C3C" w:rsidRDefault="008804E2" w:rsidP="009C7C3C">
      <w:pPr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031044">
        <w:rPr>
          <w:sz w:val="28"/>
          <w:szCs w:val="28"/>
        </w:rPr>
        <w:t xml:space="preserve">Соотношение </w:t>
      </w:r>
      <w:r w:rsidRPr="00031044">
        <w:rPr>
          <w:rFonts w:eastAsia="Calibri"/>
          <w:sz w:val="28"/>
          <w:szCs w:val="28"/>
          <w:lang w:eastAsia="en-US"/>
        </w:rPr>
        <w:t>среднемесячной</w:t>
      </w:r>
      <w:r w:rsidRPr="00031044">
        <w:rPr>
          <w:sz w:val="28"/>
          <w:szCs w:val="28"/>
        </w:rPr>
        <w:t xml:space="preserve"> заработной платы руководителя, его</w:t>
      </w:r>
      <w:r w:rsidR="006D77A2" w:rsidRPr="00031044">
        <w:rPr>
          <w:bCs/>
          <w:sz w:val="28"/>
          <w:szCs w:val="28"/>
          <w:lang w:eastAsia="en-US"/>
        </w:rPr>
        <w:t xml:space="preserve"> заместителей</w:t>
      </w:r>
      <w:r w:rsidR="0093027D">
        <w:rPr>
          <w:bCs/>
          <w:sz w:val="28"/>
          <w:szCs w:val="28"/>
          <w:lang w:eastAsia="en-US"/>
        </w:rPr>
        <w:t xml:space="preserve">, </w:t>
      </w:r>
      <w:r w:rsidRPr="00031044">
        <w:rPr>
          <w:bCs/>
          <w:sz w:val="28"/>
          <w:szCs w:val="28"/>
          <w:lang w:eastAsia="en-US"/>
        </w:rPr>
        <w:t>главного</w:t>
      </w:r>
      <w:r w:rsidR="00721375" w:rsidRPr="00031044">
        <w:rPr>
          <w:bCs/>
          <w:sz w:val="28"/>
          <w:szCs w:val="28"/>
          <w:lang w:eastAsia="en-US"/>
        </w:rPr>
        <w:t xml:space="preserve"> </w:t>
      </w:r>
      <w:r w:rsidRPr="00031044">
        <w:rPr>
          <w:bCs/>
          <w:sz w:val="28"/>
          <w:szCs w:val="28"/>
          <w:lang w:eastAsia="en-US"/>
        </w:rPr>
        <w:t xml:space="preserve">бухгалтера и </w:t>
      </w:r>
      <w:r w:rsidRPr="00031044">
        <w:rPr>
          <w:rFonts w:eastAsia="Calibri"/>
          <w:sz w:val="28"/>
          <w:szCs w:val="28"/>
          <w:lang w:eastAsia="en-US"/>
        </w:rPr>
        <w:t xml:space="preserve">среднемесячной </w:t>
      </w:r>
      <w:r w:rsidRPr="00031044">
        <w:rPr>
          <w:bCs/>
          <w:sz w:val="28"/>
          <w:szCs w:val="28"/>
          <w:lang w:eastAsia="en-US"/>
        </w:rPr>
        <w:t>заработной платы рабо</w:t>
      </w:r>
      <w:r w:rsidRPr="00031044">
        <w:rPr>
          <w:bCs/>
          <w:sz w:val="28"/>
          <w:szCs w:val="28"/>
          <w:lang w:eastAsia="en-US"/>
        </w:rPr>
        <w:t>т</w:t>
      </w:r>
      <w:r w:rsidRPr="00031044">
        <w:rPr>
          <w:bCs/>
          <w:sz w:val="28"/>
          <w:szCs w:val="28"/>
          <w:lang w:eastAsia="en-US"/>
        </w:rPr>
        <w:t>ников организации (</w:t>
      </w:r>
      <w:r w:rsidRPr="00031044">
        <w:rPr>
          <w:sz w:val="28"/>
          <w:szCs w:val="28"/>
          <w:lang w:eastAsia="en-US"/>
        </w:rPr>
        <w:t>без учета заработной платы соответствующего руководит</w:t>
      </w:r>
      <w:r w:rsidRPr="00031044">
        <w:rPr>
          <w:sz w:val="28"/>
          <w:szCs w:val="28"/>
          <w:lang w:eastAsia="en-US"/>
        </w:rPr>
        <w:t>е</w:t>
      </w:r>
      <w:r w:rsidRPr="00031044">
        <w:rPr>
          <w:sz w:val="28"/>
          <w:szCs w:val="28"/>
          <w:lang w:eastAsia="en-US"/>
        </w:rPr>
        <w:t xml:space="preserve">ля, его заместителей, главного бухгалтера) </w:t>
      </w:r>
      <w:r w:rsidRPr="00031044">
        <w:rPr>
          <w:bCs/>
          <w:sz w:val="28"/>
          <w:szCs w:val="28"/>
          <w:lang w:eastAsia="en-US"/>
        </w:rPr>
        <w:t>формируется</w:t>
      </w:r>
      <w:r w:rsidRPr="00031044">
        <w:rPr>
          <w:rFonts w:eastAsia="Calibri"/>
          <w:sz w:val="28"/>
          <w:szCs w:val="28"/>
          <w:lang w:eastAsia="en-US"/>
        </w:rPr>
        <w:t xml:space="preserve"> за счёт всех финанс</w:t>
      </w:r>
      <w:r w:rsidRPr="00031044">
        <w:rPr>
          <w:rFonts w:eastAsia="Calibri"/>
          <w:sz w:val="28"/>
          <w:szCs w:val="28"/>
          <w:lang w:eastAsia="en-US"/>
        </w:rPr>
        <w:t>о</w:t>
      </w:r>
      <w:r w:rsidRPr="00031044">
        <w:rPr>
          <w:rFonts w:eastAsia="Calibri"/>
          <w:sz w:val="28"/>
          <w:szCs w:val="28"/>
          <w:lang w:eastAsia="en-US"/>
        </w:rPr>
        <w:t>вых источников и</w:t>
      </w:r>
      <w:r w:rsidRPr="00031044">
        <w:rPr>
          <w:bCs/>
          <w:sz w:val="28"/>
          <w:szCs w:val="28"/>
          <w:lang w:eastAsia="en-US"/>
        </w:rPr>
        <w:t xml:space="preserve"> рассчитывается на календарный год. Определение ра</w:t>
      </w:r>
      <w:r w:rsidRPr="00031044">
        <w:rPr>
          <w:bCs/>
          <w:sz w:val="28"/>
          <w:szCs w:val="28"/>
          <w:lang w:eastAsia="en-US"/>
        </w:rPr>
        <w:t>з</w:t>
      </w:r>
      <w:r w:rsidRPr="00031044">
        <w:rPr>
          <w:bCs/>
          <w:sz w:val="28"/>
          <w:szCs w:val="28"/>
          <w:lang w:eastAsia="en-US"/>
        </w:rPr>
        <w:t xml:space="preserve">мера </w:t>
      </w:r>
      <w:r w:rsidRPr="00031044">
        <w:rPr>
          <w:bCs/>
          <w:sz w:val="28"/>
          <w:szCs w:val="28"/>
          <w:lang w:eastAsia="en-US"/>
        </w:rPr>
        <w:lastRenderedPageBreak/>
        <w:t>средней заработной платы осуществляется в соответствии с методикой, испол</w:t>
      </w:r>
      <w:r w:rsidRPr="00031044">
        <w:rPr>
          <w:bCs/>
          <w:sz w:val="28"/>
          <w:szCs w:val="28"/>
          <w:lang w:eastAsia="en-US"/>
        </w:rPr>
        <w:t>ь</w:t>
      </w:r>
      <w:r w:rsidRPr="00031044">
        <w:rPr>
          <w:bCs/>
          <w:sz w:val="28"/>
          <w:szCs w:val="28"/>
          <w:lang w:eastAsia="en-US"/>
        </w:rPr>
        <w:t>зуемой при определении средней заработной платы для целей статист</w:t>
      </w:r>
      <w:r w:rsidRPr="00031044">
        <w:rPr>
          <w:bCs/>
          <w:sz w:val="28"/>
          <w:szCs w:val="28"/>
          <w:lang w:eastAsia="en-US"/>
        </w:rPr>
        <w:t>и</w:t>
      </w:r>
      <w:r w:rsidRPr="00031044">
        <w:rPr>
          <w:bCs/>
          <w:sz w:val="28"/>
          <w:szCs w:val="28"/>
          <w:lang w:eastAsia="en-US"/>
        </w:rPr>
        <w:t>ческого наблюдения, утверждённой федеральным органом исполнительной власти, осуществляющим функции по выработке государственной политики и норм</w:t>
      </w:r>
      <w:r w:rsidRPr="00031044">
        <w:rPr>
          <w:bCs/>
          <w:sz w:val="28"/>
          <w:szCs w:val="28"/>
          <w:lang w:eastAsia="en-US"/>
        </w:rPr>
        <w:t>а</w:t>
      </w:r>
      <w:r w:rsidRPr="00031044">
        <w:rPr>
          <w:bCs/>
          <w:sz w:val="28"/>
          <w:szCs w:val="28"/>
          <w:lang w:eastAsia="en-US"/>
        </w:rPr>
        <w:t>тивному правовому регулированию в сфере официального статистического учёта.</w:t>
      </w:r>
    </w:p>
    <w:p w:rsidR="006E0676" w:rsidRPr="009C7C3C" w:rsidRDefault="006E0676" w:rsidP="009C7C3C">
      <w:pPr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9C7C3C">
        <w:rPr>
          <w:sz w:val="28"/>
          <w:szCs w:val="28"/>
        </w:rPr>
        <w:t>Заработная плата руководителя организации за счет всех источн</w:t>
      </w:r>
      <w:r w:rsidRPr="009C7C3C">
        <w:rPr>
          <w:sz w:val="28"/>
          <w:szCs w:val="28"/>
        </w:rPr>
        <w:t>и</w:t>
      </w:r>
      <w:r w:rsidRPr="009C7C3C">
        <w:rPr>
          <w:sz w:val="28"/>
          <w:szCs w:val="28"/>
        </w:rPr>
        <w:t>ков финансового обеспечения, рассчитываемая за календарный год, устанавл</w:t>
      </w:r>
      <w:r w:rsidRPr="009C7C3C">
        <w:rPr>
          <w:sz w:val="28"/>
          <w:szCs w:val="28"/>
        </w:rPr>
        <w:t>и</w:t>
      </w:r>
      <w:r w:rsidRPr="009C7C3C">
        <w:rPr>
          <w:sz w:val="28"/>
          <w:szCs w:val="28"/>
        </w:rPr>
        <w:t>вается в соответствии с условиями, предусмотренными настоящим Положен</w:t>
      </w:r>
      <w:r w:rsidRPr="009C7C3C">
        <w:rPr>
          <w:sz w:val="28"/>
          <w:szCs w:val="28"/>
        </w:rPr>
        <w:t>и</w:t>
      </w:r>
      <w:r w:rsidRPr="009C7C3C">
        <w:rPr>
          <w:sz w:val="28"/>
          <w:szCs w:val="28"/>
        </w:rPr>
        <w:t>ем, но не должна превышать:</w:t>
      </w:r>
    </w:p>
    <w:p w:rsidR="006E0676" w:rsidRPr="00031044" w:rsidRDefault="006E0676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- четырехкратного размера среднемесячной заработной платы работников данной организации со штатной численностью работников менее 130 штатных единиц в дошкольных образовательных организациях (без учета заработной платы соответствующего руководителя, его заместителей, главного бухгалт</w:t>
      </w:r>
      <w:r w:rsidRPr="00031044">
        <w:rPr>
          <w:rFonts w:ascii="Times New Roman" w:hAnsi="Times New Roman" w:cs="Times New Roman"/>
          <w:sz w:val="28"/>
          <w:szCs w:val="28"/>
        </w:rPr>
        <w:t>е</w:t>
      </w:r>
      <w:r w:rsidRPr="00031044">
        <w:rPr>
          <w:rFonts w:ascii="Times New Roman" w:hAnsi="Times New Roman" w:cs="Times New Roman"/>
          <w:sz w:val="28"/>
          <w:szCs w:val="28"/>
        </w:rPr>
        <w:t>ра);</w:t>
      </w:r>
    </w:p>
    <w:p w:rsidR="006E0676" w:rsidRPr="00031044" w:rsidRDefault="006E0676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- четырехкратного размера среднемесячной заработной платы работников данной организации в общеобразовательных организациях и организациях д</w:t>
      </w:r>
      <w:r w:rsidRPr="00031044">
        <w:rPr>
          <w:rFonts w:ascii="Times New Roman" w:hAnsi="Times New Roman" w:cs="Times New Roman"/>
          <w:sz w:val="28"/>
          <w:szCs w:val="28"/>
        </w:rPr>
        <w:t>о</w:t>
      </w:r>
      <w:r w:rsidRPr="00031044">
        <w:rPr>
          <w:rFonts w:ascii="Times New Roman" w:hAnsi="Times New Roman" w:cs="Times New Roman"/>
          <w:sz w:val="28"/>
          <w:szCs w:val="28"/>
        </w:rPr>
        <w:t>полнительного образования (без учета заработной платы соответствующего р</w:t>
      </w:r>
      <w:r w:rsidRPr="00031044">
        <w:rPr>
          <w:rFonts w:ascii="Times New Roman" w:hAnsi="Times New Roman" w:cs="Times New Roman"/>
          <w:sz w:val="28"/>
          <w:szCs w:val="28"/>
        </w:rPr>
        <w:t>у</w:t>
      </w:r>
      <w:r w:rsidRPr="00031044">
        <w:rPr>
          <w:rFonts w:ascii="Times New Roman" w:hAnsi="Times New Roman" w:cs="Times New Roman"/>
          <w:sz w:val="28"/>
          <w:szCs w:val="28"/>
        </w:rPr>
        <w:t>ководителя, его заместителей, главного бухгалтера).</w:t>
      </w:r>
    </w:p>
    <w:p w:rsidR="006E0676" w:rsidRPr="00031044" w:rsidRDefault="006E0676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Заработная плата заместителя руководителя, главного бухгалтера орган</w:t>
      </w:r>
      <w:r w:rsidRPr="00031044">
        <w:rPr>
          <w:rFonts w:ascii="Times New Roman" w:hAnsi="Times New Roman" w:cs="Times New Roman"/>
          <w:sz w:val="28"/>
          <w:szCs w:val="28"/>
        </w:rPr>
        <w:t>и</w:t>
      </w:r>
      <w:r w:rsidRPr="00031044">
        <w:rPr>
          <w:rFonts w:ascii="Times New Roman" w:hAnsi="Times New Roman" w:cs="Times New Roman"/>
          <w:sz w:val="28"/>
          <w:szCs w:val="28"/>
        </w:rPr>
        <w:t>зации за счет всех источников финансового обеспечения, рассчитываемая за календарный год, устанавливается в соответствии с условиями, предусмотре</w:t>
      </w:r>
      <w:r w:rsidRPr="00031044">
        <w:rPr>
          <w:rFonts w:ascii="Times New Roman" w:hAnsi="Times New Roman" w:cs="Times New Roman"/>
          <w:sz w:val="28"/>
          <w:szCs w:val="28"/>
        </w:rPr>
        <w:t>н</w:t>
      </w:r>
      <w:r w:rsidRPr="00031044">
        <w:rPr>
          <w:rFonts w:ascii="Times New Roman" w:hAnsi="Times New Roman" w:cs="Times New Roman"/>
          <w:sz w:val="28"/>
          <w:szCs w:val="28"/>
        </w:rPr>
        <w:t>ными настоящим Положением, но не должна превышать:</w:t>
      </w:r>
    </w:p>
    <w:p w:rsidR="006E0676" w:rsidRPr="00031044" w:rsidRDefault="006E0676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- трехкратного размера среднемесячной заработной платы работников данной организации со штатной численностью работников менее 130 штатных единиц в дошкольных образовательных организациях (без учета заработной платы соответствующего руководителя, его заместителей, главного бухгалт</w:t>
      </w:r>
      <w:r w:rsidRPr="00031044">
        <w:rPr>
          <w:rFonts w:ascii="Times New Roman" w:hAnsi="Times New Roman" w:cs="Times New Roman"/>
          <w:sz w:val="28"/>
          <w:szCs w:val="28"/>
        </w:rPr>
        <w:t>е</w:t>
      </w:r>
      <w:r w:rsidRPr="00031044">
        <w:rPr>
          <w:rFonts w:ascii="Times New Roman" w:hAnsi="Times New Roman" w:cs="Times New Roman"/>
          <w:sz w:val="28"/>
          <w:szCs w:val="28"/>
        </w:rPr>
        <w:t>ра);</w:t>
      </w:r>
    </w:p>
    <w:p w:rsidR="006E0676" w:rsidRPr="00031044" w:rsidRDefault="006E0676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44">
        <w:rPr>
          <w:rFonts w:ascii="Times New Roman" w:hAnsi="Times New Roman" w:cs="Times New Roman"/>
          <w:sz w:val="28"/>
          <w:szCs w:val="28"/>
        </w:rPr>
        <w:t>- трехкратного размера среднемесячной заработной платы работников данной организации в общеобразовательных организациях и организациях д</w:t>
      </w:r>
      <w:r w:rsidRPr="00031044">
        <w:rPr>
          <w:rFonts w:ascii="Times New Roman" w:hAnsi="Times New Roman" w:cs="Times New Roman"/>
          <w:sz w:val="28"/>
          <w:szCs w:val="28"/>
        </w:rPr>
        <w:t>о</w:t>
      </w:r>
      <w:r w:rsidRPr="00031044">
        <w:rPr>
          <w:rFonts w:ascii="Times New Roman" w:hAnsi="Times New Roman" w:cs="Times New Roman"/>
          <w:sz w:val="28"/>
          <w:szCs w:val="28"/>
        </w:rPr>
        <w:t>полнительного образования (без учета заработной платы соответствующего р</w:t>
      </w:r>
      <w:r w:rsidRPr="00031044">
        <w:rPr>
          <w:rFonts w:ascii="Times New Roman" w:hAnsi="Times New Roman" w:cs="Times New Roman"/>
          <w:sz w:val="28"/>
          <w:szCs w:val="28"/>
        </w:rPr>
        <w:t>у</w:t>
      </w:r>
      <w:r w:rsidRPr="00031044">
        <w:rPr>
          <w:rFonts w:ascii="Times New Roman" w:hAnsi="Times New Roman" w:cs="Times New Roman"/>
          <w:sz w:val="28"/>
          <w:szCs w:val="28"/>
        </w:rPr>
        <w:t>ководителя, его заместителей, главного бухгалтера).</w:t>
      </w:r>
    </w:p>
    <w:p w:rsidR="006E0676" w:rsidRPr="00031044" w:rsidRDefault="009C7C3C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</w:t>
      </w:r>
      <w:r w:rsidR="006E0676" w:rsidRPr="00031044">
        <w:rPr>
          <w:rFonts w:ascii="Times New Roman" w:hAnsi="Times New Roman" w:cs="Times New Roman"/>
          <w:sz w:val="28"/>
          <w:szCs w:val="28"/>
        </w:rPr>
        <w:t>аработная плата руководителя дошкольной образовательной о</w:t>
      </w:r>
      <w:r w:rsidR="006E0676" w:rsidRPr="00031044">
        <w:rPr>
          <w:rFonts w:ascii="Times New Roman" w:hAnsi="Times New Roman" w:cs="Times New Roman"/>
          <w:sz w:val="28"/>
          <w:szCs w:val="28"/>
        </w:rPr>
        <w:t>р</w:t>
      </w:r>
      <w:r w:rsidR="006E0676" w:rsidRPr="00031044">
        <w:rPr>
          <w:rFonts w:ascii="Times New Roman" w:hAnsi="Times New Roman" w:cs="Times New Roman"/>
          <w:sz w:val="28"/>
          <w:szCs w:val="28"/>
        </w:rPr>
        <w:t>ганизации со штатной численностью работников от 130 штатных единиц за счет всех источников финансового обеспечения, рассчитываемая за календа</w:t>
      </w:r>
      <w:r w:rsidR="006E0676" w:rsidRPr="00031044">
        <w:rPr>
          <w:rFonts w:ascii="Times New Roman" w:hAnsi="Times New Roman" w:cs="Times New Roman"/>
          <w:sz w:val="28"/>
          <w:szCs w:val="28"/>
        </w:rPr>
        <w:t>р</w:t>
      </w:r>
      <w:r w:rsidR="006E0676" w:rsidRPr="00031044">
        <w:rPr>
          <w:rFonts w:ascii="Times New Roman" w:hAnsi="Times New Roman" w:cs="Times New Roman"/>
          <w:sz w:val="28"/>
          <w:szCs w:val="28"/>
        </w:rPr>
        <w:t>ный год, устанавливается в соответствии с условиями, предусмотренными настоящим Положением, но не должна превышать шестикратного размера среднемесячной заработной платы работников данной организации в дошкол</w:t>
      </w:r>
      <w:r w:rsidR="006E0676" w:rsidRPr="00031044">
        <w:rPr>
          <w:rFonts w:ascii="Times New Roman" w:hAnsi="Times New Roman" w:cs="Times New Roman"/>
          <w:sz w:val="28"/>
          <w:szCs w:val="28"/>
        </w:rPr>
        <w:t>ь</w:t>
      </w:r>
      <w:r w:rsidR="006E0676" w:rsidRPr="00031044">
        <w:rPr>
          <w:rFonts w:ascii="Times New Roman" w:hAnsi="Times New Roman" w:cs="Times New Roman"/>
          <w:sz w:val="28"/>
          <w:szCs w:val="28"/>
        </w:rPr>
        <w:t>ных образовательных организациях (без учета заработной платы соответств</w:t>
      </w:r>
      <w:r w:rsidR="006E0676" w:rsidRPr="00031044">
        <w:rPr>
          <w:rFonts w:ascii="Times New Roman" w:hAnsi="Times New Roman" w:cs="Times New Roman"/>
          <w:sz w:val="28"/>
          <w:szCs w:val="28"/>
        </w:rPr>
        <w:t>у</w:t>
      </w:r>
      <w:r w:rsidR="006E0676" w:rsidRPr="00031044">
        <w:rPr>
          <w:rFonts w:ascii="Times New Roman" w:hAnsi="Times New Roman" w:cs="Times New Roman"/>
          <w:sz w:val="28"/>
          <w:szCs w:val="28"/>
        </w:rPr>
        <w:t>ющего руков</w:t>
      </w:r>
      <w:r w:rsidR="006E0676" w:rsidRPr="00031044">
        <w:rPr>
          <w:rFonts w:ascii="Times New Roman" w:hAnsi="Times New Roman" w:cs="Times New Roman"/>
          <w:sz w:val="28"/>
          <w:szCs w:val="28"/>
        </w:rPr>
        <w:t>о</w:t>
      </w:r>
      <w:r w:rsidR="006E0676" w:rsidRPr="00031044">
        <w:rPr>
          <w:rFonts w:ascii="Times New Roman" w:hAnsi="Times New Roman" w:cs="Times New Roman"/>
          <w:sz w:val="28"/>
          <w:szCs w:val="28"/>
        </w:rPr>
        <w:t>дителя, его заместителей, главного бухгалтера).</w:t>
      </w:r>
    </w:p>
    <w:p w:rsidR="006E0676" w:rsidRPr="00031044" w:rsidRDefault="009C7C3C" w:rsidP="00B12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</w:t>
      </w:r>
      <w:r w:rsidR="006E0676" w:rsidRPr="00031044">
        <w:rPr>
          <w:rFonts w:ascii="Times New Roman" w:hAnsi="Times New Roman" w:cs="Times New Roman"/>
          <w:sz w:val="28"/>
          <w:szCs w:val="28"/>
        </w:rPr>
        <w:t>аработная плата заместителя руководителя, главного бухгалтера орган</w:t>
      </w:r>
      <w:r w:rsidR="006E0676" w:rsidRPr="00031044">
        <w:rPr>
          <w:rFonts w:ascii="Times New Roman" w:hAnsi="Times New Roman" w:cs="Times New Roman"/>
          <w:sz w:val="28"/>
          <w:szCs w:val="28"/>
        </w:rPr>
        <w:t>и</w:t>
      </w:r>
      <w:r w:rsidR="006E0676" w:rsidRPr="00031044">
        <w:rPr>
          <w:rFonts w:ascii="Times New Roman" w:hAnsi="Times New Roman" w:cs="Times New Roman"/>
          <w:sz w:val="28"/>
          <w:szCs w:val="28"/>
        </w:rPr>
        <w:t>зации со штатной численностью работников от 130 штатных единиц за счет всех источников финансового обеспечения, рассчитываемая за календа</w:t>
      </w:r>
      <w:r w:rsidR="006E0676" w:rsidRPr="00031044">
        <w:rPr>
          <w:rFonts w:ascii="Times New Roman" w:hAnsi="Times New Roman" w:cs="Times New Roman"/>
          <w:sz w:val="28"/>
          <w:szCs w:val="28"/>
        </w:rPr>
        <w:t>р</w:t>
      </w:r>
      <w:r w:rsidR="006E0676" w:rsidRPr="00031044">
        <w:rPr>
          <w:rFonts w:ascii="Times New Roman" w:hAnsi="Times New Roman" w:cs="Times New Roman"/>
          <w:sz w:val="28"/>
          <w:szCs w:val="28"/>
        </w:rPr>
        <w:t xml:space="preserve">ный год, устанавливается в соответствии с условиями, предусмотренными настоящим Положением, но не должна превышать четырехкратного размера </w:t>
      </w:r>
      <w:r w:rsidR="006E0676" w:rsidRPr="00031044">
        <w:rPr>
          <w:rFonts w:ascii="Times New Roman" w:hAnsi="Times New Roman" w:cs="Times New Roman"/>
          <w:sz w:val="28"/>
          <w:szCs w:val="28"/>
        </w:rPr>
        <w:lastRenderedPageBreak/>
        <w:t>среднемесячной заработной платы работников данной организации в дошкол</w:t>
      </w:r>
      <w:r w:rsidR="006E0676" w:rsidRPr="00031044">
        <w:rPr>
          <w:rFonts w:ascii="Times New Roman" w:hAnsi="Times New Roman" w:cs="Times New Roman"/>
          <w:sz w:val="28"/>
          <w:szCs w:val="28"/>
        </w:rPr>
        <w:t>ь</w:t>
      </w:r>
      <w:r w:rsidR="006E0676" w:rsidRPr="00031044">
        <w:rPr>
          <w:rFonts w:ascii="Times New Roman" w:hAnsi="Times New Roman" w:cs="Times New Roman"/>
          <w:sz w:val="28"/>
          <w:szCs w:val="28"/>
        </w:rPr>
        <w:t>ных образовательных организациях (без учета заработной платы соответств</w:t>
      </w:r>
      <w:r w:rsidR="006E0676" w:rsidRPr="00031044">
        <w:rPr>
          <w:rFonts w:ascii="Times New Roman" w:hAnsi="Times New Roman" w:cs="Times New Roman"/>
          <w:sz w:val="28"/>
          <w:szCs w:val="28"/>
        </w:rPr>
        <w:t>у</w:t>
      </w:r>
      <w:r w:rsidR="006E0676" w:rsidRPr="00031044">
        <w:rPr>
          <w:rFonts w:ascii="Times New Roman" w:hAnsi="Times New Roman" w:cs="Times New Roman"/>
          <w:sz w:val="28"/>
          <w:szCs w:val="28"/>
        </w:rPr>
        <w:t>ющего руководителя, его заместителей, главного бухгалтера).</w:t>
      </w:r>
    </w:p>
    <w:p w:rsidR="006E0676" w:rsidRPr="00031044" w:rsidRDefault="006E0676" w:rsidP="00B126CB">
      <w:pPr>
        <w:pStyle w:val="ConsPlusNormal"/>
        <w:ind w:firstLine="709"/>
        <w:jc w:val="both"/>
      </w:pPr>
    </w:p>
    <w:p w:rsidR="008804E2" w:rsidRPr="00031044" w:rsidRDefault="008804E2" w:rsidP="00B126C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31044">
        <w:rPr>
          <w:b/>
          <w:sz w:val="28"/>
          <w:szCs w:val="28"/>
          <w:lang w:val="en-US"/>
        </w:rPr>
        <w:t>V</w:t>
      </w:r>
      <w:r w:rsidR="0060265B" w:rsidRPr="00031044">
        <w:rPr>
          <w:b/>
          <w:sz w:val="28"/>
          <w:szCs w:val="28"/>
          <w:lang w:val="en-US"/>
        </w:rPr>
        <w:t>I</w:t>
      </w:r>
      <w:r w:rsidRPr="00031044">
        <w:rPr>
          <w:b/>
          <w:sz w:val="28"/>
          <w:szCs w:val="28"/>
          <w:lang w:val="en-US"/>
        </w:rPr>
        <w:t>I</w:t>
      </w:r>
      <w:r w:rsidR="00927169">
        <w:rPr>
          <w:b/>
          <w:sz w:val="28"/>
          <w:szCs w:val="28"/>
          <w:lang w:val="en-US"/>
        </w:rPr>
        <w:t>I</w:t>
      </w:r>
      <w:r w:rsidRPr="00031044">
        <w:rPr>
          <w:b/>
          <w:sz w:val="28"/>
          <w:szCs w:val="28"/>
        </w:rPr>
        <w:t xml:space="preserve">. </w:t>
      </w:r>
      <w:r w:rsidRPr="00031044">
        <w:rPr>
          <w:b/>
          <w:sz w:val="28"/>
          <w:szCs w:val="28"/>
        </w:rPr>
        <w:tab/>
        <w:t>Другие вопросы оплаты труда</w:t>
      </w:r>
    </w:p>
    <w:p w:rsidR="008804E2" w:rsidRPr="00031044" w:rsidRDefault="008804E2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804E2" w:rsidRPr="009C7C3C" w:rsidRDefault="008804E2" w:rsidP="00F8373D">
      <w:pPr>
        <w:widowControl w:val="0"/>
        <w:numPr>
          <w:ilvl w:val="1"/>
          <w:numId w:val="1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C7C3C">
        <w:rPr>
          <w:rFonts w:eastAsia="Calibri"/>
          <w:sz w:val="28"/>
          <w:szCs w:val="28"/>
        </w:rPr>
        <w:t>В целях повышения эффективности и устойчивости работы орган</w:t>
      </w:r>
      <w:r w:rsidR="00927169" w:rsidRPr="009C7C3C">
        <w:rPr>
          <w:rFonts w:eastAsia="Calibri"/>
          <w:sz w:val="28"/>
          <w:szCs w:val="28"/>
        </w:rPr>
        <w:t>и</w:t>
      </w:r>
      <w:r w:rsidRPr="009C7C3C">
        <w:rPr>
          <w:rFonts w:eastAsia="Calibri"/>
          <w:sz w:val="28"/>
          <w:szCs w:val="28"/>
        </w:rPr>
        <w:t>зации</w:t>
      </w:r>
      <w:r w:rsidRPr="009C7C3C">
        <w:rPr>
          <w:sz w:val="28"/>
          <w:szCs w:val="28"/>
        </w:rPr>
        <w:t>, учитывая особенности и специфику его работы, а также с целью соц</w:t>
      </w:r>
      <w:r w:rsidRPr="009C7C3C">
        <w:rPr>
          <w:sz w:val="28"/>
          <w:szCs w:val="28"/>
        </w:rPr>
        <w:t>и</w:t>
      </w:r>
      <w:r w:rsidRPr="009C7C3C">
        <w:rPr>
          <w:sz w:val="28"/>
          <w:szCs w:val="28"/>
        </w:rPr>
        <w:t xml:space="preserve">альной защищенности работникам </w:t>
      </w:r>
      <w:r w:rsidRPr="009C7C3C">
        <w:rPr>
          <w:rFonts w:eastAsia="Calibri"/>
          <w:sz w:val="28"/>
          <w:szCs w:val="28"/>
        </w:rPr>
        <w:t>организации</w:t>
      </w:r>
      <w:r w:rsidRPr="009C7C3C">
        <w:rPr>
          <w:sz w:val="28"/>
          <w:szCs w:val="28"/>
        </w:rPr>
        <w:t xml:space="preserve"> устанавливаются иные выпл</w:t>
      </w:r>
      <w:r w:rsidRPr="009C7C3C">
        <w:rPr>
          <w:sz w:val="28"/>
          <w:szCs w:val="28"/>
        </w:rPr>
        <w:t>а</w:t>
      </w:r>
      <w:r w:rsidRPr="009C7C3C">
        <w:rPr>
          <w:sz w:val="28"/>
          <w:szCs w:val="28"/>
        </w:rPr>
        <w:t>ты.</w:t>
      </w:r>
    </w:p>
    <w:p w:rsidR="008804E2" w:rsidRPr="00031044" w:rsidRDefault="008804E2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К иным выплатам относятся:</w:t>
      </w:r>
    </w:p>
    <w:p w:rsidR="008804E2" w:rsidRPr="00031044" w:rsidRDefault="008804E2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единовременная выплата молодым специалистам;</w:t>
      </w:r>
    </w:p>
    <w:p w:rsidR="008804E2" w:rsidRPr="00031044" w:rsidRDefault="008804E2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8804E2" w:rsidRDefault="008804E2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 xml:space="preserve">единовременное премирование к </w:t>
      </w:r>
      <w:r w:rsidR="0036550F">
        <w:rPr>
          <w:sz w:val="28"/>
          <w:szCs w:val="28"/>
        </w:rPr>
        <w:t xml:space="preserve">юбилейным датам, </w:t>
      </w:r>
      <w:r w:rsidRPr="00031044">
        <w:rPr>
          <w:sz w:val="28"/>
          <w:szCs w:val="28"/>
        </w:rPr>
        <w:t>праздничным дням, профессиональным праздникам;</w:t>
      </w:r>
    </w:p>
    <w:p w:rsidR="00B91EDE" w:rsidRPr="00031044" w:rsidRDefault="0059063F" w:rsidP="00590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единовременное премирование к юбилейным датам работника;</w:t>
      </w:r>
    </w:p>
    <w:p w:rsidR="008804E2" w:rsidRPr="00031044" w:rsidRDefault="008804E2" w:rsidP="00B126CB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031044">
        <w:rPr>
          <w:sz w:val="28"/>
          <w:szCs w:val="28"/>
        </w:rPr>
        <w:t>ежемесячная доплата молодым специалистам из числа педагогических работников.</w:t>
      </w:r>
    </w:p>
    <w:p w:rsidR="008804E2" w:rsidRPr="00031044" w:rsidRDefault="008804E2" w:rsidP="009C7C3C">
      <w:pPr>
        <w:widowControl w:val="0"/>
        <w:numPr>
          <w:ilvl w:val="1"/>
          <w:numId w:val="1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Единовременная выплата молодым специалистам осуществляется в пределах средств фонда оплаты труда, формируемого организацией в соотве</w:t>
      </w:r>
      <w:r w:rsidRPr="00031044">
        <w:rPr>
          <w:sz w:val="28"/>
          <w:szCs w:val="28"/>
        </w:rPr>
        <w:t>т</w:t>
      </w:r>
      <w:r w:rsidRPr="00031044">
        <w:rPr>
          <w:sz w:val="28"/>
          <w:szCs w:val="28"/>
        </w:rPr>
        <w:t xml:space="preserve">ствии с разделом </w:t>
      </w:r>
      <w:r w:rsidR="0060265B" w:rsidRPr="00031044">
        <w:rPr>
          <w:sz w:val="28"/>
          <w:szCs w:val="28"/>
          <w:lang w:val="en-US"/>
        </w:rPr>
        <w:t>I</w:t>
      </w:r>
      <w:r w:rsidR="008A2A54">
        <w:rPr>
          <w:sz w:val="28"/>
          <w:szCs w:val="28"/>
        </w:rPr>
        <w:t>Х</w:t>
      </w:r>
      <w:r w:rsidRPr="00031044">
        <w:rPr>
          <w:sz w:val="28"/>
          <w:szCs w:val="28"/>
        </w:rPr>
        <w:t xml:space="preserve"> настоящего Положения.</w:t>
      </w:r>
    </w:p>
    <w:p w:rsidR="008804E2" w:rsidRPr="00031044" w:rsidRDefault="008804E2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Размер единовременной выплаты молодым специалистам соответствует двум должностным окладам по основной занимаемой должности с учетом ра</w:t>
      </w:r>
      <w:r w:rsidRPr="00031044">
        <w:rPr>
          <w:sz w:val="28"/>
          <w:szCs w:val="28"/>
        </w:rPr>
        <w:t>й</w:t>
      </w:r>
      <w:r w:rsidRPr="00031044">
        <w:rPr>
          <w:sz w:val="28"/>
          <w:szCs w:val="28"/>
        </w:rPr>
        <w:t>онного коэффициента, процентной надбавки к заработной плате за работу в районах Крайнего Севера и приравненных к ним местностях.</w:t>
      </w:r>
    </w:p>
    <w:p w:rsidR="008804E2" w:rsidRPr="00A95016" w:rsidRDefault="008804E2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Единовременная выплата молодым специалистам предоставляется один раз по основному месту работы в течение месяца после поступления на работу</w:t>
      </w:r>
      <w:r w:rsidR="00942B57">
        <w:rPr>
          <w:sz w:val="28"/>
          <w:szCs w:val="28"/>
        </w:rPr>
        <w:t xml:space="preserve">, </w:t>
      </w:r>
      <w:r w:rsidR="00942B57" w:rsidRPr="00A95016">
        <w:rPr>
          <w:sz w:val="28"/>
          <w:szCs w:val="28"/>
        </w:rPr>
        <w:t>и является обязательной к выплате со стороны руководителя организации</w:t>
      </w:r>
      <w:r w:rsidRPr="00A95016">
        <w:rPr>
          <w:sz w:val="28"/>
          <w:szCs w:val="28"/>
        </w:rPr>
        <w:t>.</w:t>
      </w:r>
    </w:p>
    <w:p w:rsidR="008804E2" w:rsidRPr="00031044" w:rsidRDefault="008804E2" w:rsidP="009C7C3C">
      <w:pPr>
        <w:widowControl w:val="0"/>
        <w:numPr>
          <w:ilvl w:val="1"/>
          <w:numId w:val="1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95016">
        <w:rPr>
          <w:sz w:val="28"/>
          <w:szCs w:val="28"/>
        </w:rPr>
        <w:t>Работникам организации один раз в календарном году</w:t>
      </w:r>
      <w:r w:rsidRPr="00031044">
        <w:rPr>
          <w:sz w:val="28"/>
          <w:szCs w:val="28"/>
        </w:rPr>
        <w:t xml:space="preserve"> выплачив</w:t>
      </w:r>
      <w:r w:rsidRPr="00031044">
        <w:rPr>
          <w:sz w:val="28"/>
          <w:szCs w:val="28"/>
        </w:rPr>
        <w:t>а</w:t>
      </w:r>
      <w:r w:rsidRPr="00031044">
        <w:rPr>
          <w:sz w:val="28"/>
          <w:szCs w:val="28"/>
        </w:rPr>
        <w:t>ется единовременная выплата при предоставлении ежегодного оплачиваемого отпуска.</w:t>
      </w:r>
    </w:p>
    <w:p w:rsidR="008804E2" w:rsidRPr="00031044" w:rsidRDefault="008804E2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Единовременная выплата при предоставлении ежегодного оплачиваемого отпуска осуществляется по основному месту работы и основной занимаемой должности.</w:t>
      </w:r>
    </w:p>
    <w:p w:rsidR="008804E2" w:rsidRPr="00031044" w:rsidRDefault="008804E2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 xml:space="preserve">Единовременная выплата при предоставлении ежегодного оплачиваемого отпуска осуществляется в пределах средств фонда оплаты труда, формируемого в соответствии с разделом </w:t>
      </w:r>
      <w:r w:rsidRPr="00031044">
        <w:rPr>
          <w:sz w:val="28"/>
          <w:szCs w:val="28"/>
          <w:lang w:val="en-US"/>
        </w:rPr>
        <w:t>I</w:t>
      </w:r>
      <w:r w:rsidR="008A2A54">
        <w:rPr>
          <w:sz w:val="28"/>
          <w:szCs w:val="28"/>
        </w:rPr>
        <w:t>Х</w:t>
      </w:r>
      <w:r w:rsidRPr="00031044">
        <w:rPr>
          <w:sz w:val="28"/>
          <w:szCs w:val="28"/>
        </w:rPr>
        <w:t xml:space="preserve"> настоящего Положения.</w:t>
      </w:r>
    </w:p>
    <w:p w:rsidR="008804E2" w:rsidRPr="00031044" w:rsidRDefault="008804E2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Основанием для единовременной выплаты при предоставлении ежего</w:t>
      </w:r>
      <w:r w:rsidRPr="00031044">
        <w:rPr>
          <w:sz w:val="28"/>
          <w:szCs w:val="28"/>
        </w:rPr>
        <w:t>д</w:t>
      </w:r>
      <w:r w:rsidRPr="00031044">
        <w:rPr>
          <w:sz w:val="28"/>
          <w:szCs w:val="28"/>
        </w:rPr>
        <w:t>ного оплачиваемого отпуска работнику является приказ руководителя орган</w:t>
      </w:r>
      <w:r w:rsidRPr="00031044">
        <w:rPr>
          <w:sz w:val="28"/>
          <w:szCs w:val="28"/>
        </w:rPr>
        <w:t>и</w:t>
      </w:r>
      <w:r w:rsidRPr="00031044">
        <w:rPr>
          <w:sz w:val="28"/>
          <w:szCs w:val="28"/>
        </w:rPr>
        <w:t>зации.</w:t>
      </w:r>
    </w:p>
    <w:p w:rsidR="008804E2" w:rsidRPr="00031044" w:rsidRDefault="008804E2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 xml:space="preserve">В случае разделения ежегодного (очередного)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</w:t>
      </w:r>
      <w:r w:rsidRPr="00031044">
        <w:rPr>
          <w:sz w:val="28"/>
          <w:szCs w:val="28"/>
        </w:rPr>
        <w:lastRenderedPageBreak/>
        <w:t>дней.</w:t>
      </w:r>
    </w:p>
    <w:p w:rsidR="008804E2" w:rsidRPr="00031044" w:rsidRDefault="008804E2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Единовременная выплата при предоставлении ежегодного оплачиваемого отпуска осуществляется на основании письменного заявления работника по о</w:t>
      </w:r>
      <w:r w:rsidRPr="00031044">
        <w:rPr>
          <w:sz w:val="28"/>
          <w:szCs w:val="28"/>
        </w:rPr>
        <w:t>с</w:t>
      </w:r>
      <w:r w:rsidRPr="00031044">
        <w:rPr>
          <w:sz w:val="28"/>
          <w:szCs w:val="28"/>
        </w:rPr>
        <w:t>новному месту работы и основной занимаемой должности.</w:t>
      </w:r>
    </w:p>
    <w:p w:rsidR="008804E2" w:rsidRPr="00031044" w:rsidRDefault="008804E2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Устанавливается единый подход к определению размера единовременной выплаты при предоставлении ежегодного оплачиваемого отпуска для всех кат</w:t>
      </w:r>
      <w:r w:rsidRPr="00031044">
        <w:rPr>
          <w:sz w:val="28"/>
          <w:szCs w:val="28"/>
        </w:rPr>
        <w:t>е</w:t>
      </w:r>
      <w:r w:rsidRPr="00031044">
        <w:rPr>
          <w:sz w:val="28"/>
          <w:szCs w:val="28"/>
        </w:rPr>
        <w:t>горий работников организации, включая руководителя, заместителей руковод</w:t>
      </w:r>
      <w:r w:rsidRPr="00031044">
        <w:rPr>
          <w:sz w:val="28"/>
          <w:szCs w:val="28"/>
        </w:rPr>
        <w:t>и</w:t>
      </w:r>
      <w:r w:rsidRPr="00031044">
        <w:rPr>
          <w:sz w:val="28"/>
          <w:szCs w:val="28"/>
        </w:rPr>
        <w:t>теля, главного бухгалтера.</w:t>
      </w:r>
    </w:p>
    <w:p w:rsidR="003D2592" w:rsidRDefault="008804E2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Размер единовременной выплаты при предоставлении ежегодного опл</w:t>
      </w:r>
      <w:r w:rsidRPr="00031044">
        <w:rPr>
          <w:sz w:val="28"/>
          <w:szCs w:val="28"/>
        </w:rPr>
        <w:t>а</w:t>
      </w:r>
      <w:r w:rsidRPr="00031044">
        <w:rPr>
          <w:sz w:val="28"/>
          <w:szCs w:val="28"/>
        </w:rPr>
        <w:t xml:space="preserve">чиваемого отпуска </w:t>
      </w:r>
      <w:r w:rsidR="003D2592" w:rsidRPr="003D2592">
        <w:rPr>
          <w:sz w:val="28"/>
          <w:szCs w:val="28"/>
        </w:rPr>
        <w:t xml:space="preserve">не должен </w:t>
      </w:r>
      <w:r w:rsidR="003D2592">
        <w:rPr>
          <w:sz w:val="28"/>
          <w:szCs w:val="28"/>
        </w:rPr>
        <w:t>бы</w:t>
      </w:r>
      <w:r w:rsidR="003D2592" w:rsidRPr="003D2592">
        <w:rPr>
          <w:sz w:val="28"/>
          <w:szCs w:val="28"/>
        </w:rPr>
        <w:t>ть</w:t>
      </w:r>
      <w:r w:rsidR="003D2592">
        <w:rPr>
          <w:sz w:val="28"/>
          <w:szCs w:val="28"/>
        </w:rPr>
        <w:t xml:space="preserve"> ниже </w:t>
      </w:r>
      <w:r w:rsidR="003D2592" w:rsidRPr="0003628C">
        <w:rPr>
          <w:sz w:val="28"/>
          <w:szCs w:val="28"/>
        </w:rPr>
        <w:t>1,5</w:t>
      </w:r>
      <w:r w:rsidR="003D2592">
        <w:rPr>
          <w:sz w:val="28"/>
          <w:szCs w:val="28"/>
        </w:rPr>
        <w:t xml:space="preserve"> </w:t>
      </w:r>
      <w:r w:rsidR="003D2592" w:rsidRPr="0003628C">
        <w:rPr>
          <w:sz w:val="28"/>
          <w:szCs w:val="28"/>
        </w:rPr>
        <w:t>месячно</w:t>
      </w:r>
      <w:r w:rsidR="003D2592">
        <w:rPr>
          <w:sz w:val="28"/>
          <w:szCs w:val="28"/>
        </w:rPr>
        <w:t>го фонда</w:t>
      </w:r>
      <w:r w:rsidR="003D2592" w:rsidRPr="0003628C">
        <w:rPr>
          <w:sz w:val="28"/>
          <w:szCs w:val="28"/>
        </w:rPr>
        <w:t xml:space="preserve"> заработной пл</w:t>
      </w:r>
      <w:r w:rsidR="003D2592" w:rsidRPr="0003628C">
        <w:rPr>
          <w:sz w:val="28"/>
          <w:szCs w:val="28"/>
        </w:rPr>
        <w:t>а</w:t>
      </w:r>
      <w:r w:rsidR="003D2592" w:rsidRPr="0003628C">
        <w:rPr>
          <w:sz w:val="28"/>
          <w:szCs w:val="28"/>
        </w:rPr>
        <w:t>ты по основному месту работы и основной занимаемой ставке (должности)</w:t>
      </w:r>
      <w:r w:rsidR="003D2592">
        <w:rPr>
          <w:sz w:val="28"/>
          <w:szCs w:val="28"/>
        </w:rPr>
        <w:t xml:space="preserve"> р</w:t>
      </w:r>
      <w:r w:rsidR="003D2592">
        <w:rPr>
          <w:sz w:val="28"/>
          <w:szCs w:val="28"/>
        </w:rPr>
        <w:t>а</w:t>
      </w:r>
      <w:r w:rsidR="003D2592">
        <w:rPr>
          <w:sz w:val="28"/>
          <w:szCs w:val="28"/>
        </w:rPr>
        <w:t>ботника</w:t>
      </w:r>
      <w:r w:rsidR="003D2592" w:rsidRPr="0003628C">
        <w:rPr>
          <w:sz w:val="28"/>
          <w:szCs w:val="28"/>
        </w:rPr>
        <w:t xml:space="preserve">. При этом </w:t>
      </w:r>
      <w:r w:rsidR="003D2592">
        <w:rPr>
          <w:sz w:val="28"/>
          <w:szCs w:val="28"/>
        </w:rPr>
        <w:t>количество месячных фондов заработной платы, направля</w:t>
      </w:r>
      <w:r w:rsidR="003D2592">
        <w:rPr>
          <w:sz w:val="28"/>
          <w:szCs w:val="28"/>
        </w:rPr>
        <w:t>е</w:t>
      </w:r>
      <w:r w:rsidR="003D2592">
        <w:rPr>
          <w:sz w:val="28"/>
          <w:szCs w:val="28"/>
        </w:rPr>
        <w:t xml:space="preserve">мых на </w:t>
      </w:r>
      <w:r w:rsidR="003D2592" w:rsidRPr="0003628C">
        <w:rPr>
          <w:sz w:val="28"/>
          <w:szCs w:val="28"/>
        </w:rPr>
        <w:t>единовременн</w:t>
      </w:r>
      <w:r w:rsidR="003D2592">
        <w:rPr>
          <w:sz w:val="28"/>
          <w:szCs w:val="28"/>
        </w:rPr>
        <w:t>ую</w:t>
      </w:r>
      <w:r w:rsidR="003D2592" w:rsidRPr="0003628C">
        <w:rPr>
          <w:sz w:val="28"/>
          <w:szCs w:val="28"/>
        </w:rPr>
        <w:t xml:space="preserve"> выплат</w:t>
      </w:r>
      <w:r w:rsidR="003D2592">
        <w:rPr>
          <w:sz w:val="28"/>
          <w:szCs w:val="28"/>
        </w:rPr>
        <w:t>у</w:t>
      </w:r>
      <w:r w:rsidR="003D2592" w:rsidRPr="0003628C">
        <w:rPr>
          <w:sz w:val="28"/>
          <w:szCs w:val="28"/>
        </w:rPr>
        <w:t xml:space="preserve"> при предоставлении ежегодного оплачива</w:t>
      </w:r>
      <w:r w:rsidR="003D2592" w:rsidRPr="0003628C">
        <w:rPr>
          <w:sz w:val="28"/>
          <w:szCs w:val="28"/>
        </w:rPr>
        <w:t>е</w:t>
      </w:r>
      <w:r w:rsidR="003D2592" w:rsidRPr="0003628C">
        <w:rPr>
          <w:sz w:val="28"/>
          <w:szCs w:val="28"/>
        </w:rPr>
        <w:t>мого отпуска</w:t>
      </w:r>
      <w:r w:rsidR="003D2592">
        <w:rPr>
          <w:sz w:val="28"/>
          <w:szCs w:val="28"/>
        </w:rPr>
        <w:t>,</w:t>
      </w:r>
      <w:r w:rsidR="003D2592" w:rsidRPr="0003628C">
        <w:rPr>
          <w:sz w:val="28"/>
          <w:szCs w:val="28"/>
        </w:rPr>
        <w:t xml:space="preserve"> устанавлива</w:t>
      </w:r>
      <w:r w:rsidR="003D2592">
        <w:rPr>
          <w:sz w:val="28"/>
          <w:szCs w:val="28"/>
        </w:rPr>
        <w:t>е</w:t>
      </w:r>
      <w:r w:rsidR="003D2592" w:rsidRPr="0003628C">
        <w:rPr>
          <w:sz w:val="28"/>
          <w:szCs w:val="28"/>
        </w:rPr>
        <w:t>т</w:t>
      </w:r>
      <w:r w:rsidR="003D2592">
        <w:rPr>
          <w:sz w:val="28"/>
          <w:szCs w:val="28"/>
        </w:rPr>
        <w:t xml:space="preserve">ся </w:t>
      </w:r>
      <w:r w:rsidR="003D2592" w:rsidRPr="0003628C">
        <w:rPr>
          <w:sz w:val="28"/>
          <w:szCs w:val="28"/>
        </w:rPr>
        <w:t>един</w:t>
      </w:r>
      <w:r w:rsidR="003D2592">
        <w:rPr>
          <w:sz w:val="28"/>
          <w:szCs w:val="28"/>
        </w:rPr>
        <w:t>ы</w:t>
      </w:r>
      <w:r w:rsidR="003D2592" w:rsidRPr="0003628C">
        <w:rPr>
          <w:sz w:val="28"/>
          <w:szCs w:val="28"/>
        </w:rPr>
        <w:t xml:space="preserve">м </w:t>
      </w:r>
      <w:r w:rsidR="003D2592">
        <w:rPr>
          <w:sz w:val="28"/>
          <w:szCs w:val="28"/>
        </w:rPr>
        <w:t xml:space="preserve">для </w:t>
      </w:r>
      <w:r w:rsidR="003D2592" w:rsidRPr="0003628C">
        <w:rPr>
          <w:sz w:val="28"/>
          <w:szCs w:val="28"/>
        </w:rPr>
        <w:t>все</w:t>
      </w:r>
      <w:r w:rsidR="003D2592">
        <w:rPr>
          <w:sz w:val="28"/>
          <w:szCs w:val="28"/>
        </w:rPr>
        <w:t>х</w:t>
      </w:r>
      <w:r w:rsidR="003D2592" w:rsidRPr="0003628C">
        <w:rPr>
          <w:sz w:val="28"/>
          <w:szCs w:val="28"/>
        </w:rPr>
        <w:t xml:space="preserve"> работнико</w:t>
      </w:r>
      <w:r w:rsidR="003D2592">
        <w:rPr>
          <w:sz w:val="28"/>
          <w:szCs w:val="28"/>
        </w:rPr>
        <w:t>в</w:t>
      </w:r>
      <w:r w:rsidR="003D2592" w:rsidRPr="0003628C">
        <w:rPr>
          <w:sz w:val="28"/>
          <w:szCs w:val="28"/>
        </w:rPr>
        <w:t xml:space="preserve"> </w:t>
      </w:r>
      <w:r w:rsidR="003D2592">
        <w:rPr>
          <w:sz w:val="28"/>
          <w:szCs w:val="28"/>
        </w:rPr>
        <w:t>организ</w:t>
      </w:r>
      <w:r w:rsidR="003D2592">
        <w:rPr>
          <w:sz w:val="28"/>
          <w:szCs w:val="28"/>
        </w:rPr>
        <w:t>а</w:t>
      </w:r>
      <w:r w:rsidR="003D2592">
        <w:rPr>
          <w:sz w:val="28"/>
          <w:szCs w:val="28"/>
        </w:rPr>
        <w:t xml:space="preserve">ции. </w:t>
      </w:r>
    </w:p>
    <w:p w:rsidR="008804E2" w:rsidRDefault="008804E2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4199">
        <w:rPr>
          <w:sz w:val="28"/>
          <w:szCs w:val="28"/>
        </w:rPr>
        <w:t>Размер единовременной выплаты при предоставлении ежегодного опл</w:t>
      </w:r>
      <w:r w:rsidRPr="003A4199">
        <w:rPr>
          <w:sz w:val="28"/>
          <w:szCs w:val="28"/>
        </w:rPr>
        <w:t>а</w:t>
      </w:r>
      <w:r w:rsidRPr="003A4199">
        <w:rPr>
          <w:sz w:val="28"/>
          <w:szCs w:val="28"/>
        </w:rPr>
        <w:t>чиваемого отпуска не зависит от итогов оценки труда работника.</w:t>
      </w:r>
    </w:p>
    <w:p w:rsidR="0036550F" w:rsidRPr="0036550F" w:rsidRDefault="0036550F" w:rsidP="009F79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работника, принятого на основное место работы на неполную норму часов в режиме неполного рабочего дня или неполной рабочей недели, расчет </w:t>
      </w:r>
      <w:r w:rsidR="00D33290" w:rsidRPr="00D332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 выплаты при предоставлении ежегодного оплачиваемого о</w:t>
      </w:r>
      <w:r w:rsidR="00D33290" w:rsidRPr="00D332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33290" w:rsidRPr="00D3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пуска </w:t>
      </w:r>
      <w:r w:rsidRPr="00365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по основной занимаемой ставке (должности) пропорци</w:t>
      </w:r>
      <w:r w:rsidRPr="003655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5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 количеству часов, отработанных работником на неполную норму часов (ставку).</w:t>
      </w:r>
    </w:p>
    <w:p w:rsidR="009F7969" w:rsidRPr="009F7969" w:rsidRDefault="009F7969" w:rsidP="009F79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Единовременная выплата при предоставлении ежегодного оплачиваемого отпуска не выплачивается работникам, использовавшим право на ее получение в текущем календарном году </w:t>
      </w:r>
      <w:r w:rsidR="00D71E55" w:rsidRPr="00D71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учреждении города Нижнева</w:t>
      </w:r>
      <w:r w:rsidR="00D71E55" w:rsidRPr="00D71E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71E55" w:rsidRPr="00D71E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товска, органе местного самоуправления города Нижневартовска</w:t>
      </w:r>
      <w:r w:rsidR="00D71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969" w:rsidRPr="009F7969" w:rsidRDefault="009F7969" w:rsidP="009F79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7969">
        <w:rPr>
          <w:sz w:val="28"/>
          <w:szCs w:val="28"/>
        </w:rPr>
        <w:t xml:space="preserve">Использование права на получение </w:t>
      </w:r>
      <w:r w:rsidRPr="003A4199">
        <w:rPr>
          <w:sz w:val="28"/>
          <w:szCs w:val="28"/>
        </w:rPr>
        <w:t>единовременной выплаты при пред</w:t>
      </w:r>
      <w:r w:rsidRPr="003A4199">
        <w:rPr>
          <w:sz w:val="28"/>
          <w:szCs w:val="28"/>
        </w:rPr>
        <w:t>о</w:t>
      </w:r>
      <w:r w:rsidRPr="003A4199">
        <w:rPr>
          <w:sz w:val="28"/>
          <w:szCs w:val="28"/>
        </w:rPr>
        <w:t>ставлении ежегодного оплачиваемого отпуска</w:t>
      </w:r>
      <w:r w:rsidRPr="009F7969">
        <w:rPr>
          <w:sz w:val="28"/>
          <w:szCs w:val="28"/>
        </w:rPr>
        <w:t xml:space="preserve"> подтверждается справкой с прежнего места работы.</w:t>
      </w:r>
    </w:p>
    <w:p w:rsidR="008804E2" w:rsidRPr="003A4199" w:rsidRDefault="008804E2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4199">
        <w:rPr>
          <w:sz w:val="28"/>
          <w:szCs w:val="28"/>
        </w:rPr>
        <w:t>Единовременная выплата при предоставлении ежегодного оплачиваемого отпуска в размере пропорционально отработанному времени выплачивается р</w:t>
      </w:r>
      <w:r w:rsidRPr="003A4199">
        <w:rPr>
          <w:sz w:val="28"/>
          <w:szCs w:val="28"/>
        </w:rPr>
        <w:t>а</w:t>
      </w:r>
      <w:r w:rsidRPr="003A4199">
        <w:rPr>
          <w:sz w:val="28"/>
          <w:szCs w:val="28"/>
        </w:rPr>
        <w:t>ботнику, вновь принятому на работу, не отработавшему полный календарный год. При этом единовременная выплата выплачивается, если у таких работн</w:t>
      </w:r>
      <w:r w:rsidRPr="003A4199">
        <w:rPr>
          <w:sz w:val="28"/>
          <w:szCs w:val="28"/>
        </w:rPr>
        <w:t>и</w:t>
      </w:r>
      <w:r w:rsidRPr="003A4199">
        <w:rPr>
          <w:sz w:val="28"/>
          <w:szCs w:val="28"/>
        </w:rPr>
        <w:t>ков имеется заработанный отпуск в количестве не менее 14 календарных дней.</w:t>
      </w:r>
    </w:p>
    <w:p w:rsidR="008804E2" w:rsidRPr="003A4199" w:rsidRDefault="008804E2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4199">
        <w:rPr>
          <w:sz w:val="28"/>
          <w:szCs w:val="28"/>
        </w:rPr>
        <w:t>Единовременная выплата при предоставлении ежегодного оплачиваемого отпуска не выплачивается:</w:t>
      </w:r>
    </w:p>
    <w:p w:rsidR="008804E2" w:rsidRPr="003A4199" w:rsidRDefault="008804E2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4199">
        <w:rPr>
          <w:sz w:val="28"/>
          <w:szCs w:val="28"/>
        </w:rPr>
        <w:t>работнику, принятому на работу по совместительству;</w:t>
      </w:r>
    </w:p>
    <w:p w:rsidR="008804E2" w:rsidRPr="003A4199" w:rsidRDefault="008804E2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4199">
        <w:rPr>
          <w:sz w:val="28"/>
          <w:szCs w:val="28"/>
        </w:rPr>
        <w:t>работнику, заключившему срочный трудовой договор (сроком до двух месяцев);</w:t>
      </w:r>
    </w:p>
    <w:p w:rsidR="00AA7761" w:rsidRDefault="008804E2" w:rsidP="00AA77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4199">
        <w:rPr>
          <w:sz w:val="28"/>
          <w:szCs w:val="28"/>
        </w:rPr>
        <w:t xml:space="preserve">работнику, уволенному за виновные действия. </w:t>
      </w:r>
    </w:p>
    <w:p w:rsidR="008804E2" w:rsidRPr="003A4199" w:rsidRDefault="00AA7761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A7761">
        <w:rPr>
          <w:sz w:val="28"/>
          <w:szCs w:val="28"/>
        </w:rPr>
        <w:t xml:space="preserve">При расчете месячного фонда заработной платы работника организации для </w:t>
      </w:r>
      <w:r>
        <w:rPr>
          <w:sz w:val="28"/>
          <w:szCs w:val="28"/>
        </w:rPr>
        <w:t xml:space="preserve">единовременной выплаты </w:t>
      </w:r>
      <w:r w:rsidRPr="003A4199">
        <w:rPr>
          <w:sz w:val="28"/>
          <w:szCs w:val="28"/>
        </w:rPr>
        <w:t>при предоставлении ежегодного оплачиваемого отпуска</w:t>
      </w:r>
      <w:r w:rsidRPr="00AA7761">
        <w:rPr>
          <w:sz w:val="28"/>
          <w:szCs w:val="28"/>
        </w:rPr>
        <w:t xml:space="preserve"> учитываются все предусмотренные системой оплаты труда выплаты, за исключением единовременных премий, начисленные за полностью отработа</w:t>
      </w:r>
      <w:r w:rsidRPr="00AA7761">
        <w:rPr>
          <w:sz w:val="28"/>
          <w:szCs w:val="28"/>
        </w:rPr>
        <w:t>н</w:t>
      </w:r>
      <w:r w:rsidRPr="00AA7761">
        <w:rPr>
          <w:sz w:val="28"/>
          <w:szCs w:val="28"/>
        </w:rPr>
        <w:t>ный календарный месяц, предшествующий ежегодному оплачиваемому отпу</w:t>
      </w:r>
      <w:r w:rsidRPr="00AA7761">
        <w:rPr>
          <w:sz w:val="28"/>
          <w:szCs w:val="28"/>
        </w:rPr>
        <w:t>с</w:t>
      </w:r>
      <w:r w:rsidRPr="00AA7761">
        <w:rPr>
          <w:sz w:val="28"/>
          <w:szCs w:val="28"/>
        </w:rPr>
        <w:lastRenderedPageBreak/>
        <w:t>ку.</w:t>
      </w:r>
    </w:p>
    <w:p w:rsidR="008804E2" w:rsidRPr="003A4199" w:rsidRDefault="008804E2" w:rsidP="009C7C3C">
      <w:pPr>
        <w:widowControl w:val="0"/>
        <w:numPr>
          <w:ilvl w:val="1"/>
          <w:numId w:val="1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A4199">
        <w:rPr>
          <w:sz w:val="28"/>
          <w:szCs w:val="28"/>
        </w:rPr>
        <w:t xml:space="preserve">Единовременное премирование к </w:t>
      </w:r>
      <w:r w:rsidR="00F468C1" w:rsidRPr="00031044">
        <w:rPr>
          <w:sz w:val="28"/>
          <w:szCs w:val="28"/>
        </w:rPr>
        <w:t>юбилейным датам</w:t>
      </w:r>
      <w:r w:rsidR="00F468C1">
        <w:rPr>
          <w:sz w:val="28"/>
          <w:szCs w:val="28"/>
        </w:rPr>
        <w:t>,</w:t>
      </w:r>
      <w:r w:rsidR="00F468C1" w:rsidRPr="00031044">
        <w:rPr>
          <w:sz w:val="28"/>
          <w:szCs w:val="28"/>
        </w:rPr>
        <w:t xml:space="preserve"> </w:t>
      </w:r>
      <w:r w:rsidRPr="003A4199">
        <w:rPr>
          <w:sz w:val="28"/>
          <w:szCs w:val="28"/>
        </w:rPr>
        <w:t>праздничным дням, професси</w:t>
      </w:r>
      <w:r w:rsidRPr="003A4199">
        <w:rPr>
          <w:sz w:val="28"/>
          <w:szCs w:val="28"/>
        </w:rPr>
        <w:t>о</w:t>
      </w:r>
      <w:r w:rsidRPr="003A4199">
        <w:rPr>
          <w:sz w:val="28"/>
          <w:szCs w:val="28"/>
        </w:rPr>
        <w:t>нальным праздникам осуществляется в пределах обоснованной экономии средств фонда оплаты труда, формируемого организацией в соотве</w:t>
      </w:r>
      <w:r w:rsidRPr="003A4199">
        <w:rPr>
          <w:sz w:val="28"/>
          <w:szCs w:val="28"/>
        </w:rPr>
        <w:t>т</w:t>
      </w:r>
      <w:r w:rsidRPr="003A4199">
        <w:rPr>
          <w:sz w:val="28"/>
          <w:szCs w:val="28"/>
        </w:rPr>
        <w:t>ствии с ра</w:t>
      </w:r>
      <w:r w:rsidRPr="003A4199">
        <w:rPr>
          <w:sz w:val="28"/>
          <w:szCs w:val="28"/>
        </w:rPr>
        <w:t>з</w:t>
      </w:r>
      <w:r w:rsidRPr="003A4199">
        <w:rPr>
          <w:sz w:val="28"/>
          <w:szCs w:val="28"/>
        </w:rPr>
        <w:t>делом I</w:t>
      </w:r>
      <w:r w:rsidR="008A2A54">
        <w:rPr>
          <w:sz w:val="28"/>
          <w:szCs w:val="28"/>
        </w:rPr>
        <w:t>Х</w:t>
      </w:r>
      <w:r w:rsidRPr="003A4199">
        <w:rPr>
          <w:sz w:val="28"/>
          <w:szCs w:val="28"/>
        </w:rPr>
        <w:t xml:space="preserve"> настоящего Положения. </w:t>
      </w:r>
    </w:p>
    <w:p w:rsidR="008804E2" w:rsidRPr="003A4199" w:rsidRDefault="008804E2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4199">
        <w:rPr>
          <w:sz w:val="28"/>
          <w:szCs w:val="28"/>
        </w:rPr>
        <w:t xml:space="preserve">Единовременное премирование осуществляется в организации в едином размере в отношении всех категорий работников не более </w:t>
      </w:r>
      <w:r w:rsidR="0059622D">
        <w:rPr>
          <w:sz w:val="28"/>
          <w:szCs w:val="28"/>
        </w:rPr>
        <w:t>трех</w:t>
      </w:r>
      <w:r w:rsidRPr="003A4199">
        <w:rPr>
          <w:sz w:val="28"/>
          <w:szCs w:val="28"/>
        </w:rPr>
        <w:t xml:space="preserve"> раз в календа</w:t>
      </w:r>
      <w:r w:rsidRPr="003A4199">
        <w:rPr>
          <w:sz w:val="28"/>
          <w:szCs w:val="28"/>
        </w:rPr>
        <w:t>р</w:t>
      </w:r>
      <w:r w:rsidRPr="003A4199">
        <w:rPr>
          <w:sz w:val="28"/>
          <w:szCs w:val="28"/>
        </w:rPr>
        <w:t>ном году</w:t>
      </w:r>
      <w:r w:rsidR="00F468C1">
        <w:rPr>
          <w:sz w:val="28"/>
          <w:szCs w:val="28"/>
        </w:rPr>
        <w:t xml:space="preserve"> (за исключением е</w:t>
      </w:r>
      <w:r w:rsidR="00F468C1" w:rsidRPr="00031044">
        <w:rPr>
          <w:sz w:val="28"/>
          <w:szCs w:val="28"/>
        </w:rPr>
        <w:t>диновременно</w:t>
      </w:r>
      <w:r w:rsidR="00F468C1">
        <w:rPr>
          <w:sz w:val="28"/>
          <w:szCs w:val="28"/>
        </w:rPr>
        <w:t>го</w:t>
      </w:r>
      <w:r w:rsidR="00F468C1" w:rsidRPr="00031044">
        <w:rPr>
          <w:sz w:val="28"/>
          <w:szCs w:val="28"/>
        </w:rPr>
        <w:t xml:space="preserve"> премировани</w:t>
      </w:r>
      <w:r w:rsidR="00F468C1">
        <w:rPr>
          <w:sz w:val="28"/>
          <w:szCs w:val="28"/>
        </w:rPr>
        <w:t>я</w:t>
      </w:r>
      <w:r w:rsidR="00F468C1" w:rsidRPr="00031044">
        <w:rPr>
          <w:sz w:val="28"/>
          <w:szCs w:val="28"/>
        </w:rPr>
        <w:t xml:space="preserve"> к юбилейным датам </w:t>
      </w:r>
      <w:r w:rsidR="00F468C1">
        <w:rPr>
          <w:sz w:val="28"/>
          <w:szCs w:val="28"/>
        </w:rPr>
        <w:t>работников)</w:t>
      </w:r>
      <w:r w:rsidRPr="003A4199">
        <w:rPr>
          <w:sz w:val="28"/>
          <w:szCs w:val="28"/>
        </w:rPr>
        <w:t>.</w:t>
      </w:r>
    </w:p>
    <w:p w:rsidR="008D057E" w:rsidRDefault="008804E2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4199">
        <w:rPr>
          <w:sz w:val="28"/>
          <w:szCs w:val="28"/>
        </w:rPr>
        <w:t xml:space="preserve">Выплата премии осуществляется </w:t>
      </w:r>
      <w:r w:rsidR="008D057E" w:rsidRPr="003A4199">
        <w:rPr>
          <w:sz w:val="28"/>
          <w:szCs w:val="28"/>
        </w:rPr>
        <w:t>не позднее месяца, следующего после наступления события</w:t>
      </w:r>
      <w:r w:rsidR="008D057E">
        <w:rPr>
          <w:sz w:val="28"/>
          <w:szCs w:val="28"/>
        </w:rPr>
        <w:t>:</w:t>
      </w:r>
    </w:p>
    <w:p w:rsidR="008D057E" w:rsidRPr="008D057E" w:rsidRDefault="008D057E" w:rsidP="008D05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D057E">
        <w:rPr>
          <w:sz w:val="28"/>
          <w:szCs w:val="28"/>
        </w:rPr>
        <w:t>23 февраля - Дню защитника Отечества, 8 марта - Международному же</w:t>
      </w:r>
      <w:r w:rsidRPr="008D057E">
        <w:rPr>
          <w:sz w:val="28"/>
          <w:szCs w:val="28"/>
        </w:rPr>
        <w:t>н</w:t>
      </w:r>
      <w:r w:rsidRPr="008D057E">
        <w:rPr>
          <w:sz w:val="28"/>
          <w:szCs w:val="28"/>
        </w:rPr>
        <w:t>скому дню;</w:t>
      </w:r>
    </w:p>
    <w:p w:rsidR="008D057E" w:rsidRPr="008D057E" w:rsidRDefault="008D057E" w:rsidP="008D05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D057E">
        <w:rPr>
          <w:sz w:val="28"/>
          <w:szCs w:val="28"/>
        </w:rPr>
        <w:t>9 марта - Дню города;</w:t>
      </w:r>
    </w:p>
    <w:p w:rsidR="008D057E" w:rsidRPr="008D057E" w:rsidRDefault="008D057E" w:rsidP="008D05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D057E">
        <w:rPr>
          <w:sz w:val="28"/>
          <w:szCs w:val="28"/>
        </w:rPr>
        <w:t>10 декабря - Дню образования Ханты-Мансийского автономного округа - Югры;</w:t>
      </w:r>
    </w:p>
    <w:p w:rsidR="008804E2" w:rsidRPr="003A4199" w:rsidRDefault="008D057E" w:rsidP="008D05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D057E">
        <w:rPr>
          <w:sz w:val="28"/>
          <w:szCs w:val="28"/>
        </w:rPr>
        <w:t>отраслево</w:t>
      </w:r>
      <w:r>
        <w:rPr>
          <w:sz w:val="28"/>
          <w:szCs w:val="28"/>
        </w:rPr>
        <w:t>й</w:t>
      </w:r>
      <w:r w:rsidRPr="008D057E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ый</w:t>
      </w:r>
      <w:r w:rsidRPr="008D057E">
        <w:rPr>
          <w:sz w:val="28"/>
          <w:szCs w:val="28"/>
        </w:rPr>
        <w:t xml:space="preserve"> праздник по основной деятельности орг</w:t>
      </w:r>
      <w:r w:rsidRPr="008D057E">
        <w:rPr>
          <w:sz w:val="28"/>
          <w:szCs w:val="28"/>
        </w:rPr>
        <w:t>а</w:t>
      </w:r>
      <w:r w:rsidRPr="008D057E">
        <w:rPr>
          <w:sz w:val="28"/>
          <w:szCs w:val="28"/>
        </w:rPr>
        <w:t>низации, в том числе Д</w:t>
      </w:r>
      <w:r>
        <w:rPr>
          <w:sz w:val="28"/>
          <w:szCs w:val="28"/>
        </w:rPr>
        <w:t>е</w:t>
      </w:r>
      <w:r w:rsidRPr="008D057E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D057E">
        <w:rPr>
          <w:sz w:val="28"/>
          <w:szCs w:val="28"/>
        </w:rPr>
        <w:t xml:space="preserve"> учителя, Д</w:t>
      </w:r>
      <w:r>
        <w:rPr>
          <w:sz w:val="28"/>
          <w:szCs w:val="28"/>
        </w:rPr>
        <w:t>е</w:t>
      </w:r>
      <w:r w:rsidRPr="008D057E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D057E">
        <w:rPr>
          <w:sz w:val="28"/>
          <w:szCs w:val="28"/>
        </w:rPr>
        <w:t xml:space="preserve"> работников дошкольного образов</w:t>
      </w:r>
      <w:r w:rsidRPr="008D057E">
        <w:rPr>
          <w:sz w:val="28"/>
          <w:szCs w:val="28"/>
        </w:rPr>
        <w:t>а</w:t>
      </w:r>
      <w:r w:rsidRPr="008D057E">
        <w:rPr>
          <w:sz w:val="28"/>
          <w:szCs w:val="28"/>
        </w:rPr>
        <w:t>ния</w:t>
      </w:r>
      <w:r w:rsidR="008804E2" w:rsidRPr="003A4199">
        <w:rPr>
          <w:sz w:val="28"/>
          <w:szCs w:val="28"/>
        </w:rPr>
        <w:t>.</w:t>
      </w:r>
    </w:p>
    <w:p w:rsidR="003A4199" w:rsidRPr="003A4199" w:rsidRDefault="003A4199" w:rsidP="003A41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4199">
        <w:rPr>
          <w:sz w:val="28"/>
          <w:szCs w:val="28"/>
        </w:rPr>
        <w:t>Выплата премии производится:</w:t>
      </w:r>
    </w:p>
    <w:p w:rsidR="003A4199" w:rsidRPr="003A4199" w:rsidRDefault="003A4199" w:rsidP="003A41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4199">
        <w:rPr>
          <w:sz w:val="28"/>
          <w:szCs w:val="28"/>
        </w:rPr>
        <w:t>руководителю организации - на основании приказа директора департ</w:t>
      </w:r>
      <w:r w:rsidRPr="003A4199">
        <w:rPr>
          <w:sz w:val="28"/>
          <w:szCs w:val="28"/>
        </w:rPr>
        <w:t>а</w:t>
      </w:r>
      <w:r w:rsidRPr="003A4199">
        <w:rPr>
          <w:sz w:val="28"/>
          <w:szCs w:val="28"/>
        </w:rPr>
        <w:t>мента образования;</w:t>
      </w:r>
    </w:p>
    <w:p w:rsidR="003A4199" w:rsidRPr="003A4199" w:rsidRDefault="003A4199" w:rsidP="003A41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4199">
        <w:rPr>
          <w:sz w:val="28"/>
          <w:szCs w:val="28"/>
        </w:rPr>
        <w:t>работникам организации - на основании приказа руководителя организ</w:t>
      </w:r>
      <w:r w:rsidRPr="003A4199">
        <w:rPr>
          <w:sz w:val="28"/>
          <w:szCs w:val="28"/>
        </w:rPr>
        <w:t>а</w:t>
      </w:r>
      <w:r w:rsidRPr="003A4199">
        <w:rPr>
          <w:sz w:val="28"/>
          <w:szCs w:val="28"/>
        </w:rPr>
        <w:t>ции.</w:t>
      </w:r>
    </w:p>
    <w:p w:rsidR="003A4199" w:rsidRPr="003A4199" w:rsidRDefault="003A4199" w:rsidP="003A41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4199">
        <w:rPr>
          <w:sz w:val="28"/>
          <w:szCs w:val="28"/>
        </w:rPr>
        <w:t>Размер премии устанавливается указанными приказами.</w:t>
      </w:r>
    </w:p>
    <w:p w:rsidR="0059063F" w:rsidRDefault="0059063F" w:rsidP="009C7C3C">
      <w:pPr>
        <w:widowControl w:val="0"/>
        <w:numPr>
          <w:ilvl w:val="1"/>
          <w:numId w:val="1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Единовременное премирование к юбилейным датам работника</w:t>
      </w:r>
      <w:r>
        <w:rPr>
          <w:sz w:val="28"/>
          <w:szCs w:val="28"/>
        </w:rPr>
        <w:t>.</w:t>
      </w:r>
    </w:p>
    <w:p w:rsidR="0059063F" w:rsidRPr="00031044" w:rsidRDefault="0059063F" w:rsidP="0059063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Единовременное премирование к юбилейным датам производится рабо</w:t>
      </w:r>
      <w:r w:rsidRPr="00031044">
        <w:rPr>
          <w:sz w:val="28"/>
          <w:szCs w:val="28"/>
        </w:rPr>
        <w:t>т</w:t>
      </w:r>
      <w:r w:rsidRPr="00031044">
        <w:rPr>
          <w:sz w:val="28"/>
          <w:szCs w:val="28"/>
        </w:rPr>
        <w:t xml:space="preserve">никам организации, проработавшим в муниципальных организациях города 15 и более лет, в связи с достижением работником возраста 50 лет и далее через каждые 5 лет в размере </w:t>
      </w:r>
      <w:r w:rsidR="00A44A2F">
        <w:rPr>
          <w:sz w:val="28"/>
          <w:szCs w:val="28"/>
        </w:rPr>
        <w:t>не более</w:t>
      </w:r>
      <w:r>
        <w:rPr>
          <w:sz w:val="28"/>
          <w:szCs w:val="28"/>
        </w:rPr>
        <w:t xml:space="preserve"> 10 тысяч рублей </w:t>
      </w:r>
      <w:r w:rsidR="004E5D17" w:rsidRPr="003A4199">
        <w:rPr>
          <w:sz w:val="28"/>
          <w:szCs w:val="28"/>
        </w:rPr>
        <w:t>в пределах обоснованной эк</w:t>
      </w:r>
      <w:r w:rsidR="004E5D17" w:rsidRPr="003A4199">
        <w:rPr>
          <w:sz w:val="28"/>
          <w:szCs w:val="28"/>
        </w:rPr>
        <w:t>о</w:t>
      </w:r>
      <w:r w:rsidR="004E5D17" w:rsidRPr="003A4199">
        <w:rPr>
          <w:sz w:val="28"/>
          <w:szCs w:val="28"/>
        </w:rPr>
        <w:t>номии средств фонда оплаты труда, формируемого организацией в соотве</w:t>
      </w:r>
      <w:r w:rsidR="004E5D17" w:rsidRPr="003A4199">
        <w:rPr>
          <w:sz w:val="28"/>
          <w:szCs w:val="28"/>
        </w:rPr>
        <w:t>т</w:t>
      </w:r>
      <w:r w:rsidR="004E5D17" w:rsidRPr="003A4199">
        <w:rPr>
          <w:sz w:val="28"/>
          <w:szCs w:val="28"/>
        </w:rPr>
        <w:t>ствии с ра</w:t>
      </w:r>
      <w:r w:rsidR="004E5D17" w:rsidRPr="003A4199">
        <w:rPr>
          <w:sz w:val="28"/>
          <w:szCs w:val="28"/>
        </w:rPr>
        <w:t>з</w:t>
      </w:r>
      <w:r w:rsidR="004E5D17" w:rsidRPr="003A4199">
        <w:rPr>
          <w:sz w:val="28"/>
          <w:szCs w:val="28"/>
        </w:rPr>
        <w:t>делом I</w:t>
      </w:r>
      <w:r w:rsidR="008A2A54">
        <w:rPr>
          <w:sz w:val="28"/>
          <w:szCs w:val="28"/>
        </w:rPr>
        <w:t>Х</w:t>
      </w:r>
      <w:r w:rsidR="004E5D17" w:rsidRPr="003A4199">
        <w:rPr>
          <w:sz w:val="28"/>
          <w:szCs w:val="28"/>
        </w:rPr>
        <w:t xml:space="preserve"> настоящего Положения</w:t>
      </w:r>
      <w:r w:rsidRPr="00031044">
        <w:rPr>
          <w:sz w:val="28"/>
          <w:szCs w:val="28"/>
        </w:rPr>
        <w:t>.</w:t>
      </w:r>
    </w:p>
    <w:p w:rsidR="003726C6" w:rsidRDefault="0059063F" w:rsidP="003726C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 xml:space="preserve">В стаж работы, дающий право на единовременную выплату к юбилейным датам, </w:t>
      </w:r>
      <w:r w:rsidR="003726C6" w:rsidRPr="00BC5CAA">
        <w:rPr>
          <w:sz w:val="28"/>
          <w:szCs w:val="28"/>
        </w:rPr>
        <w:t xml:space="preserve">засчитываются в том числе, </w:t>
      </w:r>
      <w:r w:rsidR="003726C6" w:rsidRPr="00524B59">
        <w:rPr>
          <w:sz w:val="28"/>
          <w:szCs w:val="28"/>
        </w:rPr>
        <w:t>периоды работы в организациях с подразд</w:t>
      </w:r>
      <w:r w:rsidR="003726C6" w:rsidRPr="00524B59">
        <w:rPr>
          <w:sz w:val="28"/>
          <w:szCs w:val="28"/>
        </w:rPr>
        <w:t>е</w:t>
      </w:r>
      <w:r w:rsidR="003726C6" w:rsidRPr="00524B59">
        <w:rPr>
          <w:sz w:val="28"/>
          <w:szCs w:val="28"/>
        </w:rPr>
        <w:t>лениями образования, здравоохранения, культуры и спорта, социальной защиты населения до ликвидации, смены собственника имущества, изменения подв</w:t>
      </w:r>
      <w:r w:rsidR="003726C6" w:rsidRPr="00524B59">
        <w:rPr>
          <w:sz w:val="28"/>
          <w:szCs w:val="28"/>
        </w:rPr>
        <w:t>е</w:t>
      </w:r>
      <w:r w:rsidR="003726C6" w:rsidRPr="00524B59">
        <w:rPr>
          <w:sz w:val="28"/>
          <w:szCs w:val="28"/>
        </w:rPr>
        <w:t>домственности (подчиненности) или реорганизации их в форму муниципальн</w:t>
      </w:r>
      <w:r w:rsidR="003726C6" w:rsidRPr="00524B59">
        <w:rPr>
          <w:sz w:val="28"/>
          <w:szCs w:val="28"/>
        </w:rPr>
        <w:t>о</w:t>
      </w:r>
      <w:r w:rsidR="003726C6" w:rsidRPr="00524B59">
        <w:rPr>
          <w:sz w:val="28"/>
          <w:szCs w:val="28"/>
        </w:rPr>
        <w:t>го учреждения, в том числе до образования города Нижневартовска, путем пр</w:t>
      </w:r>
      <w:r w:rsidR="003726C6" w:rsidRPr="00524B59">
        <w:rPr>
          <w:sz w:val="28"/>
          <w:szCs w:val="28"/>
        </w:rPr>
        <w:t>и</w:t>
      </w:r>
      <w:r w:rsidR="003726C6" w:rsidRPr="00524B59">
        <w:rPr>
          <w:sz w:val="28"/>
          <w:szCs w:val="28"/>
        </w:rPr>
        <w:t>своения статуса города селу Нижневартовское, при условии, что работник им</w:t>
      </w:r>
      <w:r w:rsidR="003726C6" w:rsidRPr="00524B59">
        <w:rPr>
          <w:sz w:val="28"/>
          <w:szCs w:val="28"/>
        </w:rPr>
        <w:t>е</w:t>
      </w:r>
      <w:r w:rsidR="003726C6" w:rsidRPr="00524B59">
        <w:rPr>
          <w:sz w:val="28"/>
          <w:szCs w:val="28"/>
        </w:rPr>
        <w:t>ет данный трудовой стаж в одной из вышеперечи</w:t>
      </w:r>
      <w:r w:rsidR="003726C6" w:rsidRPr="00524B59">
        <w:rPr>
          <w:sz w:val="28"/>
          <w:szCs w:val="28"/>
        </w:rPr>
        <w:t>с</w:t>
      </w:r>
      <w:r w:rsidR="003726C6" w:rsidRPr="00524B59">
        <w:rPr>
          <w:sz w:val="28"/>
          <w:szCs w:val="28"/>
        </w:rPr>
        <w:t>ленных сфер деятельности.</w:t>
      </w:r>
      <w:r w:rsidR="003726C6">
        <w:rPr>
          <w:sz w:val="28"/>
          <w:szCs w:val="28"/>
        </w:rPr>
        <w:t xml:space="preserve"> </w:t>
      </w:r>
    </w:p>
    <w:p w:rsidR="008804E2" w:rsidRPr="003A4199" w:rsidRDefault="008804E2" w:rsidP="009C7C3C">
      <w:pPr>
        <w:widowControl w:val="0"/>
        <w:numPr>
          <w:ilvl w:val="1"/>
          <w:numId w:val="1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A4199">
        <w:rPr>
          <w:sz w:val="28"/>
          <w:szCs w:val="28"/>
        </w:rPr>
        <w:t>В целях поддержки молодых специалистов, а также закрепления педагогических кадров, молодым специалистам из числа педагогических р</w:t>
      </w:r>
      <w:r w:rsidRPr="003A4199">
        <w:rPr>
          <w:sz w:val="28"/>
          <w:szCs w:val="28"/>
        </w:rPr>
        <w:t>а</w:t>
      </w:r>
      <w:r w:rsidRPr="003A4199">
        <w:rPr>
          <w:sz w:val="28"/>
          <w:szCs w:val="28"/>
        </w:rPr>
        <w:t>ботников в течение первых двух лет работы по специальности выплачивается ежемесячная доплата в размере 1000 рублей.</w:t>
      </w:r>
    </w:p>
    <w:p w:rsidR="008804E2" w:rsidRPr="003A4199" w:rsidRDefault="008804E2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4199">
        <w:rPr>
          <w:sz w:val="28"/>
          <w:szCs w:val="28"/>
        </w:rPr>
        <w:t>Ежемесячная доплата молодым специалистам начисляется к должностн</w:t>
      </w:r>
      <w:r w:rsidRPr="003A4199">
        <w:rPr>
          <w:sz w:val="28"/>
          <w:szCs w:val="28"/>
        </w:rPr>
        <w:t>о</w:t>
      </w:r>
      <w:r w:rsidRPr="003A4199">
        <w:rPr>
          <w:sz w:val="28"/>
          <w:szCs w:val="28"/>
        </w:rPr>
        <w:lastRenderedPageBreak/>
        <w:t>му окладу и не образует его увеличение для исчисления других выплат, надб</w:t>
      </w:r>
      <w:r w:rsidRPr="003A4199">
        <w:rPr>
          <w:sz w:val="28"/>
          <w:szCs w:val="28"/>
        </w:rPr>
        <w:t>а</w:t>
      </w:r>
      <w:r w:rsidRPr="003A4199">
        <w:rPr>
          <w:sz w:val="28"/>
          <w:szCs w:val="28"/>
        </w:rPr>
        <w:t>вок, доплат, кроме районного коэффициента и процентной надбавки к зарабо</w:t>
      </w:r>
      <w:r w:rsidRPr="003A4199">
        <w:rPr>
          <w:sz w:val="28"/>
          <w:szCs w:val="28"/>
        </w:rPr>
        <w:t>т</w:t>
      </w:r>
      <w:r w:rsidRPr="003A4199">
        <w:rPr>
          <w:sz w:val="28"/>
          <w:szCs w:val="28"/>
        </w:rPr>
        <w:t>ной плате за работу в районах Крайнего Севера и приравненных к ним местн</w:t>
      </w:r>
      <w:r w:rsidRPr="003A4199">
        <w:rPr>
          <w:sz w:val="28"/>
          <w:szCs w:val="28"/>
        </w:rPr>
        <w:t>о</w:t>
      </w:r>
      <w:r w:rsidRPr="003A4199">
        <w:rPr>
          <w:sz w:val="28"/>
          <w:szCs w:val="28"/>
        </w:rPr>
        <w:t>стях.</w:t>
      </w:r>
    </w:p>
    <w:p w:rsidR="008804E2" w:rsidRPr="00CA5093" w:rsidRDefault="008804E2" w:rsidP="00B126CB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8804E2" w:rsidRPr="003A4199" w:rsidRDefault="008804E2" w:rsidP="00927169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A4199">
        <w:rPr>
          <w:b/>
          <w:sz w:val="28"/>
          <w:szCs w:val="28"/>
          <w:lang w:val="en-US"/>
        </w:rPr>
        <w:t>I</w:t>
      </w:r>
      <w:r w:rsidR="00927169">
        <w:rPr>
          <w:b/>
          <w:sz w:val="28"/>
          <w:szCs w:val="28"/>
          <w:lang w:val="en-US"/>
        </w:rPr>
        <w:t>X</w:t>
      </w:r>
      <w:r w:rsidRPr="003A4199">
        <w:rPr>
          <w:b/>
          <w:sz w:val="28"/>
          <w:szCs w:val="28"/>
        </w:rPr>
        <w:t>. Порядок формирования фонда оплаты труда организации</w:t>
      </w:r>
    </w:p>
    <w:p w:rsidR="00927169" w:rsidRPr="00CA5093" w:rsidRDefault="00927169" w:rsidP="009C7C3C">
      <w:pPr>
        <w:pStyle w:val="aa"/>
        <w:widowControl w:val="0"/>
        <w:autoSpaceDE w:val="0"/>
        <w:autoSpaceDN w:val="0"/>
        <w:ind w:left="0"/>
        <w:jc w:val="both"/>
        <w:rPr>
          <w:vanish/>
          <w:sz w:val="20"/>
          <w:szCs w:val="20"/>
        </w:rPr>
      </w:pPr>
    </w:p>
    <w:p w:rsidR="008804E2" w:rsidRPr="009C7C3C" w:rsidRDefault="008804E2" w:rsidP="00F8373D">
      <w:pPr>
        <w:widowControl w:val="0"/>
        <w:numPr>
          <w:ilvl w:val="1"/>
          <w:numId w:val="1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C7C3C">
        <w:rPr>
          <w:sz w:val="28"/>
          <w:szCs w:val="28"/>
        </w:rPr>
        <w:t>Фонд оплаты труда работников формируется из расчёта на 12 мес</w:t>
      </w:r>
      <w:r w:rsidRPr="009C7C3C">
        <w:rPr>
          <w:sz w:val="28"/>
          <w:szCs w:val="28"/>
        </w:rPr>
        <w:t>я</w:t>
      </w:r>
      <w:r w:rsidRPr="009C7C3C">
        <w:rPr>
          <w:sz w:val="28"/>
          <w:szCs w:val="28"/>
        </w:rPr>
        <w:t xml:space="preserve">цев, исходя из объёма субсидий, предоставляемых на финансовое обеспечение выполнения </w:t>
      </w:r>
      <w:r w:rsidR="008A4003" w:rsidRPr="009C7C3C">
        <w:rPr>
          <w:sz w:val="28"/>
          <w:szCs w:val="28"/>
        </w:rPr>
        <w:t>муниципаль</w:t>
      </w:r>
      <w:r w:rsidRPr="009C7C3C">
        <w:rPr>
          <w:sz w:val="28"/>
          <w:szCs w:val="28"/>
        </w:rPr>
        <w:t>ного задания</w:t>
      </w:r>
      <w:r w:rsidR="0060265B" w:rsidRPr="009C7C3C">
        <w:rPr>
          <w:sz w:val="28"/>
          <w:szCs w:val="28"/>
        </w:rPr>
        <w:t>.</w:t>
      </w:r>
    </w:p>
    <w:p w:rsidR="008804E2" w:rsidRPr="00D00D3E" w:rsidRDefault="008804E2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4199">
        <w:rPr>
          <w:sz w:val="28"/>
          <w:szCs w:val="28"/>
        </w:rPr>
        <w:t xml:space="preserve">Фонд оплаты труда организации определяется суммированием фонда должностных окладов, фонда </w:t>
      </w:r>
      <w:r w:rsidR="00FC1A72" w:rsidRPr="003A4199">
        <w:rPr>
          <w:sz w:val="28"/>
          <w:szCs w:val="28"/>
        </w:rPr>
        <w:t>окладов</w:t>
      </w:r>
      <w:r w:rsidR="000E4121" w:rsidRPr="003A4199">
        <w:rPr>
          <w:sz w:val="28"/>
          <w:szCs w:val="28"/>
        </w:rPr>
        <w:t xml:space="preserve"> рабочих</w:t>
      </w:r>
      <w:r w:rsidRPr="003A4199">
        <w:rPr>
          <w:sz w:val="28"/>
          <w:szCs w:val="28"/>
        </w:rPr>
        <w:t xml:space="preserve"> и фондов компенсацион</w:t>
      </w:r>
      <w:r w:rsidRPr="00031044">
        <w:rPr>
          <w:sz w:val="28"/>
          <w:szCs w:val="28"/>
        </w:rPr>
        <w:t xml:space="preserve">ных и стимулирующих выплат, а также иных выплат, предусмотренных настоящим Положением. </w:t>
      </w:r>
      <w:r w:rsidRPr="00D00D3E">
        <w:rPr>
          <w:sz w:val="28"/>
          <w:szCs w:val="28"/>
        </w:rPr>
        <w:t>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учётом ра</w:t>
      </w:r>
      <w:r w:rsidRPr="00D00D3E">
        <w:rPr>
          <w:sz w:val="28"/>
          <w:szCs w:val="28"/>
        </w:rPr>
        <w:t>з</w:t>
      </w:r>
      <w:r w:rsidRPr="00D00D3E">
        <w:rPr>
          <w:sz w:val="28"/>
          <w:szCs w:val="28"/>
        </w:rPr>
        <w:t>мера отчислений, учитывающим предельную величину базы для начисления страховых взносов).</w:t>
      </w:r>
    </w:p>
    <w:p w:rsidR="008804E2" w:rsidRPr="00031044" w:rsidRDefault="008804E2" w:rsidP="009C7C3C">
      <w:pPr>
        <w:widowControl w:val="0"/>
        <w:numPr>
          <w:ilvl w:val="1"/>
          <w:numId w:val="1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0D3E">
        <w:rPr>
          <w:sz w:val="28"/>
          <w:szCs w:val="28"/>
        </w:rPr>
        <w:t>При формировании</w:t>
      </w:r>
      <w:r w:rsidRPr="00031044">
        <w:rPr>
          <w:sz w:val="28"/>
          <w:szCs w:val="28"/>
        </w:rPr>
        <w:t xml:space="preserve"> фонда оплаты труда:</w:t>
      </w:r>
    </w:p>
    <w:p w:rsidR="008804E2" w:rsidRPr="00031044" w:rsidRDefault="008804E2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 xml:space="preserve">на стимулирующие выплаты предусматривается 20% от суммы фонда должностных окладов, фонда </w:t>
      </w:r>
      <w:r w:rsidR="00FC1A72" w:rsidRPr="00031044">
        <w:rPr>
          <w:sz w:val="28"/>
          <w:szCs w:val="28"/>
        </w:rPr>
        <w:t>окладов</w:t>
      </w:r>
      <w:r w:rsidRPr="00031044">
        <w:rPr>
          <w:sz w:val="28"/>
          <w:szCs w:val="28"/>
        </w:rPr>
        <w:t xml:space="preserve"> </w:t>
      </w:r>
      <w:r w:rsidR="000E4121" w:rsidRPr="00031044">
        <w:rPr>
          <w:sz w:val="28"/>
          <w:szCs w:val="28"/>
        </w:rPr>
        <w:t xml:space="preserve">рабочих </w:t>
      </w:r>
      <w:r w:rsidRPr="00031044">
        <w:rPr>
          <w:sz w:val="28"/>
          <w:szCs w:val="28"/>
        </w:rPr>
        <w:t>и фонда компенсационных в</w:t>
      </w:r>
      <w:r w:rsidRPr="00031044">
        <w:rPr>
          <w:sz w:val="28"/>
          <w:szCs w:val="28"/>
        </w:rPr>
        <w:t>ы</w:t>
      </w:r>
      <w:r w:rsidRPr="00031044">
        <w:rPr>
          <w:sz w:val="28"/>
          <w:szCs w:val="28"/>
        </w:rPr>
        <w:t>плат без учета районного коэффициента и процентной надбавки к заработной плате за работу в районах Крайнего Севера и приравненных к ним местностях;</w:t>
      </w:r>
    </w:p>
    <w:p w:rsidR="008804E2" w:rsidRPr="00031044" w:rsidRDefault="008804E2" w:rsidP="00B126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044">
        <w:rPr>
          <w:sz w:val="28"/>
          <w:szCs w:val="28"/>
        </w:rPr>
        <w:t>на иные выплаты 10% от общего фонда оплаты труда с учетом начисле</w:t>
      </w:r>
      <w:r w:rsidRPr="00031044">
        <w:rPr>
          <w:sz w:val="28"/>
          <w:szCs w:val="28"/>
        </w:rPr>
        <w:t>н</w:t>
      </w:r>
      <w:r w:rsidRPr="00031044">
        <w:rPr>
          <w:sz w:val="28"/>
          <w:szCs w:val="28"/>
        </w:rPr>
        <w:t>ных районного коэффициента и процентной надбавки к заработной плате за р</w:t>
      </w:r>
      <w:r w:rsidRPr="00031044">
        <w:rPr>
          <w:sz w:val="28"/>
          <w:szCs w:val="28"/>
        </w:rPr>
        <w:t>а</w:t>
      </w:r>
      <w:r w:rsidRPr="00031044">
        <w:rPr>
          <w:sz w:val="28"/>
          <w:szCs w:val="28"/>
        </w:rPr>
        <w:t>боту в районах Крайнего Севера и приравненных к ним местностях.</w:t>
      </w:r>
    </w:p>
    <w:p w:rsidR="008804E2" w:rsidRPr="00031044" w:rsidRDefault="008804E2" w:rsidP="009C7C3C">
      <w:pPr>
        <w:widowControl w:val="0"/>
        <w:numPr>
          <w:ilvl w:val="1"/>
          <w:numId w:val="18"/>
        </w:numPr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031044">
        <w:rPr>
          <w:bCs/>
          <w:sz w:val="28"/>
          <w:szCs w:val="28"/>
        </w:rPr>
        <w:t>Руководитель организации несет ответственность за правильность формирования фонда оплаты труда организации и обеспечивает соблюдение установленных требований.</w:t>
      </w:r>
    </w:p>
    <w:p w:rsidR="00424271" w:rsidRPr="00CA5093" w:rsidRDefault="00424271" w:rsidP="00721375">
      <w:pPr>
        <w:widowControl w:val="0"/>
        <w:autoSpaceDE w:val="0"/>
        <w:autoSpaceDN w:val="0"/>
        <w:ind w:firstLine="709"/>
        <w:jc w:val="center"/>
        <w:rPr>
          <w:b/>
          <w:sz w:val="20"/>
          <w:szCs w:val="20"/>
          <w:lang w:val="en-US"/>
        </w:rPr>
      </w:pPr>
    </w:p>
    <w:p w:rsidR="008804E2" w:rsidRPr="00031044" w:rsidRDefault="0060265B" w:rsidP="0072137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031044">
        <w:rPr>
          <w:b/>
          <w:sz w:val="28"/>
          <w:szCs w:val="28"/>
          <w:lang w:val="en-US"/>
        </w:rPr>
        <w:t>X</w:t>
      </w:r>
      <w:r w:rsidR="008804E2" w:rsidRPr="00031044">
        <w:rPr>
          <w:b/>
          <w:sz w:val="28"/>
          <w:szCs w:val="28"/>
        </w:rPr>
        <w:t xml:space="preserve">. </w:t>
      </w:r>
      <w:r w:rsidRPr="00031044">
        <w:rPr>
          <w:b/>
          <w:sz w:val="28"/>
          <w:szCs w:val="28"/>
        </w:rPr>
        <w:t>Заключительные положения</w:t>
      </w:r>
    </w:p>
    <w:p w:rsidR="008804E2" w:rsidRPr="00CA5093" w:rsidRDefault="008804E2" w:rsidP="00B126CB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91344B" w:rsidRPr="00CC0211" w:rsidRDefault="00927169" w:rsidP="0092716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27169">
        <w:rPr>
          <w:sz w:val="28"/>
          <w:szCs w:val="28"/>
        </w:rPr>
        <w:t>10</w:t>
      </w:r>
      <w:r w:rsidR="0091344B" w:rsidRPr="00031044">
        <w:rPr>
          <w:sz w:val="28"/>
          <w:szCs w:val="28"/>
        </w:rPr>
        <w:t xml:space="preserve">.1. </w:t>
      </w:r>
      <w:r w:rsidR="00424271" w:rsidRPr="00031044">
        <w:rPr>
          <w:sz w:val="28"/>
          <w:szCs w:val="28"/>
        </w:rPr>
        <w:t>Фонд оплаты труда организации рассчитанный по предельной шта</w:t>
      </w:r>
      <w:r w:rsidR="00424271" w:rsidRPr="00031044">
        <w:rPr>
          <w:sz w:val="28"/>
          <w:szCs w:val="28"/>
        </w:rPr>
        <w:t>т</w:t>
      </w:r>
      <w:r w:rsidR="00424271" w:rsidRPr="00031044">
        <w:rPr>
          <w:sz w:val="28"/>
          <w:szCs w:val="28"/>
        </w:rPr>
        <w:t>ной численности не должен превышать объема</w:t>
      </w:r>
      <w:r>
        <w:rPr>
          <w:sz w:val="28"/>
          <w:szCs w:val="28"/>
        </w:rPr>
        <w:t xml:space="preserve"> </w:t>
      </w:r>
      <w:r w:rsidR="00EA346F">
        <w:rPr>
          <w:sz w:val="28"/>
          <w:szCs w:val="28"/>
        </w:rPr>
        <w:t xml:space="preserve">средств </w:t>
      </w:r>
      <w:r w:rsidR="00424271" w:rsidRPr="00031044">
        <w:rPr>
          <w:sz w:val="28"/>
          <w:szCs w:val="28"/>
        </w:rPr>
        <w:t>выделенн</w:t>
      </w:r>
      <w:r w:rsidR="00EA346F">
        <w:rPr>
          <w:sz w:val="28"/>
          <w:szCs w:val="28"/>
        </w:rPr>
        <w:t>ых на оплату труда в рамках</w:t>
      </w:r>
      <w:r w:rsidR="00424271" w:rsidRPr="00031044">
        <w:rPr>
          <w:sz w:val="28"/>
          <w:szCs w:val="28"/>
        </w:rPr>
        <w:t xml:space="preserve"> </w:t>
      </w:r>
      <w:r w:rsidR="00424271" w:rsidRPr="00CC0211">
        <w:rPr>
          <w:sz w:val="28"/>
          <w:szCs w:val="28"/>
        </w:rPr>
        <w:t>суб</w:t>
      </w:r>
      <w:r w:rsidR="00CC0211" w:rsidRPr="00CC0211">
        <w:rPr>
          <w:sz w:val="28"/>
          <w:szCs w:val="28"/>
        </w:rPr>
        <w:t xml:space="preserve">сидии </w:t>
      </w:r>
      <w:r w:rsidR="008A4003" w:rsidRPr="008A4003">
        <w:rPr>
          <w:sz w:val="28"/>
          <w:szCs w:val="28"/>
        </w:rPr>
        <w:t>на финансовое обеспечение выполнения муниципал</w:t>
      </w:r>
      <w:r w:rsidR="008A4003" w:rsidRPr="008A4003">
        <w:rPr>
          <w:sz w:val="28"/>
          <w:szCs w:val="28"/>
        </w:rPr>
        <w:t>ь</w:t>
      </w:r>
      <w:r w:rsidR="008A4003" w:rsidRPr="008A4003">
        <w:rPr>
          <w:sz w:val="28"/>
          <w:szCs w:val="28"/>
        </w:rPr>
        <w:t>ного задания</w:t>
      </w:r>
      <w:r w:rsidR="00424271" w:rsidRPr="00CC0211">
        <w:rPr>
          <w:sz w:val="28"/>
          <w:szCs w:val="28"/>
        </w:rPr>
        <w:t>.</w:t>
      </w:r>
    </w:p>
    <w:p w:rsidR="008804E2" w:rsidRPr="00031044" w:rsidRDefault="00927169" w:rsidP="00B126CB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927169">
        <w:rPr>
          <w:sz w:val="28"/>
          <w:szCs w:val="28"/>
        </w:rPr>
        <w:t>10</w:t>
      </w:r>
      <w:r w:rsidR="0091344B" w:rsidRPr="00031044">
        <w:rPr>
          <w:sz w:val="28"/>
          <w:szCs w:val="28"/>
        </w:rPr>
        <w:t>.2.</w:t>
      </w:r>
      <w:r w:rsidR="009C7C3C">
        <w:rPr>
          <w:sz w:val="28"/>
          <w:szCs w:val="28"/>
        </w:rPr>
        <w:t xml:space="preserve"> </w:t>
      </w:r>
      <w:r w:rsidR="008804E2" w:rsidRPr="00031044">
        <w:rPr>
          <w:sz w:val="28"/>
          <w:szCs w:val="28"/>
        </w:rPr>
        <w:t>Руководитель организации несет персональную ответственность за соблюдением установленного предельного уровня соотношения среднемеся</w:t>
      </w:r>
      <w:r w:rsidR="008804E2" w:rsidRPr="00031044">
        <w:rPr>
          <w:sz w:val="28"/>
          <w:szCs w:val="28"/>
        </w:rPr>
        <w:t>ч</w:t>
      </w:r>
      <w:r w:rsidR="008804E2" w:rsidRPr="00031044">
        <w:rPr>
          <w:sz w:val="28"/>
          <w:szCs w:val="28"/>
        </w:rPr>
        <w:t>ной заработной платы заместителей руководителя, главного бухгалтера.</w:t>
      </w:r>
    </w:p>
    <w:p w:rsidR="009B1574" w:rsidRDefault="009B1574" w:rsidP="001470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1574" w:rsidRDefault="009B1574" w:rsidP="001470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1574" w:rsidRDefault="009B1574" w:rsidP="001470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1574" w:rsidRDefault="009B1574" w:rsidP="001470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1574" w:rsidRDefault="009B1574" w:rsidP="001470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1574" w:rsidRDefault="009B1574" w:rsidP="001470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1574" w:rsidRDefault="009B1574" w:rsidP="001470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1574" w:rsidRDefault="009B1574" w:rsidP="001470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1574" w:rsidRDefault="009B1574" w:rsidP="001470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0E1" w:rsidRPr="00031044" w:rsidRDefault="001470E1" w:rsidP="001470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3104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470E1" w:rsidRPr="00031044" w:rsidRDefault="001470E1" w:rsidP="001470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044">
        <w:rPr>
          <w:rFonts w:ascii="Times New Roman" w:hAnsi="Times New Roman" w:cs="Times New Roman"/>
          <w:sz w:val="24"/>
          <w:szCs w:val="24"/>
        </w:rPr>
        <w:t>к Положению о системе оплаты труда</w:t>
      </w:r>
    </w:p>
    <w:p w:rsidR="001470E1" w:rsidRPr="00031044" w:rsidRDefault="001470E1" w:rsidP="001470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044">
        <w:rPr>
          <w:rFonts w:ascii="Times New Roman" w:hAnsi="Times New Roman" w:cs="Times New Roman"/>
          <w:sz w:val="24"/>
          <w:szCs w:val="24"/>
        </w:rPr>
        <w:t>работников муниципальных</w:t>
      </w:r>
    </w:p>
    <w:p w:rsidR="001470E1" w:rsidRPr="00031044" w:rsidRDefault="001470E1" w:rsidP="001470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044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1470E1" w:rsidRPr="00031044" w:rsidRDefault="001470E1" w:rsidP="001470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044">
        <w:rPr>
          <w:rFonts w:ascii="Times New Roman" w:hAnsi="Times New Roman" w:cs="Times New Roman"/>
          <w:sz w:val="24"/>
          <w:szCs w:val="24"/>
        </w:rPr>
        <w:t>города Нижневартовска,</w:t>
      </w:r>
    </w:p>
    <w:p w:rsidR="001470E1" w:rsidRPr="00031044" w:rsidRDefault="001470E1" w:rsidP="001470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044">
        <w:rPr>
          <w:rFonts w:ascii="Times New Roman" w:hAnsi="Times New Roman" w:cs="Times New Roman"/>
          <w:sz w:val="24"/>
          <w:szCs w:val="24"/>
        </w:rPr>
        <w:t>подведомственных департаменту</w:t>
      </w:r>
    </w:p>
    <w:p w:rsidR="001470E1" w:rsidRPr="00031044" w:rsidRDefault="001470E1" w:rsidP="001470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044">
        <w:rPr>
          <w:rFonts w:ascii="Times New Roman" w:hAnsi="Times New Roman" w:cs="Times New Roman"/>
          <w:sz w:val="24"/>
          <w:szCs w:val="24"/>
        </w:rPr>
        <w:t>образования администрации города</w:t>
      </w:r>
    </w:p>
    <w:p w:rsidR="001470E1" w:rsidRPr="00031044" w:rsidRDefault="001470E1" w:rsidP="001470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0E1" w:rsidRPr="00031044" w:rsidRDefault="001470E1" w:rsidP="001470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41"/>
      <w:bookmarkEnd w:id="6"/>
      <w:r w:rsidRPr="00031044">
        <w:rPr>
          <w:rFonts w:ascii="Times New Roman" w:hAnsi="Times New Roman" w:cs="Times New Roman"/>
          <w:sz w:val="24"/>
          <w:szCs w:val="24"/>
        </w:rPr>
        <w:t>БАЗОВЫЙ КОЭФФИЦИЕНТ</w:t>
      </w:r>
      <w:r w:rsidR="00B17CBD" w:rsidRPr="00031044">
        <w:rPr>
          <w:rFonts w:ascii="Times New Roman" w:hAnsi="Times New Roman" w:cs="Times New Roman"/>
          <w:sz w:val="24"/>
          <w:szCs w:val="24"/>
        </w:rPr>
        <w:t xml:space="preserve"> И ПОВЫШАЮЩИЕ КОЭФФИЦИЕНТЫ</w:t>
      </w:r>
    </w:p>
    <w:p w:rsidR="001470E1" w:rsidRPr="00031044" w:rsidRDefault="001470E1" w:rsidP="001470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1044">
        <w:rPr>
          <w:rFonts w:ascii="Times New Roman" w:hAnsi="Times New Roman" w:cs="Times New Roman"/>
          <w:sz w:val="24"/>
          <w:szCs w:val="24"/>
        </w:rPr>
        <w:t>ДЛЯ РУКОВОДИТЕЛЕЙ, СПЕЦИАЛИСТОВ И СЛУЖАЩИХ ОРГАНИЗАЦИЙ</w:t>
      </w:r>
    </w:p>
    <w:p w:rsidR="001470E1" w:rsidRPr="00031044" w:rsidRDefault="001470E1" w:rsidP="001470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70E1" w:rsidRPr="00031044" w:rsidRDefault="001470E1" w:rsidP="001470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582"/>
        <w:gridCol w:w="4479"/>
        <w:gridCol w:w="794"/>
        <w:gridCol w:w="794"/>
        <w:gridCol w:w="794"/>
      </w:tblGrid>
      <w:tr w:rsidR="001470E1" w:rsidRPr="00031044" w:rsidTr="00A93C11">
        <w:tc>
          <w:tcPr>
            <w:tcW w:w="629" w:type="dxa"/>
            <w:vMerge w:val="restart"/>
          </w:tcPr>
          <w:p w:rsidR="001470E1" w:rsidRPr="00031044" w:rsidRDefault="001470E1" w:rsidP="0042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82" w:type="dxa"/>
            <w:vMerge w:val="restart"/>
          </w:tcPr>
          <w:p w:rsidR="001470E1" w:rsidRPr="00031044" w:rsidRDefault="001470E1" w:rsidP="0042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ние коэфф</w:t>
            </w: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циента</w:t>
            </w:r>
          </w:p>
        </w:tc>
        <w:tc>
          <w:tcPr>
            <w:tcW w:w="4479" w:type="dxa"/>
            <w:vMerge w:val="restart"/>
          </w:tcPr>
          <w:p w:rsidR="001470E1" w:rsidRPr="00031044" w:rsidRDefault="001470E1" w:rsidP="0042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Основание для повышения</w:t>
            </w:r>
          </w:p>
        </w:tc>
        <w:tc>
          <w:tcPr>
            <w:tcW w:w="2382" w:type="dxa"/>
            <w:gridSpan w:val="3"/>
          </w:tcPr>
          <w:p w:rsidR="001470E1" w:rsidRPr="00031044" w:rsidRDefault="001470E1" w:rsidP="0042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Размеры коэффиц</w:t>
            </w: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ентов для категорий работников</w:t>
            </w:r>
          </w:p>
        </w:tc>
      </w:tr>
      <w:tr w:rsidR="001470E1" w:rsidRPr="00031044" w:rsidTr="00A93C11">
        <w:tc>
          <w:tcPr>
            <w:tcW w:w="629" w:type="dxa"/>
            <w:vMerge/>
          </w:tcPr>
          <w:p w:rsidR="001470E1" w:rsidRPr="00031044" w:rsidRDefault="001470E1" w:rsidP="00427E38"/>
        </w:tc>
        <w:tc>
          <w:tcPr>
            <w:tcW w:w="1582" w:type="dxa"/>
            <w:vMerge/>
          </w:tcPr>
          <w:p w:rsidR="001470E1" w:rsidRPr="00031044" w:rsidRDefault="001470E1" w:rsidP="00427E38"/>
        </w:tc>
        <w:tc>
          <w:tcPr>
            <w:tcW w:w="4479" w:type="dxa"/>
            <w:vMerge/>
          </w:tcPr>
          <w:p w:rsidR="001470E1" w:rsidRPr="00031044" w:rsidRDefault="001470E1" w:rsidP="00427E38"/>
        </w:tc>
        <w:tc>
          <w:tcPr>
            <w:tcW w:w="794" w:type="dxa"/>
          </w:tcPr>
          <w:p w:rsidR="001470E1" w:rsidRPr="00031044" w:rsidRDefault="001470E1" w:rsidP="0042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794" w:type="dxa"/>
          </w:tcPr>
          <w:p w:rsidR="001470E1" w:rsidRPr="00031044" w:rsidRDefault="001470E1" w:rsidP="0042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листы</w:t>
            </w:r>
          </w:p>
        </w:tc>
        <w:tc>
          <w:tcPr>
            <w:tcW w:w="794" w:type="dxa"/>
          </w:tcPr>
          <w:p w:rsidR="001470E1" w:rsidRPr="00031044" w:rsidRDefault="001470E1" w:rsidP="0042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</w:p>
        </w:tc>
      </w:tr>
      <w:tr w:rsidR="001470E1" w:rsidRPr="00031044" w:rsidTr="00A93C11">
        <w:tc>
          <w:tcPr>
            <w:tcW w:w="629" w:type="dxa"/>
          </w:tcPr>
          <w:p w:rsidR="001470E1" w:rsidRPr="00031044" w:rsidRDefault="001470E1" w:rsidP="0042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1470E1" w:rsidRPr="00031044" w:rsidRDefault="001470E1" w:rsidP="0042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:rsidR="001470E1" w:rsidRPr="00031044" w:rsidRDefault="001470E1" w:rsidP="0042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1470E1" w:rsidRPr="00031044" w:rsidRDefault="001470E1" w:rsidP="0042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1470E1" w:rsidRPr="00031044" w:rsidRDefault="001470E1" w:rsidP="0042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1470E1" w:rsidRPr="00031044" w:rsidRDefault="001470E1" w:rsidP="0042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70E1" w:rsidRPr="00031044" w:rsidTr="00427E38">
        <w:tc>
          <w:tcPr>
            <w:tcW w:w="9072" w:type="dxa"/>
            <w:gridSpan w:val="6"/>
          </w:tcPr>
          <w:p w:rsidR="001470E1" w:rsidRPr="00031044" w:rsidRDefault="001470E1" w:rsidP="00427E3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1. Базовый коэффициент</w:t>
            </w:r>
          </w:p>
        </w:tc>
      </w:tr>
      <w:tr w:rsidR="001470E1" w:rsidRPr="00031044" w:rsidTr="00A93C11">
        <w:tc>
          <w:tcPr>
            <w:tcW w:w="629" w:type="dxa"/>
            <w:vMerge w:val="restart"/>
            <w:tcBorders>
              <w:bottom w:val="nil"/>
            </w:tcBorders>
          </w:tcPr>
          <w:p w:rsidR="001470E1" w:rsidRPr="00031044" w:rsidRDefault="001470E1" w:rsidP="00FD1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2" w:type="dxa"/>
            <w:vMerge w:val="restart"/>
            <w:tcBorders>
              <w:bottom w:val="nil"/>
            </w:tcBorders>
          </w:tcPr>
          <w:p w:rsidR="001470E1" w:rsidRPr="00031044" w:rsidRDefault="001470E1" w:rsidP="00147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Коэффициент уровня обр</w:t>
            </w: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4479" w:type="dxa"/>
            <w:vAlign w:val="center"/>
          </w:tcPr>
          <w:p w:rsidR="001470E1" w:rsidRPr="00031044" w:rsidRDefault="001470E1" w:rsidP="001470E1">
            <w:pPr>
              <w:widowControl w:val="0"/>
              <w:autoSpaceDE w:val="0"/>
              <w:autoSpaceDN w:val="0"/>
            </w:pPr>
            <w:r w:rsidRPr="00031044">
              <w:t>Высшее образование, подтверждаемое присвоением лицу, успешно прошедшему итоговую аттестацию, квалификации (степени) «специалист» или квалифик</w:t>
            </w:r>
            <w:r w:rsidRPr="00031044">
              <w:t>а</w:t>
            </w:r>
            <w:r w:rsidRPr="00031044">
              <w:t>ции (степени) «магистр»</w:t>
            </w:r>
          </w:p>
        </w:tc>
        <w:tc>
          <w:tcPr>
            <w:tcW w:w="794" w:type="dxa"/>
            <w:vAlign w:val="center"/>
          </w:tcPr>
          <w:p w:rsidR="001470E1" w:rsidRPr="00031044" w:rsidRDefault="001470E1" w:rsidP="001470E1">
            <w:pPr>
              <w:widowControl w:val="0"/>
              <w:autoSpaceDE w:val="0"/>
              <w:autoSpaceDN w:val="0"/>
              <w:jc w:val="center"/>
            </w:pPr>
            <w:r w:rsidRPr="00031044">
              <w:t>1,50</w:t>
            </w:r>
          </w:p>
        </w:tc>
        <w:tc>
          <w:tcPr>
            <w:tcW w:w="794" w:type="dxa"/>
            <w:vAlign w:val="center"/>
          </w:tcPr>
          <w:p w:rsidR="001470E1" w:rsidRPr="00031044" w:rsidRDefault="001470E1" w:rsidP="001470E1">
            <w:pPr>
              <w:widowControl w:val="0"/>
              <w:autoSpaceDE w:val="0"/>
              <w:autoSpaceDN w:val="0"/>
              <w:jc w:val="center"/>
            </w:pPr>
            <w:r w:rsidRPr="00031044">
              <w:t>1,50</w:t>
            </w:r>
          </w:p>
        </w:tc>
        <w:tc>
          <w:tcPr>
            <w:tcW w:w="794" w:type="dxa"/>
            <w:vAlign w:val="center"/>
          </w:tcPr>
          <w:p w:rsidR="001470E1" w:rsidRPr="00031044" w:rsidRDefault="001470E1" w:rsidP="001470E1">
            <w:pPr>
              <w:widowControl w:val="0"/>
              <w:autoSpaceDE w:val="0"/>
              <w:autoSpaceDN w:val="0"/>
              <w:jc w:val="center"/>
            </w:pPr>
            <w:r w:rsidRPr="00031044">
              <w:t>1,50</w:t>
            </w:r>
          </w:p>
        </w:tc>
      </w:tr>
      <w:tr w:rsidR="001470E1" w:rsidRPr="00031044" w:rsidTr="00A93C11">
        <w:tc>
          <w:tcPr>
            <w:tcW w:w="629" w:type="dxa"/>
            <w:vMerge/>
            <w:tcBorders>
              <w:bottom w:val="nil"/>
            </w:tcBorders>
          </w:tcPr>
          <w:p w:rsidR="001470E1" w:rsidRPr="00031044" w:rsidRDefault="001470E1" w:rsidP="001470E1"/>
        </w:tc>
        <w:tc>
          <w:tcPr>
            <w:tcW w:w="1582" w:type="dxa"/>
            <w:vMerge/>
            <w:tcBorders>
              <w:bottom w:val="nil"/>
            </w:tcBorders>
          </w:tcPr>
          <w:p w:rsidR="001470E1" w:rsidRPr="00031044" w:rsidRDefault="001470E1" w:rsidP="001470E1"/>
        </w:tc>
        <w:tc>
          <w:tcPr>
            <w:tcW w:w="4479" w:type="dxa"/>
            <w:vAlign w:val="center"/>
          </w:tcPr>
          <w:p w:rsidR="001470E1" w:rsidRPr="00031044" w:rsidRDefault="001470E1" w:rsidP="001470E1">
            <w:pPr>
              <w:widowControl w:val="0"/>
              <w:autoSpaceDE w:val="0"/>
              <w:autoSpaceDN w:val="0"/>
            </w:pPr>
            <w:r w:rsidRPr="00031044">
              <w:t>Высшее образование, подтверждаемое присвоением лицу, успешно прошедшему итоговую аттестацию, квалификации (степени) «бакалавр»</w:t>
            </w:r>
          </w:p>
        </w:tc>
        <w:tc>
          <w:tcPr>
            <w:tcW w:w="794" w:type="dxa"/>
            <w:vAlign w:val="center"/>
          </w:tcPr>
          <w:p w:rsidR="001470E1" w:rsidRPr="00031044" w:rsidRDefault="001470E1" w:rsidP="001470E1">
            <w:pPr>
              <w:widowControl w:val="0"/>
              <w:autoSpaceDE w:val="0"/>
              <w:autoSpaceDN w:val="0"/>
              <w:jc w:val="center"/>
            </w:pPr>
            <w:r w:rsidRPr="00031044">
              <w:t>1,40</w:t>
            </w:r>
          </w:p>
        </w:tc>
        <w:tc>
          <w:tcPr>
            <w:tcW w:w="794" w:type="dxa"/>
            <w:vAlign w:val="center"/>
          </w:tcPr>
          <w:p w:rsidR="001470E1" w:rsidRPr="00031044" w:rsidRDefault="001470E1" w:rsidP="001470E1">
            <w:pPr>
              <w:widowControl w:val="0"/>
              <w:autoSpaceDE w:val="0"/>
              <w:autoSpaceDN w:val="0"/>
              <w:jc w:val="center"/>
            </w:pPr>
            <w:r w:rsidRPr="00031044">
              <w:t>1,40</w:t>
            </w:r>
          </w:p>
        </w:tc>
        <w:tc>
          <w:tcPr>
            <w:tcW w:w="794" w:type="dxa"/>
            <w:vAlign w:val="center"/>
          </w:tcPr>
          <w:p w:rsidR="001470E1" w:rsidRPr="00031044" w:rsidRDefault="001470E1" w:rsidP="001470E1">
            <w:pPr>
              <w:widowControl w:val="0"/>
              <w:autoSpaceDE w:val="0"/>
              <w:autoSpaceDN w:val="0"/>
              <w:jc w:val="center"/>
            </w:pPr>
            <w:r w:rsidRPr="00031044">
              <w:t>1,40</w:t>
            </w:r>
          </w:p>
        </w:tc>
      </w:tr>
      <w:tr w:rsidR="001470E1" w:rsidRPr="00031044" w:rsidTr="00A93C11">
        <w:tc>
          <w:tcPr>
            <w:tcW w:w="629" w:type="dxa"/>
            <w:vMerge/>
            <w:tcBorders>
              <w:bottom w:val="nil"/>
            </w:tcBorders>
          </w:tcPr>
          <w:p w:rsidR="001470E1" w:rsidRPr="00031044" w:rsidRDefault="001470E1" w:rsidP="001470E1"/>
        </w:tc>
        <w:tc>
          <w:tcPr>
            <w:tcW w:w="1582" w:type="dxa"/>
            <w:vMerge/>
            <w:tcBorders>
              <w:bottom w:val="nil"/>
            </w:tcBorders>
          </w:tcPr>
          <w:p w:rsidR="001470E1" w:rsidRPr="00031044" w:rsidRDefault="001470E1" w:rsidP="001470E1"/>
        </w:tc>
        <w:tc>
          <w:tcPr>
            <w:tcW w:w="4479" w:type="dxa"/>
            <w:vAlign w:val="center"/>
          </w:tcPr>
          <w:p w:rsidR="001470E1" w:rsidRPr="00031044" w:rsidRDefault="001470E1" w:rsidP="00031044">
            <w:pPr>
              <w:widowControl w:val="0"/>
              <w:autoSpaceDE w:val="0"/>
              <w:autoSpaceDN w:val="0"/>
            </w:pPr>
            <w:r w:rsidRPr="00031044">
              <w:t>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794" w:type="dxa"/>
            <w:vAlign w:val="center"/>
          </w:tcPr>
          <w:p w:rsidR="001470E1" w:rsidRPr="00031044" w:rsidRDefault="001470E1" w:rsidP="001470E1">
            <w:pPr>
              <w:widowControl w:val="0"/>
              <w:autoSpaceDE w:val="0"/>
              <w:autoSpaceDN w:val="0"/>
              <w:jc w:val="center"/>
            </w:pPr>
            <w:r w:rsidRPr="00031044">
              <w:t>1,30</w:t>
            </w:r>
          </w:p>
        </w:tc>
        <w:tc>
          <w:tcPr>
            <w:tcW w:w="794" w:type="dxa"/>
            <w:vAlign w:val="center"/>
          </w:tcPr>
          <w:p w:rsidR="001470E1" w:rsidRPr="00031044" w:rsidRDefault="001470E1" w:rsidP="001470E1">
            <w:pPr>
              <w:widowControl w:val="0"/>
              <w:autoSpaceDE w:val="0"/>
              <w:autoSpaceDN w:val="0"/>
              <w:jc w:val="center"/>
            </w:pPr>
            <w:r w:rsidRPr="00031044">
              <w:t>1,30</w:t>
            </w:r>
          </w:p>
        </w:tc>
        <w:tc>
          <w:tcPr>
            <w:tcW w:w="794" w:type="dxa"/>
            <w:vAlign w:val="center"/>
          </w:tcPr>
          <w:p w:rsidR="001470E1" w:rsidRPr="00031044" w:rsidRDefault="001470E1" w:rsidP="001470E1">
            <w:pPr>
              <w:widowControl w:val="0"/>
              <w:autoSpaceDE w:val="0"/>
              <w:autoSpaceDN w:val="0"/>
              <w:jc w:val="center"/>
            </w:pPr>
            <w:r w:rsidRPr="00031044">
              <w:t>1,30</w:t>
            </w:r>
          </w:p>
        </w:tc>
      </w:tr>
      <w:tr w:rsidR="001470E1" w:rsidRPr="00031044" w:rsidTr="00A93C11">
        <w:tc>
          <w:tcPr>
            <w:tcW w:w="629" w:type="dxa"/>
            <w:vMerge/>
            <w:tcBorders>
              <w:bottom w:val="nil"/>
            </w:tcBorders>
          </w:tcPr>
          <w:p w:rsidR="001470E1" w:rsidRPr="00031044" w:rsidRDefault="001470E1" w:rsidP="001470E1"/>
        </w:tc>
        <w:tc>
          <w:tcPr>
            <w:tcW w:w="1582" w:type="dxa"/>
            <w:vMerge/>
            <w:tcBorders>
              <w:bottom w:val="nil"/>
            </w:tcBorders>
          </w:tcPr>
          <w:p w:rsidR="001470E1" w:rsidRPr="00031044" w:rsidRDefault="001470E1" w:rsidP="001470E1"/>
        </w:tc>
        <w:tc>
          <w:tcPr>
            <w:tcW w:w="4479" w:type="dxa"/>
            <w:vAlign w:val="center"/>
          </w:tcPr>
          <w:p w:rsidR="001470E1" w:rsidRPr="00031044" w:rsidRDefault="001470E1" w:rsidP="001470E1">
            <w:pPr>
              <w:widowControl w:val="0"/>
              <w:autoSpaceDE w:val="0"/>
              <w:autoSpaceDN w:val="0"/>
            </w:pPr>
            <w:r w:rsidRPr="00031044">
              <w:t>Среднее профессиональное образование по программам подготовки квалифицир</w:t>
            </w:r>
            <w:r w:rsidRPr="00031044">
              <w:t>о</w:t>
            </w:r>
            <w:r w:rsidRPr="00031044">
              <w:t>ванных рабочих (служащих)</w:t>
            </w:r>
          </w:p>
        </w:tc>
        <w:tc>
          <w:tcPr>
            <w:tcW w:w="794" w:type="dxa"/>
            <w:vAlign w:val="center"/>
          </w:tcPr>
          <w:p w:rsidR="001470E1" w:rsidRPr="00031044" w:rsidRDefault="001470E1" w:rsidP="001470E1">
            <w:pPr>
              <w:widowControl w:val="0"/>
              <w:autoSpaceDE w:val="0"/>
              <w:autoSpaceDN w:val="0"/>
              <w:jc w:val="center"/>
            </w:pPr>
            <w:r w:rsidRPr="00031044">
              <w:t>1,20</w:t>
            </w:r>
          </w:p>
        </w:tc>
        <w:tc>
          <w:tcPr>
            <w:tcW w:w="794" w:type="dxa"/>
            <w:vAlign w:val="center"/>
          </w:tcPr>
          <w:p w:rsidR="001470E1" w:rsidRPr="00031044" w:rsidRDefault="001470E1" w:rsidP="001470E1">
            <w:pPr>
              <w:widowControl w:val="0"/>
              <w:autoSpaceDE w:val="0"/>
              <w:autoSpaceDN w:val="0"/>
              <w:jc w:val="center"/>
            </w:pPr>
            <w:r w:rsidRPr="00031044">
              <w:t>1,20</w:t>
            </w:r>
          </w:p>
        </w:tc>
        <w:tc>
          <w:tcPr>
            <w:tcW w:w="794" w:type="dxa"/>
            <w:vAlign w:val="center"/>
          </w:tcPr>
          <w:p w:rsidR="001470E1" w:rsidRPr="00031044" w:rsidRDefault="001470E1" w:rsidP="001470E1">
            <w:pPr>
              <w:widowControl w:val="0"/>
              <w:autoSpaceDE w:val="0"/>
              <w:autoSpaceDN w:val="0"/>
              <w:jc w:val="center"/>
            </w:pPr>
            <w:r w:rsidRPr="00031044">
              <w:t>1,20</w:t>
            </w:r>
          </w:p>
        </w:tc>
      </w:tr>
      <w:tr w:rsidR="001470E1" w:rsidRPr="00031044" w:rsidTr="00A93C11">
        <w:tc>
          <w:tcPr>
            <w:tcW w:w="629" w:type="dxa"/>
            <w:vMerge/>
            <w:tcBorders>
              <w:bottom w:val="nil"/>
            </w:tcBorders>
          </w:tcPr>
          <w:p w:rsidR="001470E1" w:rsidRPr="00031044" w:rsidRDefault="001470E1" w:rsidP="001470E1"/>
        </w:tc>
        <w:tc>
          <w:tcPr>
            <w:tcW w:w="1582" w:type="dxa"/>
            <w:vMerge/>
            <w:tcBorders>
              <w:bottom w:val="nil"/>
            </w:tcBorders>
          </w:tcPr>
          <w:p w:rsidR="001470E1" w:rsidRPr="00031044" w:rsidRDefault="001470E1" w:rsidP="001470E1"/>
        </w:tc>
        <w:tc>
          <w:tcPr>
            <w:tcW w:w="4479" w:type="dxa"/>
            <w:vAlign w:val="center"/>
          </w:tcPr>
          <w:p w:rsidR="001470E1" w:rsidRPr="00031044" w:rsidRDefault="001470E1" w:rsidP="001470E1">
            <w:pPr>
              <w:widowControl w:val="0"/>
              <w:autoSpaceDE w:val="0"/>
              <w:autoSpaceDN w:val="0"/>
            </w:pPr>
            <w:r w:rsidRPr="00031044">
              <w:t>Среднее общее образование</w:t>
            </w:r>
          </w:p>
        </w:tc>
        <w:tc>
          <w:tcPr>
            <w:tcW w:w="794" w:type="dxa"/>
            <w:vAlign w:val="center"/>
          </w:tcPr>
          <w:p w:rsidR="001470E1" w:rsidRPr="00031044" w:rsidRDefault="001470E1" w:rsidP="001470E1">
            <w:pPr>
              <w:widowControl w:val="0"/>
              <w:autoSpaceDE w:val="0"/>
              <w:autoSpaceDN w:val="0"/>
              <w:jc w:val="center"/>
            </w:pPr>
            <w:r w:rsidRPr="00031044">
              <w:t>1,10</w:t>
            </w:r>
          </w:p>
        </w:tc>
        <w:tc>
          <w:tcPr>
            <w:tcW w:w="794" w:type="dxa"/>
            <w:vAlign w:val="center"/>
          </w:tcPr>
          <w:p w:rsidR="001470E1" w:rsidRPr="00031044" w:rsidRDefault="001470E1" w:rsidP="001470E1">
            <w:pPr>
              <w:widowControl w:val="0"/>
              <w:autoSpaceDE w:val="0"/>
              <w:autoSpaceDN w:val="0"/>
              <w:jc w:val="center"/>
            </w:pPr>
            <w:r w:rsidRPr="00031044">
              <w:t>1,10</w:t>
            </w:r>
          </w:p>
        </w:tc>
        <w:tc>
          <w:tcPr>
            <w:tcW w:w="794" w:type="dxa"/>
            <w:vAlign w:val="center"/>
          </w:tcPr>
          <w:p w:rsidR="001470E1" w:rsidRPr="00031044" w:rsidRDefault="001470E1" w:rsidP="001470E1">
            <w:pPr>
              <w:widowControl w:val="0"/>
              <w:autoSpaceDE w:val="0"/>
              <w:autoSpaceDN w:val="0"/>
              <w:jc w:val="center"/>
            </w:pPr>
            <w:r w:rsidRPr="00031044">
              <w:t>1,10</w:t>
            </w:r>
          </w:p>
        </w:tc>
      </w:tr>
      <w:tr w:rsidR="001470E1" w:rsidRPr="00031044" w:rsidTr="00427E38">
        <w:tc>
          <w:tcPr>
            <w:tcW w:w="9072" w:type="dxa"/>
            <w:gridSpan w:val="6"/>
          </w:tcPr>
          <w:p w:rsidR="001470E1" w:rsidRPr="00031044" w:rsidRDefault="001470E1" w:rsidP="00B17C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2. Повышающие коэффициенты</w:t>
            </w:r>
            <w:r w:rsidR="000A7553" w:rsidRPr="00031044">
              <w:rPr>
                <w:rFonts w:ascii="Times New Roman" w:hAnsi="Times New Roman" w:cs="Times New Roman"/>
                <w:sz w:val="24"/>
                <w:szCs w:val="24"/>
              </w:rPr>
              <w:t xml:space="preserve"> к базовому окладу</w:t>
            </w:r>
          </w:p>
        </w:tc>
      </w:tr>
      <w:tr w:rsidR="001470E1" w:rsidRPr="00031044" w:rsidTr="00A93C11">
        <w:tc>
          <w:tcPr>
            <w:tcW w:w="629" w:type="dxa"/>
          </w:tcPr>
          <w:p w:rsidR="001470E1" w:rsidRPr="00031044" w:rsidRDefault="001470E1" w:rsidP="00FD1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40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2" w:type="dxa"/>
          </w:tcPr>
          <w:p w:rsidR="001470E1" w:rsidRPr="00031044" w:rsidRDefault="001470E1" w:rsidP="00427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Коэффициент специфики р</w:t>
            </w: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6861" w:type="dxa"/>
            <w:gridSpan w:val="4"/>
          </w:tcPr>
          <w:p w:rsidR="001470E1" w:rsidRPr="00031044" w:rsidRDefault="001470E1" w:rsidP="0042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устанавливается в соответствии с </w:t>
            </w:r>
            <w:hyperlink w:anchor="P525" w:history="1">
              <w:r w:rsidRPr="00031044">
                <w:rPr>
                  <w:rFonts w:ascii="Times New Roman" w:hAnsi="Times New Roman" w:cs="Times New Roman"/>
                  <w:sz w:val="24"/>
                  <w:szCs w:val="24"/>
                </w:rPr>
                <w:t>классификат</w:t>
              </w:r>
              <w:r w:rsidRPr="00031044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031044">
                <w:rPr>
                  <w:rFonts w:ascii="Times New Roman" w:hAnsi="Times New Roman" w:cs="Times New Roman"/>
                  <w:sz w:val="24"/>
                  <w:szCs w:val="24"/>
                </w:rPr>
                <w:t>ром</w:t>
              </w:r>
            </w:hyperlink>
            <w:r w:rsidRPr="00031044">
              <w:rPr>
                <w:rFonts w:ascii="Times New Roman" w:hAnsi="Times New Roman" w:cs="Times New Roman"/>
                <w:sz w:val="24"/>
                <w:szCs w:val="24"/>
              </w:rPr>
              <w:t xml:space="preserve"> типов, видов организаций и видов деятельности работников для установления коэффициента специфики работы (приложение 2 к Положению о системе оплаты труда работников муниц</w:t>
            </w: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пальных образовательных организаций города Нижневартовска, подведомственных департаменту образования администрации города)</w:t>
            </w:r>
          </w:p>
        </w:tc>
      </w:tr>
      <w:tr w:rsidR="001470E1" w:rsidRPr="00031044" w:rsidTr="00A93C11">
        <w:tc>
          <w:tcPr>
            <w:tcW w:w="629" w:type="dxa"/>
            <w:tcBorders>
              <w:bottom w:val="nil"/>
            </w:tcBorders>
          </w:tcPr>
          <w:p w:rsidR="001470E1" w:rsidRPr="00031044" w:rsidRDefault="001470E1" w:rsidP="0042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582" w:type="dxa"/>
            <w:tcBorders>
              <w:bottom w:val="nil"/>
            </w:tcBorders>
          </w:tcPr>
          <w:p w:rsidR="001470E1" w:rsidRPr="00031044" w:rsidRDefault="001470E1" w:rsidP="00A93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Коэффициент квалифик</w:t>
            </w: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A93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</w:tcPr>
          <w:p w:rsidR="001470E1" w:rsidRPr="00031044" w:rsidRDefault="001470E1" w:rsidP="00427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  <w:r w:rsidR="00A93C11">
              <w:rPr>
                <w:rFonts w:ascii="Times New Roman" w:hAnsi="Times New Roman" w:cs="Times New Roman"/>
                <w:sz w:val="24"/>
                <w:szCs w:val="24"/>
              </w:rPr>
              <w:t xml:space="preserve"> (специ</w:t>
            </w:r>
            <w:r w:rsidR="00A93C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3C11">
              <w:rPr>
                <w:rFonts w:ascii="Times New Roman" w:hAnsi="Times New Roman" w:cs="Times New Roman"/>
                <w:sz w:val="24"/>
                <w:szCs w:val="24"/>
              </w:rPr>
              <w:t>лист)</w:t>
            </w: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4" w:type="dxa"/>
          </w:tcPr>
          <w:p w:rsidR="001470E1" w:rsidRPr="00031044" w:rsidRDefault="001470E1" w:rsidP="00427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470E1" w:rsidRPr="00031044" w:rsidRDefault="001470E1" w:rsidP="00427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470E1" w:rsidRPr="00031044" w:rsidRDefault="001470E1" w:rsidP="00427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9A" w:rsidRPr="00031044" w:rsidTr="00A9409A">
        <w:tc>
          <w:tcPr>
            <w:tcW w:w="629" w:type="dxa"/>
            <w:vMerge w:val="restart"/>
          </w:tcPr>
          <w:p w:rsidR="00A9409A" w:rsidRPr="00031044" w:rsidRDefault="00A9409A" w:rsidP="00427E38"/>
        </w:tc>
        <w:tc>
          <w:tcPr>
            <w:tcW w:w="1582" w:type="dxa"/>
            <w:vMerge w:val="restart"/>
          </w:tcPr>
          <w:p w:rsidR="00A9409A" w:rsidRPr="00031044" w:rsidRDefault="00A9409A" w:rsidP="00427E38"/>
        </w:tc>
        <w:tc>
          <w:tcPr>
            <w:tcW w:w="4479" w:type="dxa"/>
          </w:tcPr>
          <w:p w:rsidR="00A9409A" w:rsidRPr="00031044" w:rsidRDefault="00A9409A" w:rsidP="00427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794" w:type="dxa"/>
          </w:tcPr>
          <w:p w:rsidR="00A9409A" w:rsidRPr="00031044" w:rsidRDefault="00A9409A" w:rsidP="0042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9409A" w:rsidRPr="00031044" w:rsidRDefault="00A9409A" w:rsidP="00147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A9409A" w:rsidRPr="00031044" w:rsidRDefault="00A9409A" w:rsidP="00427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9A" w:rsidRPr="00031044" w:rsidTr="00A9409A">
        <w:tc>
          <w:tcPr>
            <w:tcW w:w="629" w:type="dxa"/>
            <w:vMerge/>
          </w:tcPr>
          <w:p w:rsidR="00A9409A" w:rsidRPr="00031044" w:rsidRDefault="00A9409A" w:rsidP="00427E38"/>
        </w:tc>
        <w:tc>
          <w:tcPr>
            <w:tcW w:w="1582" w:type="dxa"/>
            <w:vMerge/>
          </w:tcPr>
          <w:p w:rsidR="00A9409A" w:rsidRPr="00031044" w:rsidRDefault="00A9409A" w:rsidP="00427E38"/>
        </w:tc>
        <w:tc>
          <w:tcPr>
            <w:tcW w:w="4479" w:type="dxa"/>
          </w:tcPr>
          <w:p w:rsidR="00A9409A" w:rsidRPr="00031044" w:rsidRDefault="00A9409A" w:rsidP="00427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794" w:type="dxa"/>
          </w:tcPr>
          <w:p w:rsidR="00A9409A" w:rsidRPr="00031044" w:rsidRDefault="00A9409A" w:rsidP="0042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9409A" w:rsidRPr="00031044" w:rsidRDefault="00A9409A" w:rsidP="0042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A9409A" w:rsidRPr="00031044" w:rsidRDefault="00A9409A" w:rsidP="00427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9A" w:rsidRPr="00031044" w:rsidTr="00A9409A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A9409A" w:rsidRPr="00031044" w:rsidRDefault="00A9409A" w:rsidP="00427E38"/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A9409A" w:rsidRPr="00031044" w:rsidRDefault="00A9409A" w:rsidP="00427E38"/>
        </w:tc>
        <w:tc>
          <w:tcPr>
            <w:tcW w:w="4479" w:type="dxa"/>
            <w:tcBorders>
              <w:bottom w:val="single" w:sz="4" w:space="0" w:color="auto"/>
            </w:tcBorders>
          </w:tcPr>
          <w:p w:rsidR="00A9409A" w:rsidRPr="00031044" w:rsidRDefault="00A9409A" w:rsidP="00427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A9409A" w:rsidRPr="00031044" w:rsidRDefault="00A9409A" w:rsidP="0042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A9409A" w:rsidRPr="00031044" w:rsidRDefault="00A9409A" w:rsidP="0042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94" w:type="dxa"/>
          </w:tcPr>
          <w:p w:rsidR="00A9409A" w:rsidRPr="00031044" w:rsidRDefault="00A9409A" w:rsidP="00427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97" w:rsidRPr="00031044" w:rsidTr="00DE3297">
        <w:tc>
          <w:tcPr>
            <w:tcW w:w="629" w:type="dxa"/>
            <w:tcBorders>
              <w:bottom w:val="single" w:sz="4" w:space="0" w:color="auto"/>
            </w:tcBorders>
          </w:tcPr>
          <w:p w:rsidR="00DE3297" w:rsidRPr="00DE3297" w:rsidRDefault="00DE3297" w:rsidP="00A9409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E3297">
              <w:t>2.</w:t>
            </w:r>
            <w:r w:rsidR="00A9409A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DE3297" w:rsidRPr="00DE3297" w:rsidRDefault="00DE3297" w:rsidP="00DE329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DE3297" w:rsidRPr="00DE3297" w:rsidRDefault="00DE3297" w:rsidP="00FD1D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E3297">
              <w:rPr>
                <w:rFonts w:eastAsia="Calibri"/>
              </w:rPr>
              <w:t>Государственные награды (ордена, мед</w:t>
            </w:r>
            <w:r w:rsidRPr="00DE3297">
              <w:rPr>
                <w:rFonts w:eastAsia="Calibri"/>
              </w:rPr>
              <w:t>а</w:t>
            </w:r>
            <w:r w:rsidRPr="00DE3297">
              <w:rPr>
                <w:rFonts w:eastAsia="Calibri"/>
              </w:rPr>
              <w:t>ли, знаки, почетные звания, спортивные звания, почетные грамоты) Российской Федерации, СССР, РСФСР</w:t>
            </w:r>
            <w:r w:rsidR="003726C6">
              <w:rPr>
                <w:rFonts w:eastAsia="Calibri"/>
              </w:rPr>
              <w:t xml:space="preserve"> (в сфере обр</w:t>
            </w:r>
            <w:r w:rsidR="003726C6">
              <w:rPr>
                <w:rFonts w:eastAsia="Calibri"/>
              </w:rPr>
              <w:t>а</w:t>
            </w:r>
            <w:r w:rsidR="003726C6">
              <w:rPr>
                <w:rFonts w:eastAsia="Calibri"/>
              </w:rPr>
              <w:t>зования)</w:t>
            </w:r>
            <w:r w:rsidRPr="00DE3297">
              <w:rPr>
                <w:rFonts w:eastAsia="Calibri"/>
              </w:rPr>
              <w:t>, в том числе: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E3297" w:rsidRPr="00DE3297" w:rsidRDefault="00DE3297" w:rsidP="00FD1D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DE3297" w:rsidRPr="00DE3297" w:rsidRDefault="00DE3297" w:rsidP="00FD1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DE3297" w:rsidRPr="00031044" w:rsidRDefault="00DE3297" w:rsidP="00FD1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C5" w:rsidRPr="00031044" w:rsidTr="00F54041">
        <w:tblPrEx>
          <w:tblBorders>
            <w:insideH w:val="nil"/>
          </w:tblBorders>
        </w:tblPrEx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2.2.2</w:t>
            </w:r>
            <w:r w:rsidRPr="00DE3297">
              <w:rPr>
                <w:rFonts w:eastAsia="Calibri"/>
              </w:rPr>
              <w:t>.1.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E3297">
              <w:rPr>
                <w:rFonts w:eastAsia="Calibri"/>
              </w:rPr>
              <w:t>ордена, медали, знаки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0,20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0,20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0,20</w:t>
            </w:r>
          </w:p>
        </w:tc>
      </w:tr>
      <w:tr w:rsidR="00CE67C5" w:rsidRPr="00031044" w:rsidTr="00F54041">
        <w:tblPrEx>
          <w:tblBorders>
            <w:insideH w:val="nil"/>
          </w:tblBorders>
        </w:tblPrEx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2.2.2</w:t>
            </w:r>
            <w:r w:rsidRPr="00DE3297">
              <w:rPr>
                <w:rFonts w:eastAsia="Calibri"/>
              </w:rPr>
              <w:t>.2.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E3297">
              <w:rPr>
                <w:rFonts w:eastAsia="Calibri"/>
              </w:rPr>
              <w:t>почетные, спортивные звания: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E67C5" w:rsidRPr="00031044" w:rsidTr="00F54041">
        <w:tblPrEx>
          <w:tblBorders>
            <w:insideH w:val="nil"/>
          </w:tblBorders>
        </w:tblPrEx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2.2.2</w:t>
            </w:r>
            <w:r w:rsidRPr="00DE3297">
              <w:rPr>
                <w:rFonts w:eastAsia="Calibri"/>
              </w:rPr>
              <w:t>.2.1.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E3297">
              <w:rPr>
                <w:rFonts w:eastAsia="Calibri"/>
              </w:rPr>
              <w:t>«Народный...»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0,25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0,25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0,25</w:t>
            </w:r>
          </w:p>
        </w:tc>
      </w:tr>
      <w:tr w:rsidR="00CE67C5" w:rsidRPr="00031044" w:rsidTr="00F54041">
        <w:tblPrEx>
          <w:tblBorders>
            <w:insideH w:val="nil"/>
          </w:tblBorders>
        </w:tblPrEx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2.2.2</w:t>
            </w:r>
            <w:r w:rsidRPr="00DE3297">
              <w:rPr>
                <w:rFonts w:eastAsia="Calibri"/>
              </w:rPr>
              <w:t>.2.2.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E3297">
              <w:rPr>
                <w:rFonts w:eastAsia="Calibri"/>
              </w:rPr>
              <w:t>«Заслуженный...»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0,20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0,20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0,20</w:t>
            </w:r>
          </w:p>
        </w:tc>
      </w:tr>
      <w:tr w:rsidR="00CE67C5" w:rsidRPr="00031044" w:rsidTr="00F54041">
        <w:tblPrEx>
          <w:tblBorders>
            <w:insideH w:val="nil"/>
          </w:tblBorders>
        </w:tblPrEx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2.2.2</w:t>
            </w:r>
            <w:r w:rsidRPr="00DE3297">
              <w:rPr>
                <w:rFonts w:eastAsia="Calibri"/>
              </w:rPr>
              <w:t>.2.3.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E3297">
              <w:rPr>
                <w:rFonts w:eastAsia="Calibri"/>
              </w:rPr>
              <w:t>«Мастер спорта...»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0,05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0,05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0,05</w:t>
            </w:r>
          </w:p>
        </w:tc>
      </w:tr>
      <w:tr w:rsidR="00CE67C5" w:rsidRPr="00031044" w:rsidTr="00F54041">
        <w:tblPrEx>
          <w:tblBorders>
            <w:insideH w:val="nil"/>
          </w:tblBorders>
        </w:tblPrEx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2.2.2</w:t>
            </w:r>
            <w:r w:rsidRPr="00DE3297">
              <w:rPr>
                <w:rFonts w:eastAsia="Calibri"/>
              </w:rPr>
              <w:t>.2.4.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E3297">
              <w:rPr>
                <w:rFonts w:eastAsia="Calibri"/>
              </w:rPr>
              <w:t>«Мастер спорта международного кла</w:t>
            </w:r>
            <w:r w:rsidRPr="00DE3297">
              <w:rPr>
                <w:rFonts w:eastAsia="Calibri"/>
              </w:rPr>
              <w:t>с</w:t>
            </w:r>
            <w:r w:rsidRPr="00DE3297">
              <w:rPr>
                <w:rFonts w:eastAsia="Calibri"/>
              </w:rPr>
              <w:t>са...»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0,15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0,15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0,15</w:t>
            </w:r>
          </w:p>
        </w:tc>
      </w:tr>
      <w:tr w:rsidR="00CE67C5" w:rsidRPr="00031044" w:rsidTr="00F54041">
        <w:tblPrEx>
          <w:tblBorders>
            <w:insideH w:val="nil"/>
          </w:tblBorders>
        </w:tblPrEx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2.2.2</w:t>
            </w:r>
            <w:r w:rsidRPr="00DE3297">
              <w:rPr>
                <w:rFonts w:eastAsia="Calibri"/>
              </w:rPr>
              <w:t>.2.5.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E3297">
              <w:rPr>
                <w:rFonts w:eastAsia="Calibri"/>
              </w:rPr>
              <w:t>«Гроссмейстер...»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0,05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0,05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0,05</w:t>
            </w:r>
          </w:p>
        </w:tc>
      </w:tr>
      <w:tr w:rsidR="00CE67C5" w:rsidRPr="00031044" w:rsidTr="00F54041">
        <w:tblPrEx>
          <w:tblBorders>
            <w:insideH w:val="nil"/>
          </w:tblBorders>
        </w:tblPrEx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2.2.2</w:t>
            </w:r>
            <w:r w:rsidRPr="00DE3297">
              <w:rPr>
                <w:rFonts w:eastAsia="Calibri"/>
              </w:rPr>
              <w:t>.2.6.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E3297">
              <w:rPr>
                <w:rFonts w:eastAsia="Calibri"/>
              </w:rPr>
              <w:t>«Лауреат премий Президента Российской Федерации», «Лауреат премий Прав</w:t>
            </w:r>
            <w:r w:rsidRPr="00DE3297">
              <w:rPr>
                <w:rFonts w:eastAsia="Calibri"/>
              </w:rPr>
              <w:t>и</w:t>
            </w:r>
            <w:r w:rsidRPr="00DE3297">
              <w:rPr>
                <w:rFonts w:eastAsia="Calibri"/>
              </w:rPr>
              <w:t>тельства Российской Федерации»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0,15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0,15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0,15</w:t>
            </w:r>
          </w:p>
        </w:tc>
      </w:tr>
      <w:tr w:rsidR="00CE67C5" w:rsidRPr="00031044" w:rsidTr="00F54041"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2.2.2</w:t>
            </w:r>
            <w:r w:rsidRPr="00DE3297">
              <w:rPr>
                <w:rFonts w:eastAsia="Calibri"/>
              </w:rPr>
              <w:t>.2.7.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E3297">
              <w:rPr>
                <w:rFonts w:eastAsia="Calibri"/>
              </w:rPr>
              <w:t>почетные грамоты органа исполнител</w:t>
            </w:r>
            <w:r w:rsidRPr="00DE3297">
              <w:rPr>
                <w:rFonts w:eastAsia="Calibri"/>
              </w:rPr>
              <w:t>ь</w:t>
            </w:r>
            <w:r w:rsidRPr="00DE3297">
              <w:rPr>
                <w:rFonts w:eastAsia="Calibri"/>
              </w:rPr>
              <w:t>ной власти Российской Федерации, СССР, РСФСР в сфере образования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0,05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0,05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0,05</w:t>
            </w:r>
          </w:p>
        </w:tc>
      </w:tr>
      <w:tr w:rsidR="00CE67C5" w:rsidRPr="00031044" w:rsidTr="00F54041">
        <w:tc>
          <w:tcPr>
            <w:tcW w:w="2211" w:type="dxa"/>
            <w:gridSpan w:val="2"/>
            <w:tcBorders>
              <w:bottom w:val="single" w:sz="4" w:space="0" w:color="auto"/>
            </w:tcBorders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2.2.2</w:t>
            </w:r>
            <w:r w:rsidRPr="00DE3297">
              <w:rPr>
                <w:rFonts w:eastAsia="Calibri"/>
              </w:rPr>
              <w:t>.3.</w:t>
            </w:r>
          </w:p>
        </w:tc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E3297">
              <w:rPr>
                <w:rFonts w:eastAsia="Calibri"/>
              </w:rPr>
              <w:t>в сфере культуры почетные звания: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E67C5" w:rsidRPr="00031044" w:rsidTr="00F54041">
        <w:tblPrEx>
          <w:tblBorders>
            <w:insideH w:val="nil"/>
          </w:tblBorders>
        </w:tblPrEx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2.2.2</w:t>
            </w:r>
            <w:r w:rsidRPr="00DE3297">
              <w:rPr>
                <w:rFonts w:eastAsia="Calibri"/>
              </w:rPr>
              <w:t>.3.1.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E3297">
              <w:rPr>
                <w:rFonts w:eastAsia="Calibri"/>
              </w:rPr>
              <w:t>«Лауреат международных конкурсов, в</w:t>
            </w:r>
            <w:r w:rsidRPr="00DE3297">
              <w:rPr>
                <w:rFonts w:eastAsia="Calibri"/>
              </w:rPr>
              <w:t>ы</w:t>
            </w:r>
            <w:r w:rsidRPr="00DE3297">
              <w:rPr>
                <w:rFonts w:eastAsia="Calibri"/>
              </w:rPr>
              <w:t>ставок»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0,15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0,15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0,15</w:t>
            </w:r>
          </w:p>
        </w:tc>
      </w:tr>
      <w:tr w:rsidR="00CE67C5" w:rsidRPr="00031044" w:rsidTr="00F54041">
        <w:tblPrEx>
          <w:tblBorders>
            <w:insideH w:val="nil"/>
          </w:tblBorders>
        </w:tblPrEx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2.2.2</w:t>
            </w:r>
            <w:r w:rsidRPr="00DE3297">
              <w:rPr>
                <w:rFonts w:eastAsia="Calibri"/>
              </w:rPr>
              <w:t>.3.2.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E3297">
              <w:rPr>
                <w:rFonts w:eastAsia="Calibri"/>
              </w:rPr>
              <w:t>«Лауреат всероссийских конкурсов, в</w:t>
            </w:r>
            <w:r w:rsidRPr="00DE3297">
              <w:rPr>
                <w:rFonts w:eastAsia="Calibri"/>
              </w:rPr>
              <w:t>ы</w:t>
            </w:r>
            <w:r w:rsidRPr="00DE3297">
              <w:rPr>
                <w:rFonts w:eastAsia="Calibri"/>
              </w:rPr>
              <w:t>ставок, поддерживаемых Министерством культуры Российской Федерации»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0,05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0,05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0,05</w:t>
            </w:r>
          </w:p>
        </w:tc>
      </w:tr>
      <w:tr w:rsidR="00CE67C5" w:rsidRPr="00031044" w:rsidTr="00F54041">
        <w:tblPrEx>
          <w:tblBorders>
            <w:insideH w:val="nil"/>
          </w:tblBorders>
        </w:tblPrEx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2.2.2</w:t>
            </w:r>
            <w:r w:rsidRPr="00DE3297">
              <w:rPr>
                <w:rFonts w:eastAsia="Calibri"/>
              </w:rPr>
              <w:t>.4.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E3297">
              <w:rPr>
                <w:rFonts w:eastAsia="Calibri"/>
              </w:rPr>
              <w:t xml:space="preserve">Награды и почетные звания Ханты-Мансийского автономного округа </w:t>
            </w:r>
            <w:r>
              <w:rPr>
                <w:rFonts w:eastAsia="Calibri"/>
              </w:rPr>
              <w:t>–</w:t>
            </w:r>
            <w:r w:rsidRPr="00DE3297">
              <w:rPr>
                <w:rFonts w:eastAsia="Calibri"/>
              </w:rPr>
              <w:t xml:space="preserve"> Югры</w:t>
            </w:r>
            <w:r>
              <w:rPr>
                <w:rFonts w:eastAsia="Calibri"/>
              </w:rPr>
              <w:t xml:space="preserve"> (в сфере образования)</w:t>
            </w:r>
            <w:r w:rsidRPr="00DE3297">
              <w:rPr>
                <w:rFonts w:eastAsia="Calibri"/>
              </w:rPr>
              <w:t>, в том числе: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E67C5" w:rsidRPr="00031044" w:rsidTr="00F54041">
        <w:tblPrEx>
          <w:tblBorders>
            <w:insideH w:val="nil"/>
          </w:tblBorders>
        </w:tblPrEx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2.2.2</w:t>
            </w:r>
            <w:r w:rsidRPr="00DE3297">
              <w:rPr>
                <w:rFonts w:eastAsia="Calibri"/>
              </w:rPr>
              <w:t>.4.1.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E3297">
              <w:rPr>
                <w:rFonts w:eastAsia="Calibri"/>
              </w:rPr>
              <w:t>медали, знаки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0,15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0,15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0,15</w:t>
            </w:r>
          </w:p>
        </w:tc>
      </w:tr>
      <w:tr w:rsidR="00CE67C5" w:rsidRPr="00031044" w:rsidTr="00F54041"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2.2.2</w:t>
            </w:r>
            <w:r w:rsidRPr="00DE3297">
              <w:rPr>
                <w:rFonts w:eastAsia="Calibri"/>
              </w:rPr>
              <w:t>.4.2.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E3297">
              <w:rPr>
                <w:rFonts w:eastAsia="Calibri"/>
              </w:rPr>
              <w:t>почетные звания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0,15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0,15</w:t>
            </w:r>
          </w:p>
        </w:tc>
        <w:tc>
          <w:tcPr>
            <w:tcW w:w="794" w:type="dxa"/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0,15</w:t>
            </w:r>
          </w:p>
        </w:tc>
      </w:tr>
      <w:tr w:rsidR="00CE67C5" w:rsidRPr="00031044" w:rsidTr="00F54041">
        <w:tc>
          <w:tcPr>
            <w:tcW w:w="2211" w:type="dxa"/>
            <w:gridSpan w:val="2"/>
            <w:tcBorders>
              <w:bottom w:val="single" w:sz="4" w:space="0" w:color="auto"/>
            </w:tcBorders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2.2.2</w:t>
            </w:r>
            <w:r w:rsidRPr="00DE3297">
              <w:rPr>
                <w:rFonts w:eastAsia="Calibri"/>
              </w:rPr>
              <w:t>.4.3.</w:t>
            </w:r>
          </w:p>
        </w:tc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E3297">
              <w:rPr>
                <w:rFonts w:eastAsia="Calibri"/>
              </w:rPr>
              <w:t xml:space="preserve">почетные грамоты Губернатора Ханты-Мансийского автономного округа – Югры 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0,05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0,05</w:t>
            </w:r>
          </w:p>
        </w:tc>
        <w:tc>
          <w:tcPr>
            <w:tcW w:w="794" w:type="dxa"/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0,05</w:t>
            </w:r>
          </w:p>
        </w:tc>
      </w:tr>
      <w:tr w:rsidR="00CE67C5" w:rsidRPr="00031044" w:rsidTr="00F54041">
        <w:tblPrEx>
          <w:tblBorders>
            <w:insideH w:val="nil"/>
          </w:tblBorders>
        </w:tblPrEx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2.2.2</w:t>
            </w:r>
            <w:r w:rsidRPr="00DE3297">
              <w:rPr>
                <w:rFonts w:eastAsia="Calibri"/>
              </w:rPr>
              <w:t>.4.4.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E3297">
              <w:rPr>
                <w:rFonts w:eastAsia="Calibri"/>
              </w:rPr>
              <w:t xml:space="preserve">почетные грамоты Думы Ханты-Мансийского автономного округа – Югры 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0,05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0,05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0,05</w:t>
            </w:r>
          </w:p>
        </w:tc>
      </w:tr>
      <w:tr w:rsidR="00CE67C5" w:rsidRPr="00031044" w:rsidTr="00F54041"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2.2.2</w:t>
            </w:r>
            <w:r w:rsidRPr="00DE3297">
              <w:rPr>
                <w:rFonts w:eastAsia="Calibri"/>
              </w:rPr>
              <w:t>.4.5.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E3297">
              <w:rPr>
                <w:rFonts w:eastAsia="Calibri"/>
              </w:rPr>
              <w:t xml:space="preserve">благодарности Губернатора Ханты-Мансийского автономного округа – Югры 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0,05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0,05</w:t>
            </w:r>
          </w:p>
        </w:tc>
        <w:tc>
          <w:tcPr>
            <w:tcW w:w="794" w:type="dxa"/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0,05</w:t>
            </w:r>
          </w:p>
        </w:tc>
      </w:tr>
      <w:tr w:rsidR="00CE67C5" w:rsidRPr="00031044" w:rsidTr="00F54041">
        <w:tc>
          <w:tcPr>
            <w:tcW w:w="2211" w:type="dxa"/>
            <w:gridSpan w:val="2"/>
            <w:tcBorders>
              <w:bottom w:val="single" w:sz="4" w:space="0" w:color="auto"/>
            </w:tcBorders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2.2.2</w:t>
            </w:r>
            <w:r w:rsidRPr="00DE3297">
              <w:rPr>
                <w:rFonts w:eastAsia="Calibri"/>
              </w:rPr>
              <w:t>.5.</w:t>
            </w:r>
          </w:p>
        </w:tc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E3297">
              <w:rPr>
                <w:rFonts w:eastAsia="Calibri"/>
              </w:rPr>
              <w:t>Ведомственные знаки отличия в труде Российской Федерации, СССР, РСФСР</w:t>
            </w:r>
            <w:r>
              <w:rPr>
                <w:rFonts w:eastAsia="Calibri"/>
              </w:rPr>
              <w:t xml:space="preserve"> (в сфере образования)</w:t>
            </w:r>
            <w:r w:rsidRPr="00DE3297">
              <w:rPr>
                <w:rFonts w:eastAsia="Calibri"/>
              </w:rPr>
              <w:t>, в том числе: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E67C5" w:rsidRPr="00031044" w:rsidTr="00F54041">
        <w:tblPrEx>
          <w:tblBorders>
            <w:insideH w:val="nil"/>
          </w:tblBorders>
        </w:tblPrEx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2.2.2</w:t>
            </w:r>
            <w:r w:rsidRPr="00DE3297">
              <w:rPr>
                <w:rFonts w:eastAsia="Calibri"/>
              </w:rPr>
              <w:t>.5.1.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E3297">
              <w:rPr>
                <w:rFonts w:eastAsia="Calibri"/>
              </w:rPr>
              <w:t>Золотой знак отличия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0,20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0,20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0,20</w:t>
            </w:r>
          </w:p>
        </w:tc>
      </w:tr>
      <w:tr w:rsidR="00CE67C5" w:rsidRPr="00031044" w:rsidTr="00F54041">
        <w:tblPrEx>
          <w:tblBorders>
            <w:insideH w:val="nil"/>
          </w:tblBorders>
        </w:tblPrEx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2.2.2</w:t>
            </w:r>
            <w:r w:rsidRPr="00DE3297">
              <w:rPr>
                <w:rFonts w:eastAsia="Calibri"/>
              </w:rPr>
              <w:t>.5.2.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E3297">
              <w:rPr>
                <w:rFonts w:eastAsia="Calibri"/>
              </w:rPr>
              <w:t>медаль К.Д.Ушинского, медаль Л.С.Выготского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0,15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0,15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0,15</w:t>
            </w:r>
          </w:p>
        </w:tc>
      </w:tr>
      <w:tr w:rsidR="00CE67C5" w:rsidRPr="00031044" w:rsidTr="00F54041">
        <w:tblPrEx>
          <w:tblBorders>
            <w:insideH w:val="nil"/>
          </w:tblBorders>
        </w:tblPrEx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2.2.2</w:t>
            </w:r>
            <w:r w:rsidRPr="00DE3297">
              <w:rPr>
                <w:rFonts w:eastAsia="Calibri"/>
              </w:rPr>
              <w:t>.5.3.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E3297">
              <w:rPr>
                <w:rFonts w:eastAsia="Calibri"/>
              </w:rPr>
              <w:t>нагрудный знак «Почетный работник...», почетное звание «Почетный работник...», «Отличник народного просвещения»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0,15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0,15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0,15</w:t>
            </w:r>
          </w:p>
        </w:tc>
      </w:tr>
      <w:tr w:rsidR="00CE67C5" w:rsidRPr="00031044" w:rsidTr="00F54041">
        <w:tblPrEx>
          <w:tblBorders>
            <w:insideH w:val="nil"/>
          </w:tblBorders>
        </w:tblPrEx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2.2.2</w:t>
            </w:r>
            <w:r w:rsidRPr="00DE3297">
              <w:rPr>
                <w:rFonts w:eastAsia="Calibri"/>
              </w:rPr>
              <w:t>.5.4.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E3297">
              <w:rPr>
                <w:rFonts w:eastAsia="Calibri"/>
              </w:rPr>
              <w:t>иные нагрудные знаки, за исключением знака «За милосердие и благотворител</w:t>
            </w:r>
            <w:r w:rsidRPr="00DE3297">
              <w:rPr>
                <w:rFonts w:eastAsia="Calibri"/>
              </w:rPr>
              <w:t>ь</w:t>
            </w:r>
            <w:r w:rsidRPr="00DE3297">
              <w:rPr>
                <w:rFonts w:eastAsia="Calibri"/>
              </w:rPr>
              <w:t>ность»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0,05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0,05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0,05</w:t>
            </w:r>
          </w:p>
        </w:tc>
      </w:tr>
      <w:tr w:rsidR="00CE67C5" w:rsidRPr="00031044" w:rsidTr="00F54041">
        <w:tblPrEx>
          <w:tblBorders>
            <w:insideH w:val="nil"/>
          </w:tblBorders>
        </w:tblPrEx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2.2.2</w:t>
            </w:r>
            <w:r w:rsidRPr="00DE3297">
              <w:rPr>
                <w:rFonts w:eastAsia="Calibri"/>
              </w:rPr>
              <w:t>.5.5.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E3297">
              <w:rPr>
                <w:rFonts w:eastAsia="Calibri"/>
              </w:rPr>
              <w:t>благодарственные письма (благодарн</w:t>
            </w:r>
            <w:r w:rsidRPr="00DE3297">
              <w:rPr>
                <w:rFonts w:eastAsia="Calibri"/>
              </w:rPr>
              <w:t>о</w:t>
            </w:r>
            <w:r w:rsidRPr="00DE3297">
              <w:rPr>
                <w:rFonts w:eastAsia="Calibri"/>
              </w:rPr>
              <w:t>сти) органа исполнительной власти Ро</w:t>
            </w:r>
            <w:r w:rsidRPr="00DE3297">
              <w:rPr>
                <w:rFonts w:eastAsia="Calibri"/>
              </w:rPr>
              <w:t>с</w:t>
            </w:r>
            <w:r w:rsidRPr="00DE3297">
              <w:rPr>
                <w:rFonts w:eastAsia="Calibri"/>
              </w:rPr>
              <w:t>сийской Федерации, СССР, РСФСР, в сфере образования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0,05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0,05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C5" w:rsidRPr="00DE3297" w:rsidRDefault="00CE67C5" w:rsidP="00CE67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0,05</w:t>
            </w:r>
          </w:p>
        </w:tc>
      </w:tr>
      <w:tr w:rsidR="00FD1D59" w:rsidRPr="00031044" w:rsidTr="00F41B93">
        <w:tc>
          <w:tcPr>
            <w:tcW w:w="629" w:type="dxa"/>
            <w:vMerge w:val="restart"/>
            <w:tcBorders>
              <w:top w:val="single" w:sz="4" w:space="0" w:color="auto"/>
            </w:tcBorders>
          </w:tcPr>
          <w:p w:rsidR="00FD1D59" w:rsidRPr="00DE3297" w:rsidRDefault="00FD1D59" w:rsidP="00A94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4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3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</w:tcPr>
          <w:p w:rsidR="00FD1D59" w:rsidRPr="00DE3297" w:rsidRDefault="00FD1D59" w:rsidP="00FD1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297">
              <w:rPr>
                <w:rFonts w:ascii="Times New Roman" w:hAnsi="Times New Roman" w:cs="Times New Roman"/>
                <w:sz w:val="24"/>
                <w:szCs w:val="24"/>
              </w:rPr>
              <w:t>Коэффициент масштаба управления</w:t>
            </w: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FD1D59" w:rsidRPr="00DE3297" w:rsidRDefault="00FD1D59" w:rsidP="00FD1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297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FD1D59" w:rsidRPr="00DE3297" w:rsidRDefault="00FD1D59" w:rsidP="00DE32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3297">
              <w:rPr>
                <w:rFonts w:eastAsia="Calibri"/>
              </w:rPr>
              <w:t>0,</w:t>
            </w:r>
            <w:r w:rsidR="00DE3297" w:rsidRPr="00DE3297">
              <w:rPr>
                <w:rFonts w:eastAsia="Calibri"/>
              </w:rPr>
              <w:t>3</w:t>
            </w:r>
            <w:r w:rsidRPr="00DE3297"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FD1D59" w:rsidRPr="00DE3297" w:rsidRDefault="00FD1D59" w:rsidP="00FD1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D1D59" w:rsidRPr="00031044" w:rsidRDefault="00FD1D59" w:rsidP="00FD1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E1" w:rsidRPr="00031044" w:rsidTr="00A93C11">
        <w:tc>
          <w:tcPr>
            <w:tcW w:w="629" w:type="dxa"/>
            <w:vMerge/>
          </w:tcPr>
          <w:p w:rsidR="001470E1" w:rsidRPr="00DE3297" w:rsidRDefault="001470E1" w:rsidP="00427E38"/>
        </w:tc>
        <w:tc>
          <w:tcPr>
            <w:tcW w:w="1582" w:type="dxa"/>
            <w:vMerge/>
          </w:tcPr>
          <w:p w:rsidR="001470E1" w:rsidRPr="00DE3297" w:rsidRDefault="001470E1" w:rsidP="00427E38"/>
        </w:tc>
        <w:tc>
          <w:tcPr>
            <w:tcW w:w="4479" w:type="dxa"/>
          </w:tcPr>
          <w:p w:rsidR="001470E1" w:rsidRPr="00DE3297" w:rsidRDefault="001470E1" w:rsidP="00427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297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  <w:tc>
          <w:tcPr>
            <w:tcW w:w="794" w:type="dxa"/>
          </w:tcPr>
          <w:p w:rsidR="001470E1" w:rsidRPr="00DE3297" w:rsidRDefault="001470E1" w:rsidP="0042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97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94" w:type="dxa"/>
          </w:tcPr>
          <w:p w:rsidR="001470E1" w:rsidRPr="00DE3297" w:rsidRDefault="001470E1" w:rsidP="00427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470E1" w:rsidRPr="00031044" w:rsidRDefault="001470E1" w:rsidP="00427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E1" w:rsidRPr="00031044" w:rsidTr="00A93C11">
        <w:tc>
          <w:tcPr>
            <w:tcW w:w="629" w:type="dxa"/>
            <w:vMerge/>
          </w:tcPr>
          <w:p w:rsidR="001470E1" w:rsidRPr="00031044" w:rsidRDefault="001470E1" w:rsidP="00427E38"/>
        </w:tc>
        <w:tc>
          <w:tcPr>
            <w:tcW w:w="1582" w:type="dxa"/>
            <w:vMerge/>
          </w:tcPr>
          <w:p w:rsidR="001470E1" w:rsidRPr="00031044" w:rsidRDefault="001470E1" w:rsidP="00427E38"/>
        </w:tc>
        <w:tc>
          <w:tcPr>
            <w:tcW w:w="4479" w:type="dxa"/>
          </w:tcPr>
          <w:p w:rsidR="001470E1" w:rsidRPr="00031044" w:rsidRDefault="001470E1" w:rsidP="00427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</w:tc>
        <w:tc>
          <w:tcPr>
            <w:tcW w:w="794" w:type="dxa"/>
          </w:tcPr>
          <w:p w:rsidR="001470E1" w:rsidRPr="00031044" w:rsidRDefault="001470E1" w:rsidP="0042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94" w:type="dxa"/>
          </w:tcPr>
          <w:p w:rsidR="001470E1" w:rsidRPr="00031044" w:rsidRDefault="001470E1" w:rsidP="00427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470E1" w:rsidRPr="00031044" w:rsidRDefault="001470E1" w:rsidP="00427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E1" w:rsidRPr="00031044" w:rsidTr="00A93C11">
        <w:tc>
          <w:tcPr>
            <w:tcW w:w="629" w:type="dxa"/>
            <w:vMerge/>
          </w:tcPr>
          <w:p w:rsidR="001470E1" w:rsidRPr="00031044" w:rsidRDefault="001470E1" w:rsidP="00427E38"/>
        </w:tc>
        <w:tc>
          <w:tcPr>
            <w:tcW w:w="1582" w:type="dxa"/>
            <w:vMerge/>
          </w:tcPr>
          <w:p w:rsidR="001470E1" w:rsidRPr="00031044" w:rsidRDefault="001470E1" w:rsidP="00427E38"/>
        </w:tc>
        <w:tc>
          <w:tcPr>
            <w:tcW w:w="4479" w:type="dxa"/>
          </w:tcPr>
          <w:p w:rsidR="001470E1" w:rsidRPr="00031044" w:rsidRDefault="001470E1" w:rsidP="00427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группа 4</w:t>
            </w:r>
          </w:p>
        </w:tc>
        <w:tc>
          <w:tcPr>
            <w:tcW w:w="794" w:type="dxa"/>
          </w:tcPr>
          <w:p w:rsidR="001470E1" w:rsidRPr="00031044" w:rsidRDefault="001470E1" w:rsidP="0042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94" w:type="dxa"/>
          </w:tcPr>
          <w:p w:rsidR="001470E1" w:rsidRPr="00031044" w:rsidRDefault="001470E1" w:rsidP="00427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470E1" w:rsidRPr="00031044" w:rsidRDefault="001470E1" w:rsidP="00427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E1" w:rsidRPr="00031044" w:rsidTr="00A93C11">
        <w:tc>
          <w:tcPr>
            <w:tcW w:w="629" w:type="dxa"/>
            <w:vMerge w:val="restart"/>
          </w:tcPr>
          <w:p w:rsidR="001470E1" w:rsidRPr="00031044" w:rsidRDefault="001470E1" w:rsidP="00A94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4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  <w:vMerge w:val="restart"/>
          </w:tcPr>
          <w:p w:rsidR="001470E1" w:rsidRPr="00031044" w:rsidRDefault="001470E1" w:rsidP="00427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Коэффициент уровня управления</w:t>
            </w:r>
          </w:p>
        </w:tc>
        <w:tc>
          <w:tcPr>
            <w:tcW w:w="4479" w:type="dxa"/>
          </w:tcPr>
          <w:p w:rsidR="001470E1" w:rsidRPr="00031044" w:rsidRDefault="001470E1" w:rsidP="00427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уровень 1 - руководители</w:t>
            </w:r>
          </w:p>
        </w:tc>
        <w:tc>
          <w:tcPr>
            <w:tcW w:w="794" w:type="dxa"/>
          </w:tcPr>
          <w:p w:rsidR="001470E1" w:rsidRPr="00031044" w:rsidRDefault="001470E1" w:rsidP="0042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94" w:type="dxa"/>
          </w:tcPr>
          <w:p w:rsidR="001470E1" w:rsidRPr="00031044" w:rsidRDefault="001470E1" w:rsidP="00427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470E1" w:rsidRPr="00031044" w:rsidRDefault="001470E1" w:rsidP="00427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E1" w:rsidRPr="00031044" w:rsidTr="00A93C11">
        <w:tc>
          <w:tcPr>
            <w:tcW w:w="629" w:type="dxa"/>
            <w:vMerge/>
          </w:tcPr>
          <w:p w:rsidR="001470E1" w:rsidRPr="00031044" w:rsidRDefault="001470E1" w:rsidP="00427E38"/>
        </w:tc>
        <w:tc>
          <w:tcPr>
            <w:tcW w:w="1582" w:type="dxa"/>
            <w:vMerge/>
          </w:tcPr>
          <w:p w:rsidR="001470E1" w:rsidRPr="00031044" w:rsidRDefault="001470E1" w:rsidP="00427E38"/>
        </w:tc>
        <w:tc>
          <w:tcPr>
            <w:tcW w:w="4479" w:type="dxa"/>
          </w:tcPr>
          <w:p w:rsidR="001470E1" w:rsidRPr="00031044" w:rsidRDefault="001470E1" w:rsidP="00427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уровень 2 - заместители руководителей</w:t>
            </w:r>
          </w:p>
        </w:tc>
        <w:tc>
          <w:tcPr>
            <w:tcW w:w="794" w:type="dxa"/>
          </w:tcPr>
          <w:p w:rsidR="001470E1" w:rsidRPr="00031044" w:rsidRDefault="001470E1" w:rsidP="0042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794" w:type="dxa"/>
          </w:tcPr>
          <w:p w:rsidR="001470E1" w:rsidRPr="00031044" w:rsidRDefault="001470E1" w:rsidP="00427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470E1" w:rsidRPr="00031044" w:rsidRDefault="001470E1" w:rsidP="00427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E1" w:rsidRPr="00031044" w:rsidTr="00A93C11">
        <w:tc>
          <w:tcPr>
            <w:tcW w:w="629" w:type="dxa"/>
            <w:vMerge/>
          </w:tcPr>
          <w:p w:rsidR="001470E1" w:rsidRPr="00031044" w:rsidRDefault="001470E1" w:rsidP="00427E38"/>
        </w:tc>
        <w:tc>
          <w:tcPr>
            <w:tcW w:w="1582" w:type="dxa"/>
            <w:vMerge/>
          </w:tcPr>
          <w:p w:rsidR="001470E1" w:rsidRPr="00031044" w:rsidRDefault="001470E1" w:rsidP="00427E38"/>
        </w:tc>
        <w:tc>
          <w:tcPr>
            <w:tcW w:w="4479" w:type="dxa"/>
          </w:tcPr>
          <w:p w:rsidR="001470E1" w:rsidRPr="00031044" w:rsidRDefault="001470E1" w:rsidP="00427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уровень 3 - руководители структурных подразделений</w:t>
            </w:r>
          </w:p>
        </w:tc>
        <w:tc>
          <w:tcPr>
            <w:tcW w:w="794" w:type="dxa"/>
          </w:tcPr>
          <w:p w:rsidR="001470E1" w:rsidRPr="00031044" w:rsidRDefault="001470E1" w:rsidP="0042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794" w:type="dxa"/>
          </w:tcPr>
          <w:p w:rsidR="001470E1" w:rsidRPr="00031044" w:rsidRDefault="001470E1" w:rsidP="00427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470E1" w:rsidRPr="00031044" w:rsidRDefault="001470E1" w:rsidP="00427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728" w:rsidRDefault="00661728" w:rsidP="000D3F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169" w:rsidRDefault="00927169" w:rsidP="000D3F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169" w:rsidRDefault="00927169" w:rsidP="000D3F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169" w:rsidRDefault="00927169" w:rsidP="000D3F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169" w:rsidRDefault="00927169" w:rsidP="000D3F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3FBC" w:rsidRPr="00031044" w:rsidRDefault="000D3FBC" w:rsidP="000D3F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3104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D3FBC" w:rsidRPr="00031044" w:rsidRDefault="000D3FBC" w:rsidP="000D3F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044">
        <w:rPr>
          <w:rFonts w:ascii="Times New Roman" w:hAnsi="Times New Roman" w:cs="Times New Roman"/>
          <w:sz w:val="24"/>
          <w:szCs w:val="24"/>
        </w:rPr>
        <w:t>к Положению о системе оплаты труда</w:t>
      </w:r>
    </w:p>
    <w:p w:rsidR="000D3FBC" w:rsidRPr="00031044" w:rsidRDefault="000D3FBC" w:rsidP="000D3F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044">
        <w:rPr>
          <w:rFonts w:ascii="Times New Roman" w:hAnsi="Times New Roman" w:cs="Times New Roman"/>
          <w:sz w:val="24"/>
          <w:szCs w:val="24"/>
        </w:rPr>
        <w:t>работников муниципальных</w:t>
      </w:r>
    </w:p>
    <w:p w:rsidR="000D3FBC" w:rsidRPr="00031044" w:rsidRDefault="000D3FBC" w:rsidP="000D3F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044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0D3FBC" w:rsidRPr="00031044" w:rsidRDefault="000D3FBC" w:rsidP="000D3F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044">
        <w:rPr>
          <w:rFonts w:ascii="Times New Roman" w:hAnsi="Times New Roman" w:cs="Times New Roman"/>
          <w:sz w:val="24"/>
          <w:szCs w:val="24"/>
        </w:rPr>
        <w:t>города Нижневартовска,</w:t>
      </w:r>
    </w:p>
    <w:p w:rsidR="000D3FBC" w:rsidRPr="00031044" w:rsidRDefault="000D3FBC" w:rsidP="000D3F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044">
        <w:rPr>
          <w:rFonts w:ascii="Times New Roman" w:hAnsi="Times New Roman" w:cs="Times New Roman"/>
          <w:sz w:val="24"/>
          <w:szCs w:val="24"/>
        </w:rPr>
        <w:t>подведомственных департаменту</w:t>
      </w:r>
    </w:p>
    <w:p w:rsidR="000D3FBC" w:rsidRPr="00031044" w:rsidRDefault="000D3FBC" w:rsidP="000D3F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044">
        <w:rPr>
          <w:rFonts w:ascii="Times New Roman" w:hAnsi="Times New Roman" w:cs="Times New Roman"/>
          <w:sz w:val="24"/>
          <w:szCs w:val="24"/>
        </w:rPr>
        <w:t>образования администрации города</w:t>
      </w:r>
    </w:p>
    <w:p w:rsidR="000D3FBC" w:rsidRPr="00031044" w:rsidRDefault="000D3FBC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FBC" w:rsidRPr="00031044" w:rsidRDefault="000D3FBC" w:rsidP="000D3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25"/>
      <w:bookmarkEnd w:id="7"/>
      <w:r w:rsidRPr="00031044">
        <w:rPr>
          <w:rFonts w:ascii="Times New Roman" w:hAnsi="Times New Roman" w:cs="Times New Roman"/>
          <w:sz w:val="24"/>
          <w:szCs w:val="24"/>
        </w:rPr>
        <w:t>КЛАССИФИКАТОР</w:t>
      </w:r>
    </w:p>
    <w:p w:rsidR="000D3FBC" w:rsidRPr="00031044" w:rsidRDefault="000D3FBC" w:rsidP="000D3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1044">
        <w:rPr>
          <w:rFonts w:ascii="Times New Roman" w:hAnsi="Times New Roman" w:cs="Times New Roman"/>
          <w:sz w:val="24"/>
          <w:szCs w:val="24"/>
        </w:rPr>
        <w:t>ТИПОВ, ВИДОВ ОРГАНИЗАЦИЙ И ВИДОВ ДЕЯТЕЛЬНОСТИ РАБОТНИКОВ</w:t>
      </w:r>
    </w:p>
    <w:p w:rsidR="000D3FBC" w:rsidRPr="00031044" w:rsidRDefault="000D3FBC" w:rsidP="000D3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1044">
        <w:rPr>
          <w:rFonts w:ascii="Times New Roman" w:hAnsi="Times New Roman" w:cs="Times New Roman"/>
          <w:sz w:val="24"/>
          <w:szCs w:val="24"/>
        </w:rPr>
        <w:t>ДЛЯ УСТАНОВЛЕНИЯ КОЭФФИЦИЕНТА СПЕЦИФИКИ РАБОТЫ</w:t>
      </w:r>
    </w:p>
    <w:p w:rsidR="000D3FBC" w:rsidRPr="00031044" w:rsidRDefault="000D3FBC" w:rsidP="000D3F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520"/>
        <w:gridCol w:w="1701"/>
      </w:tblGrid>
      <w:tr w:rsidR="00336CD6" w:rsidRPr="00031044" w:rsidTr="0056668D">
        <w:tc>
          <w:tcPr>
            <w:tcW w:w="913" w:type="dxa"/>
            <w:vAlign w:val="center"/>
          </w:tcPr>
          <w:p w:rsidR="00336CD6" w:rsidRPr="00031044" w:rsidRDefault="00336CD6" w:rsidP="0056668D">
            <w:pPr>
              <w:widowControl w:val="0"/>
              <w:autoSpaceDE w:val="0"/>
              <w:autoSpaceDN w:val="0"/>
              <w:jc w:val="center"/>
            </w:pPr>
            <w:r w:rsidRPr="00031044">
              <w:t>№ п/п</w:t>
            </w:r>
          </w:p>
        </w:tc>
        <w:tc>
          <w:tcPr>
            <w:tcW w:w="6520" w:type="dxa"/>
            <w:vAlign w:val="center"/>
          </w:tcPr>
          <w:p w:rsidR="00336CD6" w:rsidRPr="00031044" w:rsidRDefault="00336CD6" w:rsidP="0056668D">
            <w:pPr>
              <w:widowControl w:val="0"/>
              <w:autoSpaceDE w:val="0"/>
              <w:autoSpaceDN w:val="0"/>
              <w:jc w:val="center"/>
            </w:pPr>
            <w:r w:rsidRPr="00031044">
              <w:t>Типы образовательных организаций, виды деятельности и категории работников</w:t>
            </w:r>
          </w:p>
        </w:tc>
        <w:tc>
          <w:tcPr>
            <w:tcW w:w="1701" w:type="dxa"/>
            <w:vAlign w:val="center"/>
          </w:tcPr>
          <w:p w:rsidR="00336CD6" w:rsidRPr="00031044" w:rsidRDefault="00336CD6" w:rsidP="0056668D">
            <w:pPr>
              <w:widowControl w:val="0"/>
              <w:autoSpaceDE w:val="0"/>
              <w:autoSpaceDN w:val="0"/>
              <w:jc w:val="center"/>
            </w:pPr>
            <w:r w:rsidRPr="00031044">
              <w:t>Размер коэ</w:t>
            </w:r>
            <w:r w:rsidRPr="00031044">
              <w:t>ф</w:t>
            </w:r>
            <w:r w:rsidRPr="00031044">
              <w:t>фициента сп</w:t>
            </w:r>
            <w:r w:rsidRPr="00031044">
              <w:t>е</w:t>
            </w:r>
            <w:r w:rsidRPr="00031044">
              <w:t>цифики раб</w:t>
            </w:r>
            <w:r w:rsidRPr="00031044">
              <w:t>о</w:t>
            </w:r>
            <w:r w:rsidRPr="00031044">
              <w:t>ты</w:t>
            </w:r>
          </w:p>
        </w:tc>
      </w:tr>
      <w:tr w:rsidR="00336CD6" w:rsidRPr="00031044" w:rsidTr="0056668D">
        <w:trPr>
          <w:trHeight w:val="23"/>
        </w:trPr>
        <w:tc>
          <w:tcPr>
            <w:tcW w:w="913" w:type="dxa"/>
            <w:vAlign w:val="center"/>
          </w:tcPr>
          <w:p w:rsidR="00336CD6" w:rsidRPr="00031044" w:rsidRDefault="00336CD6" w:rsidP="0056668D">
            <w:pPr>
              <w:widowControl w:val="0"/>
              <w:autoSpaceDE w:val="0"/>
              <w:autoSpaceDN w:val="0"/>
              <w:jc w:val="center"/>
            </w:pPr>
            <w:r w:rsidRPr="00031044">
              <w:t>1</w:t>
            </w:r>
          </w:p>
        </w:tc>
        <w:tc>
          <w:tcPr>
            <w:tcW w:w="6520" w:type="dxa"/>
            <w:vAlign w:val="center"/>
          </w:tcPr>
          <w:p w:rsidR="00336CD6" w:rsidRPr="00031044" w:rsidRDefault="00336CD6" w:rsidP="0056668D">
            <w:pPr>
              <w:widowControl w:val="0"/>
              <w:autoSpaceDE w:val="0"/>
              <w:autoSpaceDN w:val="0"/>
              <w:jc w:val="center"/>
            </w:pPr>
            <w:r w:rsidRPr="00031044">
              <w:t>2</w:t>
            </w:r>
          </w:p>
        </w:tc>
        <w:tc>
          <w:tcPr>
            <w:tcW w:w="1701" w:type="dxa"/>
            <w:vAlign w:val="center"/>
          </w:tcPr>
          <w:p w:rsidR="00336CD6" w:rsidRPr="00031044" w:rsidRDefault="00336CD6" w:rsidP="0056668D">
            <w:pPr>
              <w:widowControl w:val="0"/>
              <w:autoSpaceDE w:val="0"/>
              <w:autoSpaceDN w:val="0"/>
              <w:jc w:val="center"/>
            </w:pPr>
            <w:r w:rsidRPr="00031044">
              <w:t>3</w:t>
            </w:r>
          </w:p>
        </w:tc>
      </w:tr>
      <w:tr w:rsidR="00336CD6" w:rsidRPr="00031044" w:rsidTr="0056668D">
        <w:trPr>
          <w:trHeight w:val="23"/>
        </w:trPr>
        <w:tc>
          <w:tcPr>
            <w:tcW w:w="9134" w:type="dxa"/>
            <w:gridSpan w:val="3"/>
            <w:vAlign w:val="center"/>
          </w:tcPr>
          <w:p w:rsidR="00336CD6" w:rsidRPr="00031044" w:rsidRDefault="00336CD6" w:rsidP="0056668D">
            <w:pPr>
              <w:widowControl w:val="0"/>
              <w:autoSpaceDE w:val="0"/>
              <w:autoSpaceDN w:val="0"/>
              <w:jc w:val="center"/>
            </w:pPr>
            <w:r w:rsidRPr="00031044">
              <w:t>1. Дошкольные образовательные организации</w:t>
            </w:r>
          </w:p>
        </w:tc>
      </w:tr>
      <w:tr w:rsidR="0020587B" w:rsidRPr="00031044" w:rsidTr="0056668D">
        <w:trPr>
          <w:trHeight w:val="23"/>
        </w:trPr>
        <w:tc>
          <w:tcPr>
            <w:tcW w:w="913" w:type="dxa"/>
            <w:vAlign w:val="center"/>
          </w:tcPr>
          <w:p w:rsidR="0020587B" w:rsidRPr="00531834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531834">
              <w:t>1.1.</w:t>
            </w:r>
          </w:p>
        </w:tc>
        <w:tc>
          <w:tcPr>
            <w:tcW w:w="6520" w:type="dxa"/>
            <w:vAlign w:val="center"/>
          </w:tcPr>
          <w:p w:rsidR="0020587B" w:rsidRPr="00531834" w:rsidRDefault="0020587B" w:rsidP="0020587B">
            <w:pPr>
              <w:widowControl w:val="0"/>
              <w:autoSpaceDE w:val="0"/>
              <w:autoSpaceDN w:val="0"/>
            </w:pPr>
            <w:r w:rsidRPr="00531834">
              <w:t>Работа помощника воспитателя, младшего воспитателя в ра</w:t>
            </w:r>
            <w:r w:rsidRPr="00531834">
              <w:t>з</w:t>
            </w:r>
            <w:r w:rsidRPr="00531834">
              <w:t>новозрастной группе</w:t>
            </w:r>
          </w:p>
        </w:tc>
        <w:tc>
          <w:tcPr>
            <w:tcW w:w="1701" w:type="dxa"/>
            <w:vAlign w:val="center"/>
          </w:tcPr>
          <w:p w:rsidR="0020587B" w:rsidRPr="00031044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031044">
              <w:t>0,05</w:t>
            </w:r>
          </w:p>
        </w:tc>
      </w:tr>
      <w:tr w:rsidR="0020587B" w:rsidRPr="00031044" w:rsidTr="0056668D">
        <w:trPr>
          <w:trHeight w:val="23"/>
        </w:trPr>
        <w:tc>
          <w:tcPr>
            <w:tcW w:w="913" w:type="dxa"/>
            <w:vAlign w:val="center"/>
          </w:tcPr>
          <w:p w:rsidR="0020587B" w:rsidRPr="00531834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531834">
              <w:t>1.2.</w:t>
            </w:r>
          </w:p>
        </w:tc>
        <w:tc>
          <w:tcPr>
            <w:tcW w:w="6520" w:type="dxa"/>
            <w:vAlign w:val="center"/>
          </w:tcPr>
          <w:p w:rsidR="0020587B" w:rsidRPr="00531834" w:rsidRDefault="0020587B" w:rsidP="0020587B">
            <w:pPr>
              <w:widowControl w:val="0"/>
              <w:autoSpaceDE w:val="0"/>
              <w:autoSpaceDN w:val="0"/>
            </w:pPr>
            <w:r w:rsidRPr="00531834">
              <w:t>Работа педагогического работника за руководство методич</w:t>
            </w:r>
            <w:r w:rsidRPr="00531834">
              <w:t>е</w:t>
            </w:r>
            <w:r w:rsidRPr="00531834">
              <w:t>скими объединениями (коэффициент применяется на ставку работы)</w:t>
            </w:r>
          </w:p>
        </w:tc>
        <w:tc>
          <w:tcPr>
            <w:tcW w:w="1701" w:type="dxa"/>
            <w:vAlign w:val="center"/>
          </w:tcPr>
          <w:p w:rsidR="0020587B" w:rsidRPr="00031044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031044">
              <w:t>0,05</w:t>
            </w:r>
          </w:p>
        </w:tc>
      </w:tr>
      <w:tr w:rsidR="0020587B" w:rsidRPr="00031044" w:rsidTr="0056668D">
        <w:trPr>
          <w:trHeight w:val="23"/>
        </w:trPr>
        <w:tc>
          <w:tcPr>
            <w:tcW w:w="913" w:type="dxa"/>
            <w:vAlign w:val="center"/>
          </w:tcPr>
          <w:p w:rsidR="0020587B" w:rsidRPr="00531834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531834">
              <w:t>1.3.</w:t>
            </w:r>
          </w:p>
        </w:tc>
        <w:tc>
          <w:tcPr>
            <w:tcW w:w="6520" w:type="dxa"/>
            <w:vAlign w:val="center"/>
          </w:tcPr>
          <w:p w:rsidR="0020587B" w:rsidRPr="00531834" w:rsidRDefault="0020587B" w:rsidP="0020587B">
            <w:pPr>
              <w:widowControl w:val="0"/>
              <w:autoSpaceDE w:val="0"/>
              <w:autoSpaceDN w:val="0"/>
            </w:pPr>
            <w:r w:rsidRPr="00531834">
              <w:t>Работа в группах для детей с туберкулезной интоксикацией</w:t>
            </w:r>
          </w:p>
        </w:tc>
        <w:tc>
          <w:tcPr>
            <w:tcW w:w="1701" w:type="dxa"/>
            <w:vAlign w:val="center"/>
          </w:tcPr>
          <w:p w:rsidR="0020587B" w:rsidRPr="00031044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031044">
              <w:t>0,10</w:t>
            </w:r>
          </w:p>
        </w:tc>
      </w:tr>
      <w:tr w:rsidR="0020587B" w:rsidRPr="00031044" w:rsidTr="0056668D">
        <w:trPr>
          <w:trHeight w:val="23"/>
        </w:trPr>
        <w:tc>
          <w:tcPr>
            <w:tcW w:w="913" w:type="dxa"/>
            <w:vAlign w:val="center"/>
          </w:tcPr>
          <w:p w:rsidR="0020587B" w:rsidRPr="00531834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531834">
              <w:t>1.4.</w:t>
            </w:r>
          </w:p>
        </w:tc>
        <w:tc>
          <w:tcPr>
            <w:tcW w:w="6520" w:type="dxa"/>
            <w:vAlign w:val="center"/>
          </w:tcPr>
          <w:p w:rsidR="0020587B" w:rsidRPr="00531834" w:rsidRDefault="0020587B" w:rsidP="0020587B">
            <w:pPr>
              <w:widowControl w:val="0"/>
              <w:autoSpaceDE w:val="0"/>
              <w:autoSpaceDN w:val="0"/>
            </w:pPr>
            <w:r w:rsidRPr="00531834">
              <w:t>Работа в группах с детьми, относящимися к категории коре</w:t>
            </w:r>
            <w:r w:rsidRPr="00531834">
              <w:t>н</w:t>
            </w:r>
            <w:r w:rsidRPr="00531834">
              <w:t>ных малочисленных народов Севера (далее – КМНС), с пр</w:t>
            </w:r>
            <w:r w:rsidRPr="00531834">
              <w:t>е</w:t>
            </w:r>
            <w:r w:rsidRPr="00531834">
              <w:t>подаванием национальных языков (коэффициент применяе</w:t>
            </w:r>
            <w:r w:rsidRPr="00531834">
              <w:t>т</w:t>
            </w:r>
            <w:r w:rsidRPr="00531834">
              <w:t>ся по факту нагрузки)</w:t>
            </w:r>
          </w:p>
        </w:tc>
        <w:tc>
          <w:tcPr>
            <w:tcW w:w="1701" w:type="dxa"/>
            <w:vMerge w:val="restart"/>
            <w:vAlign w:val="center"/>
          </w:tcPr>
          <w:p w:rsidR="0020587B" w:rsidRPr="00031044" w:rsidRDefault="0020587B" w:rsidP="0020587B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  <w:p w:rsidR="0020587B" w:rsidRPr="00031044" w:rsidRDefault="0020587B" w:rsidP="0020587B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  <w:p w:rsidR="0020587B" w:rsidRPr="00031044" w:rsidRDefault="0020587B" w:rsidP="0020587B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  <w:p w:rsidR="0020587B" w:rsidRPr="00031044" w:rsidRDefault="0020587B" w:rsidP="0020587B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  <w:p w:rsidR="0020587B" w:rsidRPr="00031044" w:rsidRDefault="0020587B" w:rsidP="0020587B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0,10</w:t>
            </w:r>
          </w:p>
          <w:p w:rsidR="0020587B" w:rsidRDefault="0020587B" w:rsidP="0020587B">
            <w:pPr>
              <w:widowControl w:val="0"/>
              <w:autoSpaceDE w:val="0"/>
              <w:autoSpaceDN w:val="0"/>
              <w:jc w:val="center"/>
            </w:pPr>
          </w:p>
          <w:p w:rsidR="0020587B" w:rsidRDefault="0020587B" w:rsidP="0020587B">
            <w:pPr>
              <w:widowControl w:val="0"/>
              <w:autoSpaceDE w:val="0"/>
              <w:autoSpaceDN w:val="0"/>
              <w:jc w:val="center"/>
            </w:pPr>
          </w:p>
          <w:p w:rsidR="0020587B" w:rsidRDefault="0020587B" w:rsidP="0020587B">
            <w:pPr>
              <w:widowControl w:val="0"/>
              <w:autoSpaceDE w:val="0"/>
              <w:autoSpaceDN w:val="0"/>
              <w:jc w:val="center"/>
            </w:pPr>
          </w:p>
          <w:p w:rsidR="0020587B" w:rsidRDefault="0020587B" w:rsidP="0020587B">
            <w:pPr>
              <w:widowControl w:val="0"/>
              <w:autoSpaceDE w:val="0"/>
              <w:autoSpaceDN w:val="0"/>
              <w:jc w:val="center"/>
            </w:pPr>
          </w:p>
          <w:p w:rsidR="0020587B" w:rsidRDefault="0020587B" w:rsidP="0020587B">
            <w:pPr>
              <w:widowControl w:val="0"/>
              <w:autoSpaceDE w:val="0"/>
              <w:autoSpaceDN w:val="0"/>
              <w:jc w:val="center"/>
            </w:pPr>
          </w:p>
          <w:p w:rsidR="0020587B" w:rsidRDefault="0020587B" w:rsidP="0020587B">
            <w:pPr>
              <w:widowControl w:val="0"/>
              <w:autoSpaceDE w:val="0"/>
              <w:autoSpaceDN w:val="0"/>
              <w:jc w:val="center"/>
            </w:pPr>
          </w:p>
          <w:p w:rsidR="0020587B" w:rsidRDefault="0020587B" w:rsidP="0020587B">
            <w:pPr>
              <w:widowControl w:val="0"/>
              <w:autoSpaceDE w:val="0"/>
              <w:autoSpaceDN w:val="0"/>
              <w:jc w:val="center"/>
            </w:pPr>
          </w:p>
          <w:p w:rsidR="0020587B" w:rsidRDefault="0020587B" w:rsidP="0020587B">
            <w:pPr>
              <w:widowControl w:val="0"/>
              <w:autoSpaceDE w:val="0"/>
              <w:autoSpaceDN w:val="0"/>
              <w:jc w:val="center"/>
            </w:pPr>
          </w:p>
          <w:p w:rsidR="0020587B" w:rsidRDefault="0020587B" w:rsidP="0020587B">
            <w:pPr>
              <w:widowControl w:val="0"/>
              <w:autoSpaceDE w:val="0"/>
              <w:autoSpaceDN w:val="0"/>
              <w:jc w:val="center"/>
            </w:pPr>
          </w:p>
          <w:p w:rsidR="0020587B" w:rsidRDefault="0020587B" w:rsidP="0020587B">
            <w:pPr>
              <w:widowControl w:val="0"/>
              <w:autoSpaceDE w:val="0"/>
              <w:autoSpaceDN w:val="0"/>
              <w:jc w:val="center"/>
            </w:pPr>
          </w:p>
          <w:p w:rsidR="0020587B" w:rsidRPr="00031044" w:rsidRDefault="0020587B" w:rsidP="0020587B">
            <w:pPr>
              <w:widowControl w:val="0"/>
              <w:autoSpaceDE w:val="0"/>
              <w:autoSpaceDN w:val="0"/>
              <w:jc w:val="center"/>
            </w:pPr>
          </w:p>
        </w:tc>
      </w:tr>
      <w:tr w:rsidR="0020587B" w:rsidRPr="00031044" w:rsidTr="0056668D">
        <w:trPr>
          <w:trHeight w:val="23"/>
        </w:trPr>
        <w:tc>
          <w:tcPr>
            <w:tcW w:w="913" w:type="dxa"/>
            <w:vAlign w:val="center"/>
          </w:tcPr>
          <w:p w:rsidR="0020587B" w:rsidRPr="00531834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531834">
              <w:t>1.5.</w:t>
            </w:r>
          </w:p>
        </w:tc>
        <w:tc>
          <w:tcPr>
            <w:tcW w:w="6520" w:type="dxa"/>
            <w:vAlign w:val="center"/>
          </w:tcPr>
          <w:p w:rsidR="0020587B" w:rsidRPr="00531834" w:rsidRDefault="0020587B" w:rsidP="0020587B">
            <w:pPr>
              <w:widowControl w:val="0"/>
              <w:autoSpaceDE w:val="0"/>
              <w:autoSpaceDN w:val="0"/>
            </w:pPr>
            <w:r w:rsidRPr="00531834">
              <w:t>Работа педагогического работника в группах комбинирова</w:t>
            </w:r>
            <w:r w:rsidRPr="00531834">
              <w:t>н</w:t>
            </w:r>
            <w:r w:rsidRPr="00531834">
              <w:t>ной направленности, реализующих совместное образование здоровых детей и детей с ограниченными возможностями здоровья (коэффициент применяется по факту нагрузки)</w:t>
            </w:r>
          </w:p>
        </w:tc>
        <w:tc>
          <w:tcPr>
            <w:tcW w:w="1701" w:type="dxa"/>
            <w:vMerge/>
            <w:vAlign w:val="center"/>
          </w:tcPr>
          <w:p w:rsidR="0020587B" w:rsidRPr="00031044" w:rsidRDefault="0020587B" w:rsidP="0020587B">
            <w:pPr>
              <w:widowControl w:val="0"/>
              <w:autoSpaceDE w:val="0"/>
              <w:autoSpaceDN w:val="0"/>
              <w:jc w:val="center"/>
            </w:pPr>
          </w:p>
        </w:tc>
      </w:tr>
      <w:tr w:rsidR="0020587B" w:rsidRPr="00031044" w:rsidTr="0056668D">
        <w:trPr>
          <w:trHeight w:val="23"/>
        </w:trPr>
        <w:tc>
          <w:tcPr>
            <w:tcW w:w="913" w:type="dxa"/>
            <w:vAlign w:val="center"/>
          </w:tcPr>
          <w:p w:rsidR="0020587B" w:rsidRPr="00531834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531834">
              <w:t>1.6.</w:t>
            </w:r>
          </w:p>
        </w:tc>
        <w:tc>
          <w:tcPr>
            <w:tcW w:w="6520" w:type="dxa"/>
            <w:vAlign w:val="center"/>
          </w:tcPr>
          <w:p w:rsidR="0020587B" w:rsidRPr="00531834" w:rsidRDefault="0020587B" w:rsidP="0020587B">
            <w:pPr>
              <w:widowControl w:val="0"/>
              <w:autoSpaceDE w:val="0"/>
              <w:autoSpaceDN w:val="0"/>
            </w:pPr>
            <w:r w:rsidRPr="00531834">
              <w:t>Работа в группах компенсирующей направленности (коэфф</w:t>
            </w:r>
            <w:r w:rsidRPr="00531834">
              <w:t>и</w:t>
            </w:r>
            <w:r w:rsidRPr="00531834">
              <w:t>циент применяется по факту нагрузки</w:t>
            </w:r>
            <w:r w:rsidR="00661728">
              <w:t>)</w:t>
            </w:r>
            <w:r w:rsidRPr="00531834">
              <w:t xml:space="preserve"> </w:t>
            </w:r>
            <w:r w:rsidRPr="00531834">
              <w:br/>
              <w:t>(за исключением групп, созданных в общеобразовательной организации для обучающихся с ограниченными возможн</w:t>
            </w:r>
            <w:r w:rsidRPr="00531834">
              <w:t>о</w:t>
            </w:r>
            <w:r w:rsidRPr="00531834">
              <w:t>стями здоровья)</w:t>
            </w:r>
          </w:p>
        </w:tc>
        <w:tc>
          <w:tcPr>
            <w:tcW w:w="1701" w:type="dxa"/>
            <w:vMerge/>
            <w:vAlign w:val="center"/>
          </w:tcPr>
          <w:p w:rsidR="0020587B" w:rsidRPr="00031044" w:rsidRDefault="0020587B" w:rsidP="0020587B">
            <w:pPr>
              <w:widowControl w:val="0"/>
              <w:autoSpaceDE w:val="0"/>
              <w:autoSpaceDN w:val="0"/>
              <w:jc w:val="center"/>
            </w:pPr>
          </w:p>
        </w:tc>
      </w:tr>
      <w:tr w:rsidR="0020587B" w:rsidRPr="00031044" w:rsidTr="0056668D">
        <w:trPr>
          <w:trHeight w:val="23"/>
        </w:trPr>
        <w:tc>
          <w:tcPr>
            <w:tcW w:w="913" w:type="dxa"/>
            <w:vAlign w:val="center"/>
          </w:tcPr>
          <w:p w:rsidR="0020587B" w:rsidRPr="00531834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531834">
              <w:t>1.7.</w:t>
            </w:r>
          </w:p>
        </w:tc>
        <w:tc>
          <w:tcPr>
            <w:tcW w:w="6520" w:type="dxa"/>
            <w:vAlign w:val="center"/>
          </w:tcPr>
          <w:p w:rsidR="0020587B" w:rsidRPr="00531834" w:rsidRDefault="0020587B" w:rsidP="0020587B">
            <w:pPr>
              <w:widowControl w:val="0"/>
              <w:autoSpaceDE w:val="0"/>
              <w:autoSpaceDN w:val="0"/>
            </w:pPr>
            <w:r w:rsidRPr="00531834">
              <w:t>Работа педагогического работника, связанная со следующими видами деятельности (коэффициент применяется по факту нагрузки):</w:t>
            </w:r>
          </w:p>
          <w:p w:rsidR="0020587B" w:rsidRPr="00531834" w:rsidRDefault="0020587B" w:rsidP="0020587B">
            <w:pPr>
              <w:widowControl w:val="0"/>
              <w:autoSpaceDE w:val="0"/>
              <w:autoSpaceDN w:val="0"/>
            </w:pPr>
            <w:r w:rsidRPr="00531834">
              <w:t>- работа в разновозрастной группе;</w:t>
            </w:r>
          </w:p>
          <w:p w:rsidR="0020587B" w:rsidRPr="00531834" w:rsidRDefault="0020587B" w:rsidP="0020587B">
            <w:pPr>
              <w:widowControl w:val="0"/>
              <w:autoSpaceDE w:val="0"/>
              <w:autoSpaceDN w:val="0"/>
            </w:pPr>
            <w:r w:rsidRPr="00531834">
              <w:t>- работа с детьми раннего возраста (с 2 месяцев до 3 лет).</w:t>
            </w:r>
          </w:p>
        </w:tc>
        <w:tc>
          <w:tcPr>
            <w:tcW w:w="1701" w:type="dxa"/>
            <w:vMerge/>
            <w:vAlign w:val="center"/>
          </w:tcPr>
          <w:p w:rsidR="0020587B" w:rsidRPr="00031044" w:rsidRDefault="0020587B" w:rsidP="0020587B">
            <w:pPr>
              <w:widowControl w:val="0"/>
              <w:autoSpaceDE w:val="0"/>
              <w:autoSpaceDN w:val="0"/>
              <w:jc w:val="center"/>
            </w:pPr>
          </w:p>
        </w:tc>
      </w:tr>
      <w:tr w:rsidR="0020587B" w:rsidRPr="00915809" w:rsidTr="0056668D">
        <w:trPr>
          <w:trHeight w:val="23"/>
        </w:trPr>
        <w:tc>
          <w:tcPr>
            <w:tcW w:w="913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1.8.</w:t>
            </w:r>
          </w:p>
        </w:tc>
        <w:tc>
          <w:tcPr>
            <w:tcW w:w="6520" w:type="dxa"/>
            <w:vAlign w:val="center"/>
          </w:tcPr>
          <w:p w:rsidR="0020587B" w:rsidRPr="00915809" w:rsidRDefault="0020587B" w:rsidP="0095266D">
            <w:pPr>
              <w:widowControl w:val="0"/>
              <w:autoSpaceDE w:val="0"/>
              <w:autoSpaceDN w:val="0"/>
            </w:pPr>
            <w:r w:rsidRPr="00915809">
              <w:t>За осуществление педагогического процесса во время зан</w:t>
            </w:r>
            <w:r w:rsidRPr="00915809">
              <w:t>я</w:t>
            </w:r>
            <w:r w:rsidRPr="00915809">
              <w:t>тий и режимных моментов помощнику воспитателя, младш</w:t>
            </w:r>
            <w:r w:rsidRPr="00915809">
              <w:t>е</w:t>
            </w:r>
            <w:r w:rsidRPr="00915809">
              <w:lastRenderedPageBreak/>
              <w:t xml:space="preserve">му воспитателю (коэффициент применяется </w:t>
            </w:r>
            <w:r w:rsidR="0095266D">
              <w:t>не более чем на</w:t>
            </w:r>
            <w:r w:rsidRPr="00915809">
              <w:t xml:space="preserve"> ставку раб</w:t>
            </w:r>
            <w:r w:rsidRPr="00915809">
              <w:t>о</w:t>
            </w:r>
            <w:r w:rsidRPr="00915809">
              <w:t>ты)</w:t>
            </w:r>
          </w:p>
        </w:tc>
        <w:tc>
          <w:tcPr>
            <w:tcW w:w="1701" w:type="dxa"/>
            <w:vMerge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</w:p>
        </w:tc>
      </w:tr>
      <w:tr w:rsidR="0020587B" w:rsidRPr="00915809" w:rsidTr="0056668D">
        <w:trPr>
          <w:trHeight w:val="23"/>
        </w:trPr>
        <w:tc>
          <w:tcPr>
            <w:tcW w:w="913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lastRenderedPageBreak/>
              <w:t>1.9.</w:t>
            </w:r>
          </w:p>
        </w:tc>
        <w:tc>
          <w:tcPr>
            <w:tcW w:w="6520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Работа педагогического работника (кроме воспитателей) по организации развивающей предметно-пространственной ср</w:t>
            </w:r>
            <w:r w:rsidRPr="00915809">
              <w:t>е</w:t>
            </w:r>
            <w:r w:rsidRPr="00915809">
              <w:t>ды в соответствии с реализуемой образовательной програ</w:t>
            </w:r>
            <w:r w:rsidRPr="00915809">
              <w:t>м</w:t>
            </w:r>
            <w:r w:rsidRPr="00915809">
              <w:t xml:space="preserve">мой </w:t>
            </w:r>
          </w:p>
        </w:tc>
        <w:tc>
          <w:tcPr>
            <w:tcW w:w="1701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0,30</w:t>
            </w:r>
          </w:p>
        </w:tc>
      </w:tr>
      <w:tr w:rsidR="0020587B" w:rsidRPr="00915809" w:rsidTr="0056668D">
        <w:trPr>
          <w:trHeight w:val="23"/>
        </w:trPr>
        <w:tc>
          <w:tcPr>
            <w:tcW w:w="913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1.10.</w:t>
            </w:r>
          </w:p>
        </w:tc>
        <w:tc>
          <w:tcPr>
            <w:tcW w:w="6520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Работа воспитателя  по организации развивающей предметно-пространственной среды в соответствии с реализуемой обр</w:t>
            </w:r>
            <w:r w:rsidRPr="00915809">
              <w:t>а</w:t>
            </w:r>
            <w:r w:rsidRPr="00915809">
              <w:t>зовательной программой</w:t>
            </w:r>
          </w:p>
        </w:tc>
        <w:tc>
          <w:tcPr>
            <w:tcW w:w="1701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0,5</w:t>
            </w:r>
          </w:p>
        </w:tc>
      </w:tr>
      <w:tr w:rsidR="0020587B" w:rsidRPr="00915809" w:rsidTr="0056668D">
        <w:trPr>
          <w:trHeight w:val="23"/>
        </w:trPr>
        <w:tc>
          <w:tcPr>
            <w:tcW w:w="913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1.11.</w:t>
            </w:r>
          </w:p>
        </w:tc>
        <w:tc>
          <w:tcPr>
            <w:tcW w:w="6520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Работа педагогического работника, связанная с заведованием логопедическим пунктом (коэффициент применяется на ста</w:t>
            </w:r>
            <w:r w:rsidRPr="00915809">
              <w:t>в</w:t>
            </w:r>
            <w:r w:rsidRPr="00915809">
              <w:t>ку работы)</w:t>
            </w:r>
          </w:p>
        </w:tc>
        <w:tc>
          <w:tcPr>
            <w:tcW w:w="1701" w:type="dxa"/>
            <w:vMerge w:val="restart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0,10</w:t>
            </w:r>
          </w:p>
        </w:tc>
      </w:tr>
      <w:tr w:rsidR="0020587B" w:rsidRPr="00915809" w:rsidTr="0056668D">
        <w:trPr>
          <w:trHeight w:val="23"/>
        </w:trPr>
        <w:tc>
          <w:tcPr>
            <w:tcW w:w="913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1.12.</w:t>
            </w:r>
          </w:p>
        </w:tc>
        <w:tc>
          <w:tcPr>
            <w:tcW w:w="6520" w:type="dxa"/>
            <w:vAlign w:val="center"/>
          </w:tcPr>
          <w:p w:rsidR="0020587B" w:rsidRPr="00915809" w:rsidRDefault="0020587B" w:rsidP="0020587B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15809">
              <w:rPr>
                <w:rFonts w:eastAsia="Calibri"/>
                <w:bCs/>
              </w:rPr>
              <w:t>Работа педагогического работника в дошкольной образов</w:t>
            </w:r>
            <w:r w:rsidRPr="00915809">
              <w:rPr>
                <w:rFonts w:eastAsia="Calibri"/>
                <w:bCs/>
              </w:rPr>
              <w:t>а</w:t>
            </w:r>
            <w:r w:rsidRPr="00915809">
              <w:rPr>
                <w:rFonts w:eastAsia="Calibri"/>
                <w:bCs/>
              </w:rPr>
              <w:t>тельной организации</w:t>
            </w:r>
          </w:p>
        </w:tc>
        <w:tc>
          <w:tcPr>
            <w:tcW w:w="1701" w:type="dxa"/>
            <w:vMerge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</w:p>
        </w:tc>
      </w:tr>
      <w:tr w:rsidR="00155022" w:rsidRPr="00915809" w:rsidTr="0056668D">
        <w:trPr>
          <w:trHeight w:val="23"/>
        </w:trPr>
        <w:tc>
          <w:tcPr>
            <w:tcW w:w="9134" w:type="dxa"/>
            <w:gridSpan w:val="3"/>
            <w:vAlign w:val="center"/>
          </w:tcPr>
          <w:p w:rsidR="00155022" w:rsidRPr="00915809" w:rsidRDefault="00155022" w:rsidP="00155022">
            <w:pPr>
              <w:widowControl w:val="0"/>
              <w:autoSpaceDE w:val="0"/>
              <w:autoSpaceDN w:val="0"/>
              <w:jc w:val="center"/>
            </w:pPr>
            <w:r w:rsidRPr="00915809">
              <w:t>2. Общеобразовательные организации</w:t>
            </w:r>
          </w:p>
        </w:tc>
      </w:tr>
      <w:tr w:rsidR="00F25B09" w:rsidRPr="00915809" w:rsidTr="0056668D">
        <w:trPr>
          <w:trHeight w:val="23"/>
        </w:trPr>
        <w:tc>
          <w:tcPr>
            <w:tcW w:w="913" w:type="dxa"/>
            <w:vMerge w:val="restart"/>
            <w:vAlign w:val="center"/>
          </w:tcPr>
          <w:p w:rsidR="00F25B09" w:rsidRPr="00915809" w:rsidRDefault="00F25B09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2.1.</w:t>
            </w:r>
          </w:p>
        </w:tc>
        <w:tc>
          <w:tcPr>
            <w:tcW w:w="6520" w:type="dxa"/>
            <w:vAlign w:val="center"/>
          </w:tcPr>
          <w:p w:rsidR="00F25B09" w:rsidRPr="00915809" w:rsidRDefault="00F25B09" w:rsidP="0020587B">
            <w:pPr>
              <w:widowControl w:val="0"/>
              <w:autoSpaceDE w:val="0"/>
              <w:autoSpaceDN w:val="0"/>
            </w:pPr>
            <w:r w:rsidRPr="00915809">
              <w:t>Работа педагогического работника, связанная со следующими видами деятельности:</w:t>
            </w:r>
          </w:p>
          <w:p w:rsidR="00F25B09" w:rsidRPr="00915809" w:rsidRDefault="00F25B09" w:rsidP="0020587B">
            <w:pPr>
              <w:widowControl w:val="0"/>
              <w:autoSpaceDE w:val="0"/>
              <w:autoSpaceDN w:val="0"/>
            </w:pPr>
            <w:r w:rsidRPr="00915809">
              <w:t>работа в кабинетах (лабораториях) (за проведение лаборато</w:t>
            </w:r>
            <w:r w:rsidRPr="00915809">
              <w:t>р</w:t>
            </w:r>
            <w:r w:rsidRPr="00915809">
              <w:t>ных и практических работ) биологии, физики, химии, инфо</w:t>
            </w:r>
            <w:r w:rsidRPr="00915809">
              <w:t>р</w:t>
            </w:r>
            <w:r w:rsidRPr="00915809">
              <w:t>матики, в том числе лаборантам (коэффициент применяется на ставку работы);</w:t>
            </w:r>
          </w:p>
        </w:tc>
        <w:tc>
          <w:tcPr>
            <w:tcW w:w="1701" w:type="dxa"/>
            <w:vMerge w:val="restart"/>
            <w:vAlign w:val="center"/>
          </w:tcPr>
          <w:p w:rsidR="00F25B09" w:rsidRDefault="00F25B09" w:rsidP="0020587B">
            <w:pPr>
              <w:widowControl w:val="0"/>
              <w:autoSpaceDE w:val="0"/>
              <w:autoSpaceDN w:val="0"/>
              <w:jc w:val="center"/>
            </w:pPr>
          </w:p>
          <w:p w:rsidR="00F25B09" w:rsidRDefault="00F25B09" w:rsidP="0020587B">
            <w:pPr>
              <w:widowControl w:val="0"/>
              <w:autoSpaceDE w:val="0"/>
              <w:autoSpaceDN w:val="0"/>
              <w:jc w:val="center"/>
            </w:pPr>
          </w:p>
          <w:p w:rsidR="00F25B09" w:rsidRPr="00915809" w:rsidRDefault="00F25B09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0,05</w:t>
            </w:r>
          </w:p>
        </w:tc>
      </w:tr>
      <w:tr w:rsidR="00F25B09" w:rsidRPr="00915809" w:rsidTr="0056668D">
        <w:trPr>
          <w:trHeight w:val="23"/>
        </w:trPr>
        <w:tc>
          <w:tcPr>
            <w:tcW w:w="913" w:type="dxa"/>
            <w:vMerge/>
            <w:vAlign w:val="center"/>
          </w:tcPr>
          <w:p w:rsidR="00F25B09" w:rsidRPr="00915809" w:rsidRDefault="00F25B09" w:rsidP="0020587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520" w:type="dxa"/>
            <w:vAlign w:val="center"/>
          </w:tcPr>
          <w:p w:rsidR="00F25B09" w:rsidRPr="00915809" w:rsidRDefault="00F25B09" w:rsidP="0020587B">
            <w:pPr>
              <w:autoSpaceDE w:val="0"/>
              <w:autoSpaceDN w:val="0"/>
              <w:adjustRightInd w:val="0"/>
            </w:pPr>
            <w:r w:rsidRPr="00915809">
              <w:rPr>
                <w:rFonts w:eastAsia="Calibri"/>
              </w:rPr>
              <w:t>проверка тетрадей для учителей физики, химии, географии, истории, черчения, биологии (коэффициент применяется по факту нагрузки);</w:t>
            </w:r>
          </w:p>
        </w:tc>
        <w:tc>
          <w:tcPr>
            <w:tcW w:w="1701" w:type="dxa"/>
            <w:vMerge/>
            <w:vAlign w:val="center"/>
          </w:tcPr>
          <w:p w:rsidR="00F25B09" w:rsidRPr="00915809" w:rsidRDefault="00F25B09" w:rsidP="0020587B">
            <w:pPr>
              <w:widowControl w:val="0"/>
              <w:autoSpaceDE w:val="0"/>
              <w:autoSpaceDN w:val="0"/>
              <w:jc w:val="center"/>
            </w:pPr>
          </w:p>
        </w:tc>
      </w:tr>
      <w:tr w:rsidR="0020587B" w:rsidRPr="00915809" w:rsidTr="0056668D">
        <w:trPr>
          <w:trHeight w:val="23"/>
        </w:trPr>
        <w:tc>
          <w:tcPr>
            <w:tcW w:w="913" w:type="dxa"/>
            <w:vMerge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520" w:type="dxa"/>
            <w:vAlign w:val="center"/>
          </w:tcPr>
          <w:p w:rsidR="0020587B" w:rsidRPr="00915809" w:rsidRDefault="0020587B" w:rsidP="0020587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15809">
              <w:rPr>
                <w:rFonts w:eastAsia="Calibri"/>
              </w:rPr>
              <w:t>проверка тетрадей для учителей начальных классов, литер</w:t>
            </w:r>
            <w:r w:rsidRPr="00915809">
              <w:rPr>
                <w:rFonts w:eastAsia="Calibri"/>
              </w:rPr>
              <w:t>а</w:t>
            </w:r>
            <w:r w:rsidRPr="00915809">
              <w:rPr>
                <w:rFonts w:eastAsia="Calibri"/>
              </w:rPr>
              <w:t>туры, русского языка, математики, иностранных языков, яз</w:t>
            </w:r>
            <w:r w:rsidRPr="00915809">
              <w:rPr>
                <w:rFonts w:eastAsia="Calibri"/>
              </w:rPr>
              <w:t>ы</w:t>
            </w:r>
            <w:r w:rsidRPr="00915809">
              <w:rPr>
                <w:rFonts w:eastAsia="Calibri"/>
              </w:rPr>
              <w:t>ков КМНС (коэффициент применяется по факту нагрузки).</w:t>
            </w:r>
          </w:p>
        </w:tc>
        <w:tc>
          <w:tcPr>
            <w:tcW w:w="1701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0,1</w:t>
            </w:r>
          </w:p>
        </w:tc>
      </w:tr>
      <w:tr w:rsidR="0020587B" w:rsidRPr="00915809" w:rsidTr="0056668D">
        <w:trPr>
          <w:trHeight w:val="23"/>
        </w:trPr>
        <w:tc>
          <w:tcPr>
            <w:tcW w:w="913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2.2.</w:t>
            </w:r>
          </w:p>
        </w:tc>
        <w:tc>
          <w:tcPr>
            <w:tcW w:w="6520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Работа помощника воспитателя, младшего воспитателя в ра</w:t>
            </w:r>
            <w:r w:rsidRPr="00915809">
              <w:t>з</w:t>
            </w:r>
            <w:r w:rsidRPr="00915809">
              <w:t>новозрастной дошкольной группе</w:t>
            </w:r>
          </w:p>
        </w:tc>
        <w:tc>
          <w:tcPr>
            <w:tcW w:w="1701" w:type="dxa"/>
            <w:vMerge w:val="restart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</w:p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</w:p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0,05</w:t>
            </w:r>
          </w:p>
        </w:tc>
      </w:tr>
      <w:tr w:rsidR="0020587B" w:rsidRPr="00915809" w:rsidTr="0056668D">
        <w:trPr>
          <w:trHeight w:val="23"/>
        </w:trPr>
        <w:tc>
          <w:tcPr>
            <w:tcW w:w="913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2.3.</w:t>
            </w:r>
          </w:p>
        </w:tc>
        <w:tc>
          <w:tcPr>
            <w:tcW w:w="6520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Заведующим библиотекой и библиотечным работникам за работу с учебным фондом (коэффициент применяется на ставку работы)</w:t>
            </w:r>
          </w:p>
        </w:tc>
        <w:tc>
          <w:tcPr>
            <w:tcW w:w="1701" w:type="dxa"/>
            <w:vMerge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</w:p>
        </w:tc>
      </w:tr>
      <w:tr w:rsidR="0020587B" w:rsidRPr="00915809" w:rsidTr="0056668D">
        <w:trPr>
          <w:trHeight w:val="23"/>
        </w:trPr>
        <w:tc>
          <w:tcPr>
            <w:tcW w:w="913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2.4.</w:t>
            </w:r>
          </w:p>
        </w:tc>
        <w:tc>
          <w:tcPr>
            <w:tcW w:w="6520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Работа библиотечных работников, связанная с проведением библиотечных уроков (коэффициент применяется на ставку работы)</w:t>
            </w:r>
          </w:p>
        </w:tc>
        <w:tc>
          <w:tcPr>
            <w:tcW w:w="1701" w:type="dxa"/>
            <w:vMerge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</w:p>
        </w:tc>
      </w:tr>
      <w:tr w:rsidR="0020587B" w:rsidRPr="00915809" w:rsidTr="0056668D">
        <w:trPr>
          <w:trHeight w:val="23"/>
        </w:trPr>
        <w:tc>
          <w:tcPr>
            <w:tcW w:w="913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2.5.</w:t>
            </w:r>
          </w:p>
        </w:tc>
        <w:tc>
          <w:tcPr>
            <w:tcW w:w="6520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Заведование учебным, методическим кабинетом, секцией, л</w:t>
            </w:r>
            <w:r w:rsidRPr="00915809">
              <w:t>а</w:t>
            </w:r>
            <w:r w:rsidRPr="00915809">
              <w:t>бораторией, опытным участком (коэффициент применяется на ставку работы)</w:t>
            </w:r>
          </w:p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Руководство методическими объединениями (коэффициент применяется на ставку работы).</w:t>
            </w:r>
          </w:p>
        </w:tc>
        <w:tc>
          <w:tcPr>
            <w:tcW w:w="1701" w:type="dxa"/>
            <w:vMerge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</w:p>
        </w:tc>
      </w:tr>
      <w:tr w:rsidR="0020587B" w:rsidRPr="00915809" w:rsidTr="0056668D">
        <w:trPr>
          <w:trHeight w:val="23"/>
        </w:trPr>
        <w:tc>
          <w:tcPr>
            <w:tcW w:w="913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2.6.</w:t>
            </w:r>
          </w:p>
        </w:tc>
        <w:tc>
          <w:tcPr>
            <w:tcW w:w="6520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Заведование учебно-производственной мастерской, спорти</w:t>
            </w:r>
            <w:r w:rsidRPr="00915809">
              <w:t>в</w:t>
            </w:r>
            <w:r w:rsidRPr="00915809">
              <w:lastRenderedPageBreak/>
              <w:t>ным залом, учебно-консультационным пунктом  (коэффиц</w:t>
            </w:r>
            <w:r w:rsidRPr="00915809">
              <w:t>и</w:t>
            </w:r>
            <w:r w:rsidRPr="00915809">
              <w:t>ент применяется на ставку работы)</w:t>
            </w:r>
          </w:p>
        </w:tc>
        <w:tc>
          <w:tcPr>
            <w:tcW w:w="1701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lastRenderedPageBreak/>
              <w:t>0,10</w:t>
            </w:r>
          </w:p>
        </w:tc>
      </w:tr>
      <w:tr w:rsidR="0020587B" w:rsidRPr="00915809" w:rsidTr="0056668D">
        <w:trPr>
          <w:trHeight w:val="23"/>
        </w:trPr>
        <w:tc>
          <w:tcPr>
            <w:tcW w:w="913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lastRenderedPageBreak/>
              <w:t>2.7.</w:t>
            </w:r>
          </w:p>
        </w:tc>
        <w:tc>
          <w:tcPr>
            <w:tcW w:w="6520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Работа педагогических работников, связанная с:</w:t>
            </w:r>
          </w:p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- реализацией основной общеобразовательной программы, обеспечивающей углубленное изучение учебного предмета (коэффициент применяется по факту нагрузки);</w:t>
            </w:r>
          </w:p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- реализацией основной общеобразовательной программы, обеспечивающей профильное обучение (коэффициент пр</w:t>
            </w:r>
            <w:r w:rsidRPr="00915809">
              <w:t>и</w:t>
            </w:r>
            <w:r w:rsidRPr="00915809">
              <w:t>меняется по факту нагрузки);</w:t>
            </w:r>
          </w:p>
        </w:tc>
        <w:tc>
          <w:tcPr>
            <w:tcW w:w="1701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0,10</w:t>
            </w:r>
          </w:p>
        </w:tc>
      </w:tr>
      <w:tr w:rsidR="0020587B" w:rsidRPr="00915809" w:rsidTr="0056668D">
        <w:trPr>
          <w:trHeight w:val="23"/>
        </w:trPr>
        <w:tc>
          <w:tcPr>
            <w:tcW w:w="913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2.8.</w:t>
            </w:r>
          </w:p>
        </w:tc>
        <w:tc>
          <w:tcPr>
            <w:tcW w:w="6520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Работа педагогических работников, связанная с реализацией адаптированной образовательной программы общего образ</w:t>
            </w:r>
            <w:r w:rsidRPr="00915809">
              <w:t>о</w:t>
            </w:r>
            <w:r w:rsidRPr="00915809">
              <w:t>вания по очной форме обучения в условиях инклюзивного образования (с учетом сетевой формы реализации образов</w:t>
            </w:r>
            <w:r w:rsidRPr="00915809">
              <w:t>а</w:t>
            </w:r>
            <w:r w:rsidRPr="00915809">
              <w:t>тельных программ) (коэффициент применяется по факту нагрузки)</w:t>
            </w:r>
          </w:p>
        </w:tc>
        <w:tc>
          <w:tcPr>
            <w:tcW w:w="1701" w:type="dxa"/>
            <w:vMerge w:val="restart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0,10</w:t>
            </w:r>
          </w:p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</w:p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</w:p>
        </w:tc>
      </w:tr>
      <w:tr w:rsidR="0020587B" w:rsidRPr="00915809" w:rsidTr="0056668D">
        <w:trPr>
          <w:trHeight w:val="23"/>
        </w:trPr>
        <w:tc>
          <w:tcPr>
            <w:tcW w:w="913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2.9.</w:t>
            </w:r>
          </w:p>
        </w:tc>
        <w:tc>
          <w:tcPr>
            <w:tcW w:w="6520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Работа в классах (группах) для детей с туберкулезной инто</w:t>
            </w:r>
            <w:r w:rsidRPr="00915809">
              <w:t>к</w:t>
            </w:r>
            <w:r w:rsidRPr="00915809">
              <w:t>сикацией (коэффициент применяется по факту нагрузки)</w:t>
            </w:r>
          </w:p>
        </w:tc>
        <w:tc>
          <w:tcPr>
            <w:tcW w:w="1701" w:type="dxa"/>
            <w:vMerge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</w:p>
        </w:tc>
      </w:tr>
      <w:tr w:rsidR="0020587B" w:rsidRPr="00915809" w:rsidTr="0056668D">
        <w:trPr>
          <w:trHeight w:val="23"/>
        </w:trPr>
        <w:tc>
          <w:tcPr>
            <w:tcW w:w="913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2.10.</w:t>
            </w:r>
          </w:p>
        </w:tc>
        <w:tc>
          <w:tcPr>
            <w:tcW w:w="6520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Работа (кроме педагогических работников) в:</w:t>
            </w:r>
          </w:p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- санаторной школе;</w:t>
            </w:r>
          </w:p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- общеобразовательных организациях для обучающихся с ограниченными возможностями здоровья.</w:t>
            </w:r>
          </w:p>
        </w:tc>
        <w:tc>
          <w:tcPr>
            <w:tcW w:w="1701" w:type="dxa"/>
            <w:vMerge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</w:p>
        </w:tc>
      </w:tr>
      <w:tr w:rsidR="0020587B" w:rsidRPr="00915809" w:rsidTr="0056668D">
        <w:trPr>
          <w:trHeight w:val="23"/>
        </w:trPr>
        <w:tc>
          <w:tcPr>
            <w:tcW w:w="913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2.11.</w:t>
            </w:r>
          </w:p>
        </w:tc>
        <w:tc>
          <w:tcPr>
            <w:tcW w:w="6520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Работа педагогического работника (коэффициент применяе</w:t>
            </w:r>
            <w:r w:rsidRPr="00915809">
              <w:t>т</w:t>
            </w:r>
            <w:r w:rsidRPr="00915809">
              <w:t>ся по факту нагрузки):</w:t>
            </w:r>
          </w:p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- с обучающимися с ограниченными возможностями здор</w:t>
            </w:r>
            <w:r w:rsidRPr="00915809">
              <w:t>о</w:t>
            </w:r>
            <w:r w:rsidRPr="00915809">
              <w:t>вья, по программам индивидуального обучения на основании медицинского заключения;</w:t>
            </w:r>
          </w:p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- в разновозрастной дошкольной группе;</w:t>
            </w:r>
          </w:p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- в дошкольной группе с детьми раннего возраста (0 - 3 лет).</w:t>
            </w:r>
          </w:p>
        </w:tc>
        <w:tc>
          <w:tcPr>
            <w:tcW w:w="1701" w:type="dxa"/>
            <w:vMerge w:val="restart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0,10</w:t>
            </w:r>
          </w:p>
        </w:tc>
      </w:tr>
      <w:tr w:rsidR="0020587B" w:rsidRPr="00915809" w:rsidTr="0056668D">
        <w:trPr>
          <w:trHeight w:val="23"/>
        </w:trPr>
        <w:tc>
          <w:tcPr>
            <w:tcW w:w="913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2.12.</w:t>
            </w:r>
          </w:p>
        </w:tc>
        <w:tc>
          <w:tcPr>
            <w:tcW w:w="6520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Преподавание национальных языков КМНС (коэффициент применяется по факту нагрузки).</w:t>
            </w:r>
          </w:p>
        </w:tc>
        <w:tc>
          <w:tcPr>
            <w:tcW w:w="1701" w:type="dxa"/>
            <w:vMerge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</w:p>
        </w:tc>
      </w:tr>
      <w:tr w:rsidR="0020587B" w:rsidRPr="00915809" w:rsidTr="0056668D">
        <w:trPr>
          <w:trHeight w:val="23"/>
        </w:trPr>
        <w:tc>
          <w:tcPr>
            <w:tcW w:w="913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2.13.</w:t>
            </w:r>
          </w:p>
        </w:tc>
        <w:tc>
          <w:tcPr>
            <w:tcW w:w="6520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Работа в дошкольных группах с детьми, относящимися к к</w:t>
            </w:r>
            <w:r w:rsidRPr="00915809">
              <w:t>а</w:t>
            </w:r>
            <w:r w:rsidRPr="00915809">
              <w:t>тегории КМНС, с преподаванием национальных языков (к</w:t>
            </w:r>
            <w:r w:rsidRPr="00915809">
              <w:t>о</w:t>
            </w:r>
            <w:r w:rsidRPr="00915809">
              <w:t>эффициент применяется по факту нагрузки)</w:t>
            </w:r>
          </w:p>
        </w:tc>
        <w:tc>
          <w:tcPr>
            <w:tcW w:w="1701" w:type="dxa"/>
            <w:vMerge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</w:p>
        </w:tc>
      </w:tr>
      <w:tr w:rsidR="0020587B" w:rsidRPr="00915809" w:rsidTr="0056668D">
        <w:trPr>
          <w:trHeight w:val="23"/>
        </w:trPr>
        <w:tc>
          <w:tcPr>
            <w:tcW w:w="913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2.14.</w:t>
            </w:r>
          </w:p>
        </w:tc>
        <w:tc>
          <w:tcPr>
            <w:tcW w:w="6520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Работа педагогического работника в классах компенсиру</w:t>
            </w:r>
            <w:r w:rsidRPr="00915809">
              <w:t>ю</w:t>
            </w:r>
            <w:r w:rsidRPr="00915809">
              <w:t>щего обучения (за исключением классов, созданных в общ</w:t>
            </w:r>
            <w:r w:rsidRPr="00915809">
              <w:t>е</w:t>
            </w:r>
            <w:r w:rsidRPr="00915809">
              <w:t>образовательной организации для обучающихся с ограниче</w:t>
            </w:r>
            <w:r w:rsidRPr="00915809">
              <w:t>н</w:t>
            </w:r>
            <w:r w:rsidRPr="00915809">
              <w:t>ными возможностями здоровья)</w:t>
            </w:r>
          </w:p>
        </w:tc>
        <w:tc>
          <w:tcPr>
            <w:tcW w:w="1701" w:type="dxa"/>
            <w:vMerge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</w:p>
        </w:tc>
      </w:tr>
      <w:tr w:rsidR="0020587B" w:rsidRPr="00915809" w:rsidTr="0056668D">
        <w:trPr>
          <w:trHeight w:val="23"/>
        </w:trPr>
        <w:tc>
          <w:tcPr>
            <w:tcW w:w="913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2.15.</w:t>
            </w:r>
          </w:p>
        </w:tc>
        <w:tc>
          <w:tcPr>
            <w:tcW w:w="6520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Работа педагогического работника в дошкольных группах комбинированной направленности, реализующих совместное образование здоровых детей и детей с ограниченными во</w:t>
            </w:r>
            <w:r w:rsidRPr="00915809">
              <w:t>з</w:t>
            </w:r>
            <w:r w:rsidRPr="00915809">
              <w:t>можностями (коэффициент применяется по факту нагрузки)</w:t>
            </w:r>
          </w:p>
        </w:tc>
        <w:tc>
          <w:tcPr>
            <w:tcW w:w="1701" w:type="dxa"/>
            <w:vMerge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</w:p>
        </w:tc>
      </w:tr>
      <w:tr w:rsidR="0020587B" w:rsidRPr="00915809" w:rsidTr="0056668D">
        <w:trPr>
          <w:trHeight w:val="23"/>
        </w:trPr>
        <w:tc>
          <w:tcPr>
            <w:tcW w:w="913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2.16.</w:t>
            </w:r>
          </w:p>
        </w:tc>
        <w:tc>
          <w:tcPr>
            <w:tcW w:w="6520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За осуществление педагогического процесса во время зан</w:t>
            </w:r>
            <w:r w:rsidRPr="00915809">
              <w:t>я</w:t>
            </w:r>
            <w:r w:rsidRPr="00915809">
              <w:t>тий и режимных моментов помощнику воспитателя, младш</w:t>
            </w:r>
            <w:r w:rsidRPr="00915809">
              <w:t>е</w:t>
            </w:r>
            <w:r w:rsidRPr="00915809">
              <w:t>му воспитателю дошкольной группы (коэффициент примен</w:t>
            </w:r>
            <w:r w:rsidRPr="00915809">
              <w:t>я</w:t>
            </w:r>
            <w:r w:rsidRPr="00915809">
              <w:lastRenderedPageBreak/>
              <w:t>ется на ставку работы)</w:t>
            </w:r>
          </w:p>
        </w:tc>
        <w:tc>
          <w:tcPr>
            <w:tcW w:w="1701" w:type="dxa"/>
            <w:vMerge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</w:p>
        </w:tc>
      </w:tr>
      <w:tr w:rsidR="0020587B" w:rsidRPr="00915809" w:rsidTr="0056668D">
        <w:trPr>
          <w:trHeight w:val="23"/>
        </w:trPr>
        <w:tc>
          <w:tcPr>
            <w:tcW w:w="913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lastRenderedPageBreak/>
              <w:t>2.17.</w:t>
            </w:r>
          </w:p>
        </w:tc>
        <w:tc>
          <w:tcPr>
            <w:tcW w:w="6520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Работа в дошкольных группах компенсирующей направле</w:t>
            </w:r>
            <w:r w:rsidRPr="00915809">
              <w:t>н</w:t>
            </w:r>
            <w:r w:rsidRPr="00915809">
              <w:t>ности (коэффициент применяется по факту нагрузки (за и</w:t>
            </w:r>
            <w:r w:rsidRPr="00915809">
              <w:t>с</w:t>
            </w:r>
            <w:r w:rsidRPr="00915809">
              <w:t>ключением групп, созданных в общеобразовательной орган</w:t>
            </w:r>
            <w:r w:rsidRPr="00915809">
              <w:t>и</w:t>
            </w:r>
            <w:r w:rsidRPr="00915809">
              <w:t>зации для обучающихся с ограниченными возможностями здоровья)</w:t>
            </w:r>
          </w:p>
        </w:tc>
        <w:tc>
          <w:tcPr>
            <w:tcW w:w="1701" w:type="dxa"/>
            <w:vMerge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</w:p>
        </w:tc>
      </w:tr>
      <w:tr w:rsidR="0020587B" w:rsidRPr="00915809" w:rsidTr="0056668D">
        <w:trPr>
          <w:trHeight w:val="23"/>
        </w:trPr>
        <w:tc>
          <w:tcPr>
            <w:tcW w:w="913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2.18.</w:t>
            </w:r>
          </w:p>
        </w:tc>
        <w:tc>
          <w:tcPr>
            <w:tcW w:w="6520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Работа педагогического работника, связанная с заведованием логопедическим пунктом (коэффициент применяется на ста</w:t>
            </w:r>
            <w:r w:rsidRPr="00915809">
              <w:t>в</w:t>
            </w:r>
            <w:r w:rsidRPr="00915809">
              <w:t>ку работы)</w:t>
            </w:r>
          </w:p>
        </w:tc>
        <w:tc>
          <w:tcPr>
            <w:tcW w:w="1701" w:type="dxa"/>
            <w:vMerge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</w:p>
        </w:tc>
      </w:tr>
      <w:tr w:rsidR="0020587B" w:rsidRPr="00915809" w:rsidTr="0056668D">
        <w:trPr>
          <w:trHeight w:val="23"/>
        </w:trPr>
        <w:tc>
          <w:tcPr>
            <w:tcW w:w="913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2.19.</w:t>
            </w:r>
          </w:p>
        </w:tc>
        <w:tc>
          <w:tcPr>
            <w:tcW w:w="6520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Работа педагогического работника, связанная с выполнением обязанностей классного руководителя (коэффициент прим</w:t>
            </w:r>
            <w:r w:rsidRPr="00915809">
              <w:t>е</w:t>
            </w:r>
            <w:r w:rsidRPr="00915809">
              <w:t>няется на ставку работы)</w:t>
            </w:r>
          </w:p>
        </w:tc>
        <w:tc>
          <w:tcPr>
            <w:tcW w:w="1701" w:type="dxa"/>
            <w:vMerge w:val="restart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0,20</w:t>
            </w:r>
          </w:p>
        </w:tc>
      </w:tr>
      <w:tr w:rsidR="0020587B" w:rsidRPr="00915809" w:rsidTr="0056668D">
        <w:trPr>
          <w:trHeight w:val="23"/>
        </w:trPr>
        <w:tc>
          <w:tcPr>
            <w:tcW w:w="913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2.20.</w:t>
            </w:r>
          </w:p>
        </w:tc>
        <w:tc>
          <w:tcPr>
            <w:tcW w:w="6520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Работа педагогического работника, связанная с реализацией воспитательной программы школы во внеурочной деятельн</w:t>
            </w:r>
            <w:r w:rsidRPr="00915809">
              <w:t>о</w:t>
            </w:r>
            <w:r w:rsidRPr="00915809">
              <w:t>сти (коэффициент применяется по факту нагрузки)</w:t>
            </w:r>
          </w:p>
        </w:tc>
        <w:tc>
          <w:tcPr>
            <w:tcW w:w="1701" w:type="dxa"/>
            <w:vMerge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</w:p>
        </w:tc>
      </w:tr>
      <w:tr w:rsidR="0020587B" w:rsidRPr="00915809" w:rsidTr="0056668D">
        <w:trPr>
          <w:trHeight w:val="23"/>
        </w:trPr>
        <w:tc>
          <w:tcPr>
            <w:tcW w:w="913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2.21.</w:t>
            </w:r>
          </w:p>
        </w:tc>
        <w:tc>
          <w:tcPr>
            <w:tcW w:w="6520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Работа педагогического работника, связанная с реализацией учебной программы по общеобразовательным предметам в рамках учебного плана (коэффициент применяется по факту нагрузки)</w:t>
            </w:r>
          </w:p>
        </w:tc>
        <w:tc>
          <w:tcPr>
            <w:tcW w:w="1701" w:type="dxa"/>
            <w:vMerge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</w:p>
        </w:tc>
      </w:tr>
      <w:tr w:rsidR="0020587B" w:rsidRPr="00915809" w:rsidTr="00F41B93">
        <w:trPr>
          <w:trHeight w:val="23"/>
        </w:trPr>
        <w:tc>
          <w:tcPr>
            <w:tcW w:w="913" w:type="dxa"/>
          </w:tcPr>
          <w:p w:rsidR="0020587B" w:rsidRPr="00915809" w:rsidRDefault="0020587B" w:rsidP="0020587B">
            <w:pPr>
              <w:jc w:val="center"/>
            </w:pPr>
            <w:r w:rsidRPr="00915809">
              <w:t>2.22.</w:t>
            </w:r>
          </w:p>
        </w:tc>
        <w:tc>
          <w:tcPr>
            <w:tcW w:w="6520" w:type="dxa"/>
          </w:tcPr>
          <w:p w:rsidR="0020587B" w:rsidRPr="00915809" w:rsidRDefault="0020587B" w:rsidP="0020587B">
            <w:r w:rsidRPr="00915809">
              <w:t>Работа воспитателя дошкольной группы по организации ра</w:t>
            </w:r>
            <w:r w:rsidRPr="00915809">
              <w:t>з</w:t>
            </w:r>
            <w:r w:rsidRPr="00915809">
              <w:t>вивающей предметно-пространственной среды в соотве</w:t>
            </w:r>
            <w:r w:rsidRPr="00915809">
              <w:t>т</w:t>
            </w:r>
            <w:r w:rsidRPr="00915809">
              <w:t>ствии с реализуемой образовательной программой</w:t>
            </w:r>
          </w:p>
        </w:tc>
        <w:tc>
          <w:tcPr>
            <w:tcW w:w="1701" w:type="dxa"/>
          </w:tcPr>
          <w:p w:rsidR="0020587B" w:rsidRPr="00915809" w:rsidRDefault="0020587B" w:rsidP="0020587B">
            <w:pPr>
              <w:jc w:val="center"/>
            </w:pPr>
            <w:r w:rsidRPr="00915809">
              <w:t>0,50</w:t>
            </w:r>
          </w:p>
        </w:tc>
      </w:tr>
      <w:tr w:rsidR="0020587B" w:rsidRPr="00915809" w:rsidTr="00F41B93">
        <w:trPr>
          <w:trHeight w:val="23"/>
        </w:trPr>
        <w:tc>
          <w:tcPr>
            <w:tcW w:w="913" w:type="dxa"/>
          </w:tcPr>
          <w:p w:rsidR="0020587B" w:rsidRPr="00915809" w:rsidRDefault="0020587B" w:rsidP="0020587B">
            <w:pPr>
              <w:jc w:val="center"/>
            </w:pPr>
            <w:r w:rsidRPr="00915809">
              <w:t>2.23.</w:t>
            </w:r>
          </w:p>
        </w:tc>
        <w:tc>
          <w:tcPr>
            <w:tcW w:w="6520" w:type="dxa"/>
          </w:tcPr>
          <w:p w:rsidR="0020587B" w:rsidRPr="00915809" w:rsidRDefault="0020587B" w:rsidP="0020587B">
            <w:r w:rsidRPr="00915809">
              <w:t>Работа воспитателя  в дошкольных отделениях (группах)</w:t>
            </w:r>
          </w:p>
        </w:tc>
        <w:tc>
          <w:tcPr>
            <w:tcW w:w="1701" w:type="dxa"/>
          </w:tcPr>
          <w:p w:rsidR="0020587B" w:rsidRPr="00915809" w:rsidRDefault="0020587B" w:rsidP="0020587B">
            <w:pPr>
              <w:jc w:val="center"/>
            </w:pPr>
            <w:r w:rsidRPr="00915809">
              <w:t>0,10</w:t>
            </w:r>
          </w:p>
        </w:tc>
      </w:tr>
      <w:tr w:rsidR="00155022" w:rsidRPr="00915809" w:rsidTr="0056668D">
        <w:trPr>
          <w:trHeight w:val="23"/>
        </w:trPr>
        <w:tc>
          <w:tcPr>
            <w:tcW w:w="9134" w:type="dxa"/>
            <w:gridSpan w:val="3"/>
            <w:vAlign w:val="center"/>
          </w:tcPr>
          <w:p w:rsidR="00155022" w:rsidRPr="00915809" w:rsidRDefault="00155022" w:rsidP="00F25B09">
            <w:pPr>
              <w:widowControl w:val="0"/>
              <w:autoSpaceDE w:val="0"/>
              <w:autoSpaceDN w:val="0"/>
              <w:jc w:val="center"/>
            </w:pPr>
            <w:r w:rsidRPr="00915809">
              <w:t xml:space="preserve">3. Организации дополнительного образования </w:t>
            </w:r>
          </w:p>
        </w:tc>
      </w:tr>
      <w:tr w:rsidR="0020587B" w:rsidRPr="00915809" w:rsidTr="0056668D">
        <w:trPr>
          <w:trHeight w:val="23"/>
        </w:trPr>
        <w:tc>
          <w:tcPr>
            <w:tcW w:w="913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3.1.</w:t>
            </w:r>
          </w:p>
        </w:tc>
        <w:tc>
          <w:tcPr>
            <w:tcW w:w="6520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Проверка тетрадей для педагогических работников, препод</w:t>
            </w:r>
            <w:r w:rsidRPr="00915809">
              <w:t>а</w:t>
            </w:r>
            <w:r w:rsidRPr="00915809">
              <w:t>ющих сольфеджио, элементарную теорию музыки, муз</w:t>
            </w:r>
            <w:r w:rsidRPr="00915809">
              <w:t>ы</w:t>
            </w:r>
            <w:r w:rsidRPr="00915809">
              <w:t>кальную литературу, гармонию, анализ музыкальных прои</w:t>
            </w:r>
            <w:r w:rsidRPr="00915809">
              <w:t>з</w:t>
            </w:r>
            <w:r w:rsidRPr="00915809">
              <w:t>ведений, историю хореографического искусства, историю т</w:t>
            </w:r>
            <w:r w:rsidRPr="00915809">
              <w:t>е</w:t>
            </w:r>
            <w:r w:rsidRPr="00915809">
              <w:t>атра, историю изобразительного искусства, расшифровку и аранжировку народной музыки, инструментовку (коэффиц</w:t>
            </w:r>
            <w:r w:rsidRPr="00915809">
              <w:t>и</w:t>
            </w:r>
            <w:r w:rsidRPr="00915809">
              <w:t>ент применяется по факту нагрузки)</w:t>
            </w:r>
          </w:p>
        </w:tc>
        <w:tc>
          <w:tcPr>
            <w:tcW w:w="1701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0,05</w:t>
            </w:r>
          </w:p>
        </w:tc>
      </w:tr>
      <w:tr w:rsidR="0020587B" w:rsidRPr="00915809" w:rsidTr="0056668D">
        <w:trPr>
          <w:trHeight w:val="23"/>
        </w:trPr>
        <w:tc>
          <w:tcPr>
            <w:tcW w:w="913" w:type="dxa"/>
            <w:vMerge w:val="restart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3.2.</w:t>
            </w:r>
          </w:p>
        </w:tc>
        <w:tc>
          <w:tcPr>
            <w:tcW w:w="6520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Работа педагогического работника, связанная со следующими видами деятельности (коэффициент применяется на ставку работы):</w:t>
            </w:r>
          </w:p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- заведование учебным, методическим кабинетом, секцией, лабораторией, опытным участком (коэффициент применяется на ставку работы);</w:t>
            </w:r>
          </w:p>
        </w:tc>
        <w:tc>
          <w:tcPr>
            <w:tcW w:w="1701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0,05</w:t>
            </w:r>
          </w:p>
        </w:tc>
      </w:tr>
      <w:tr w:rsidR="0020587B" w:rsidRPr="00915809" w:rsidTr="0056668D">
        <w:trPr>
          <w:trHeight w:val="23"/>
        </w:trPr>
        <w:tc>
          <w:tcPr>
            <w:tcW w:w="913" w:type="dxa"/>
            <w:vMerge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520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- заведование учебно-производственной мастерской, спо</w:t>
            </w:r>
            <w:r w:rsidRPr="00915809">
              <w:t>р</w:t>
            </w:r>
            <w:r w:rsidRPr="00915809">
              <w:t>тивным залом, учебно-консультационным пунктом  (коэфф</w:t>
            </w:r>
            <w:r w:rsidRPr="00915809">
              <w:t>и</w:t>
            </w:r>
            <w:r w:rsidRPr="00915809">
              <w:t>циент применяется на ставку работы);</w:t>
            </w:r>
          </w:p>
        </w:tc>
        <w:tc>
          <w:tcPr>
            <w:tcW w:w="1701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0,10</w:t>
            </w:r>
          </w:p>
        </w:tc>
      </w:tr>
      <w:tr w:rsidR="0020587B" w:rsidRPr="00915809" w:rsidTr="0056668D">
        <w:trPr>
          <w:trHeight w:val="23"/>
        </w:trPr>
        <w:tc>
          <w:tcPr>
            <w:tcW w:w="913" w:type="dxa"/>
            <w:vMerge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520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- руководство методическими объединениями (коэффициент применяется на ставку работы).</w:t>
            </w:r>
          </w:p>
        </w:tc>
        <w:tc>
          <w:tcPr>
            <w:tcW w:w="1701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0,05</w:t>
            </w:r>
          </w:p>
        </w:tc>
      </w:tr>
      <w:tr w:rsidR="0020587B" w:rsidRPr="00915809" w:rsidTr="0056668D">
        <w:trPr>
          <w:trHeight w:val="23"/>
        </w:trPr>
        <w:tc>
          <w:tcPr>
            <w:tcW w:w="913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lastRenderedPageBreak/>
              <w:t>3.3.</w:t>
            </w:r>
          </w:p>
        </w:tc>
        <w:tc>
          <w:tcPr>
            <w:tcW w:w="6520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Преподавание национальных языков КМНС (коэффициент применяется по факту нагрузки)</w:t>
            </w:r>
          </w:p>
        </w:tc>
        <w:tc>
          <w:tcPr>
            <w:tcW w:w="1701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0,10</w:t>
            </w:r>
          </w:p>
        </w:tc>
      </w:tr>
      <w:tr w:rsidR="0020587B" w:rsidRPr="00915809" w:rsidTr="0056668D">
        <w:trPr>
          <w:trHeight w:val="23"/>
        </w:trPr>
        <w:tc>
          <w:tcPr>
            <w:tcW w:w="913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3.4.</w:t>
            </w:r>
          </w:p>
        </w:tc>
        <w:tc>
          <w:tcPr>
            <w:tcW w:w="6520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</w:pPr>
            <w:r w:rsidRPr="00915809">
              <w:t>Работа педагогического работника, связанная с реализацией федеральных государственных образовательных стандартов в части внеурочной деятельности (коэффициент применяется по факту нагрузки)</w:t>
            </w:r>
          </w:p>
        </w:tc>
        <w:tc>
          <w:tcPr>
            <w:tcW w:w="1701" w:type="dxa"/>
            <w:vAlign w:val="center"/>
          </w:tcPr>
          <w:p w:rsidR="0020587B" w:rsidRPr="00915809" w:rsidRDefault="0020587B" w:rsidP="0020587B">
            <w:pPr>
              <w:widowControl w:val="0"/>
              <w:autoSpaceDE w:val="0"/>
              <w:autoSpaceDN w:val="0"/>
              <w:jc w:val="center"/>
            </w:pPr>
            <w:r w:rsidRPr="00915809">
              <w:t>0,40</w:t>
            </w:r>
          </w:p>
        </w:tc>
      </w:tr>
    </w:tbl>
    <w:p w:rsidR="000D3FBC" w:rsidRPr="00915809" w:rsidRDefault="000D3FBC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5A8" w:rsidRDefault="004265A8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0DA" w:rsidRDefault="00D040DA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5A8" w:rsidRPr="00031044" w:rsidRDefault="004265A8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FBC" w:rsidRPr="00031044" w:rsidRDefault="000D3FBC" w:rsidP="000D3F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3104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D3FBC" w:rsidRPr="00031044" w:rsidRDefault="000D3FBC" w:rsidP="000D3F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044">
        <w:rPr>
          <w:rFonts w:ascii="Times New Roman" w:hAnsi="Times New Roman" w:cs="Times New Roman"/>
          <w:sz w:val="24"/>
          <w:szCs w:val="24"/>
        </w:rPr>
        <w:t>к Положению о системе оплаты труда</w:t>
      </w:r>
    </w:p>
    <w:p w:rsidR="000D3FBC" w:rsidRPr="00031044" w:rsidRDefault="000D3FBC" w:rsidP="000D3F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044">
        <w:rPr>
          <w:rFonts w:ascii="Times New Roman" w:hAnsi="Times New Roman" w:cs="Times New Roman"/>
          <w:sz w:val="24"/>
          <w:szCs w:val="24"/>
        </w:rPr>
        <w:t>работников муниципальных</w:t>
      </w:r>
    </w:p>
    <w:p w:rsidR="000D3FBC" w:rsidRPr="00031044" w:rsidRDefault="000D3FBC" w:rsidP="000D3F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044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0D3FBC" w:rsidRPr="00031044" w:rsidRDefault="000D3FBC" w:rsidP="000D3F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044">
        <w:rPr>
          <w:rFonts w:ascii="Times New Roman" w:hAnsi="Times New Roman" w:cs="Times New Roman"/>
          <w:sz w:val="24"/>
          <w:szCs w:val="24"/>
        </w:rPr>
        <w:t>города Нижневартовска,</w:t>
      </w:r>
    </w:p>
    <w:p w:rsidR="000D3FBC" w:rsidRPr="00031044" w:rsidRDefault="000D3FBC" w:rsidP="000D3F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044">
        <w:rPr>
          <w:rFonts w:ascii="Times New Roman" w:hAnsi="Times New Roman" w:cs="Times New Roman"/>
          <w:sz w:val="24"/>
          <w:szCs w:val="24"/>
        </w:rPr>
        <w:t>подведомственных департаменту</w:t>
      </w:r>
    </w:p>
    <w:p w:rsidR="000D3FBC" w:rsidRPr="00031044" w:rsidRDefault="000D3FBC" w:rsidP="000D3F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044">
        <w:rPr>
          <w:rFonts w:ascii="Times New Roman" w:hAnsi="Times New Roman" w:cs="Times New Roman"/>
          <w:sz w:val="24"/>
          <w:szCs w:val="24"/>
        </w:rPr>
        <w:t>образования администрации города</w:t>
      </w:r>
    </w:p>
    <w:p w:rsidR="000D3FBC" w:rsidRPr="00031044" w:rsidRDefault="000D3FBC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FBC" w:rsidRPr="00031044" w:rsidRDefault="00F25B09" w:rsidP="000D3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29"/>
      <w:bookmarkEnd w:id="8"/>
      <w:r>
        <w:rPr>
          <w:rFonts w:ascii="Times New Roman" w:hAnsi="Times New Roman" w:cs="Times New Roman"/>
          <w:sz w:val="24"/>
          <w:szCs w:val="24"/>
        </w:rPr>
        <w:t>ТАРИФНЫЕ</w:t>
      </w:r>
      <w:r w:rsidR="000D3FBC" w:rsidRPr="00031044">
        <w:rPr>
          <w:rFonts w:ascii="Times New Roman" w:hAnsi="Times New Roman" w:cs="Times New Roman"/>
          <w:sz w:val="24"/>
          <w:szCs w:val="24"/>
        </w:rPr>
        <w:t xml:space="preserve"> КОЭФФИЦИЕНТЫ</w:t>
      </w:r>
    </w:p>
    <w:p w:rsidR="000D3FBC" w:rsidRPr="00031044" w:rsidRDefault="000D3FBC" w:rsidP="000D3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1044">
        <w:rPr>
          <w:rFonts w:ascii="Times New Roman" w:hAnsi="Times New Roman" w:cs="Times New Roman"/>
          <w:sz w:val="24"/>
          <w:szCs w:val="24"/>
        </w:rPr>
        <w:t>ПО ОПЛАТЕ ТРУДА РАБОЧИХ</w:t>
      </w:r>
    </w:p>
    <w:p w:rsidR="000D3FBC" w:rsidRPr="00031044" w:rsidRDefault="000D3FBC" w:rsidP="000D3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C22378" w:rsidRPr="00031044" w:rsidTr="0056668D">
        <w:tc>
          <w:tcPr>
            <w:tcW w:w="2268" w:type="dxa"/>
            <w:vAlign w:val="center"/>
          </w:tcPr>
          <w:p w:rsidR="00C22378" w:rsidRPr="00031044" w:rsidRDefault="00C22378" w:rsidP="00C22378">
            <w:pPr>
              <w:widowControl w:val="0"/>
              <w:autoSpaceDE w:val="0"/>
              <w:autoSpaceDN w:val="0"/>
              <w:jc w:val="center"/>
            </w:pPr>
            <w:r w:rsidRPr="00031044">
              <w:t>Разряды оплаты труда</w:t>
            </w:r>
          </w:p>
        </w:tc>
        <w:tc>
          <w:tcPr>
            <w:tcW w:w="680" w:type="dxa"/>
            <w:vAlign w:val="center"/>
          </w:tcPr>
          <w:p w:rsidR="00C22378" w:rsidRPr="00031044" w:rsidRDefault="00C22378" w:rsidP="00C22378">
            <w:pPr>
              <w:widowControl w:val="0"/>
              <w:autoSpaceDE w:val="0"/>
              <w:autoSpaceDN w:val="0"/>
              <w:jc w:val="center"/>
            </w:pPr>
            <w:r w:rsidRPr="00031044">
              <w:t>1</w:t>
            </w:r>
          </w:p>
        </w:tc>
        <w:tc>
          <w:tcPr>
            <w:tcW w:w="680" w:type="dxa"/>
            <w:vAlign w:val="center"/>
          </w:tcPr>
          <w:p w:rsidR="00C22378" w:rsidRPr="00031044" w:rsidRDefault="00C22378" w:rsidP="00C22378">
            <w:pPr>
              <w:widowControl w:val="0"/>
              <w:autoSpaceDE w:val="0"/>
              <w:autoSpaceDN w:val="0"/>
              <w:jc w:val="center"/>
            </w:pPr>
            <w:r w:rsidRPr="00031044">
              <w:t>2</w:t>
            </w:r>
          </w:p>
        </w:tc>
        <w:tc>
          <w:tcPr>
            <w:tcW w:w="680" w:type="dxa"/>
            <w:vAlign w:val="center"/>
          </w:tcPr>
          <w:p w:rsidR="00C22378" w:rsidRPr="00031044" w:rsidRDefault="00C22378" w:rsidP="00C22378">
            <w:pPr>
              <w:widowControl w:val="0"/>
              <w:autoSpaceDE w:val="0"/>
              <w:autoSpaceDN w:val="0"/>
              <w:jc w:val="center"/>
            </w:pPr>
            <w:r w:rsidRPr="00031044">
              <w:t>3</w:t>
            </w:r>
          </w:p>
        </w:tc>
        <w:tc>
          <w:tcPr>
            <w:tcW w:w="680" w:type="dxa"/>
            <w:vAlign w:val="center"/>
          </w:tcPr>
          <w:p w:rsidR="00C22378" w:rsidRPr="00031044" w:rsidRDefault="00C22378" w:rsidP="00C22378">
            <w:pPr>
              <w:widowControl w:val="0"/>
              <w:autoSpaceDE w:val="0"/>
              <w:autoSpaceDN w:val="0"/>
              <w:jc w:val="center"/>
            </w:pPr>
            <w:r w:rsidRPr="00031044">
              <w:t>4</w:t>
            </w:r>
          </w:p>
        </w:tc>
        <w:tc>
          <w:tcPr>
            <w:tcW w:w="680" w:type="dxa"/>
            <w:vAlign w:val="center"/>
          </w:tcPr>
          <w:p w:rsidR="00C22378" w:rsidRPr="00031044" w:rsidRDefault="00C22378" w:rsidP="00C22378">
            <w:pPr>
              <w:widowControl w:val="0"/>
              <w:autoSpaceDE w:val="0"/>
              <w:autoSpaceDN w:val="0"/>
              <w:jc w:val="center"/>
            </w:pPr>
            <w:r w:rsidRPr="00031044">
              <w:t>5</w:t>
            </w:r>
          </w:p>
        </w:tc>
        <w:tc>
          <w:tcPr>
            <w:tcW w:w="680" w:type="dxa"/>
            <w:vAlign w:val="center"/>
          </w:tcPr>
          <w:p w:rsidR="00C22378" w:rsidRPr="00031044" w:rsidRDefault="00C22378" w:rsidP="00C22378">
            <w:pPr>
              <w:widowControl w:val="0"/>
              <w:autoSpaceDE w:val="0"/>
              <w:autoSpaceDN w:val="0"/>
              <w:jc w:val="center"/>
            </w:pPr>
            <w:r w:rsidRPr="00031044">
              <w:t>6</w:t>
            </w:r>
          </w:p>
        </w:tc>
        <w:tc>
          <w:tcPr>
            <w:tcW w:w="680" w:type="dxa"/>
            <w:vAlign w:val="center"/>
          </w:tcPr>
          <w:p w:rsidR="00C22378" w:rsidRPr="00031044" w:rsidRDefault="00C22378" w:rsidP="00C22378">
            <w:pPr>
              <w:widowControl w:val="0"/>
              <w:autoSpaceDE w:val="0"/>
              <w:autoSpaceDN w:val="0"/>
              <w:jc w:val="center"/>
            </w:pPr>
            <w:r w:rsidRPr="00031044">
              <w:t>7</w:t>
            </w:r>
          </w:p>
        </w:tc>
        <w:tc>
          <w:tcPr>
            <w:tcW w:w="680" w:type="dxa"/>
            <w:vAlign w:val="center"/>
          </w:tcPr>
          <w:p w:rsidR="00C22378" w:rsidRPr="00031044" w:rsidRDefault="00C22378" w:rsidP="00C22378">
            <w:pPr>
              <w:widowControl w:val="0"/>
              <w:autoSpaceDE w:val="0"/>
              <w:autoSpaceDN w:val="0"/>
              <w:jc w:val="center"/>
            </w:pPr>
            <w:r w:rsidRPr="00031044">
              <w:t>8</w:t>
            </w:r>
          </w:p>
        </w:tc>
        <w:tc>
          <w:tcPr>
            <w:tcW w:w="680" w:type="dxa"/>
            <w:vAlign w:val="center"/>
          </w:tcPr>
          <w:p w:rsidR="00C22378" w:rsidRPr="00031044" w:rsidRDefault="00C22378" w:rsidP="00C22378">
            <w:pPr>
              <w:widowControl w:val="0"/>
              <w:autoSpaceDE w:val="0"/>
              <w:autoSpaceDN w:val="0"/>
              <w:jc w:val="center"/>
            </w:pPr>
            <w:r w:rsidRPr="00031044">
              <w:t>9</w:t>
            </w:r>
          </w:p>
        </w:tc>
        <w:tc>
          <w:tcPr>
            <w:tcW w:w="680" w:type="dxa"/>
            <w:vAlign w:val="center"/>
          </w:tcPr>
          <w:p w:rsidR="00C22378" w:rsidRPr="00031044" w:rsidRDefault="00C22378" w:rsidP="00C22378">
            <w:pPr>
              <w:widowControl w:val="0"/>
              <w:autoSpaceDE w:val="0"/>
              <w:autoSpaceDN w:val="0"/>
              <w:jc w:val="center"/>
            </w:pPr>
            <w:r w:rsidRPr="00031044">
              <w:t>10</w:t>
            </w:r>
          </w:p>
        </w:tc>
      </w:tr>
      <w:tr w:rsidR="00C22378" w:rsidRPr="00031044" w:rsidTr="0056668D">
        <w:tc>
          <w:tcPr>
            <w:tcW w:w="2268" w:type="dxa"/>
            <w:vAlign w:val="center"/>
          </w:tcPr>
          <w:p w:rsidR="00C22378" w:rsidRPr="00031044" w:rsidRDefault="00C22378" w:rsidP="00C22378">
            <w:pPr>
              <w:widowControl w:val="0"/>
              <w:autoSpaceDE w:val="0"/>
              <w:autoSpaceDN w:val="0"/>
              <w:jc w:val="center"/>
            </w:pPr>
            <w:r w:rsidRPr="00031044">
              <w:t>Тарифный коэфф</w:t>
            </w:r>
            <w:r w:rsidRPr="00031044">
              <w:t>и</w:t>
            </w:r>
            <w:r w:rsidRPr="00031044">
              <w:t>циент</w:t>
            </w:r>
          </w:p>
        </w:tc>
        <w:tc>
          <w:tcPr>
            <w:tcW w:w="680" w:type="dxa"/>
            <w:vAlign w:val="center"/>
          </w:tcPr>
          <w:p w:rsidR="00C22378" w:rsidRPr="00031044" w:rsidRDefault="00C22378" w:rsidP="00C22378">
            <w:pPr>
              <w:widowControl w:val="0"/>
              <w:autoSpaceDE w:val="0"/>
              <w:autoSpaceDN w:val="0"/>
              <w:jc w:val="center"/>
            </w:pPr>
            <w:r w:rsidRPr="00031044">
              <w:t>1,035</w:t>
            </w:r>
          </w:p>
        </w:tc>
        <w:tc>
          <w:tcPr>
            <w:tcW w:w="680" w:type="dxa"/>
            <w:vAlign w:val="center"/>
          </w:tcPr>
          <w:p w:rsidR="00C22378" w:rsidRPr="00031044" w:rsidRDefault="00C22378" w:rsidP="00C22378">
            <w:pPr>
              <w:widowControl w:val="0"/>
              <w:autoSpaceDE w:val="0"/>
              <w:autoSpaceDN w:val="0"/>
              <w:jc w:val="center"/>
            </w:pPr>
            <w:r w:rsidRPr="00031044">
              <w:t>1,05</w:t>
            </w:r>
          </w:p>
        </w:tc>
        <w:tc>
          <w:tcPr>
            <w:tcW w:w="680" w:type="dxa"/>
            <w:vAlign w:val="center"/>
          </w:tcPr>
          <w:p w:rsidR="00C22378" w:rsidRPr="00031044" w:rsidRDefault="00C22378" w:rsidP="00C22378">
            <w:pPr>
              <w:widowControl w:val="0"/>
              <w:autoSpaceDE w:val="0"/>
              <w:autoSpaceDN w:val="0"/>
              <w:jc w:val="center"/>
            </w:pPr>
            <w:r w:rsidRPr="00031044">
              <w:t>1,075</w:t>
            </w:r>
          </w:p>
        </w:tc>
        <w:tc>
          <w:tcPr>
            <w:tcW w:w="680" w:type="dxa"/>
            <w:vAlign w:val="center"/>
          </w:tcPr>
          <w:p w:rsidR="00C22378" w:rsidRPr="00031044" w:rsidRDefault="00C22378" w:rsidP="00C22378">
            <w:pPr>
              <w:widowControl w:val="0"/>
              <w:autoSpaceDE w:val="0"/>
              <w:autoSpaceDN w:val="0"/>
              <w:jc w:val="center"/>
            </w:pPr>
            <w:r w:rsidRPr="00031044">
              <w:t>1,1</w:t>
            </w:r>
          </w:p>
        </w:tc>
        <w:tc>
          <w:tcPr>
            <w:tcW w:w="680" w:type="dxa"/>
            <w:vAlign w:val="center"/>
          </w:tcPr>
          <w:p w:rsidR="00C22378" w:rsidRPr="00031044" w:rsidRDefault="00C22378" w:rsidP="00C22378">
            <w:pPr>
              <w:widowControl w:val="0"/>
              <w:autoSpaceDE w:val="0"/>
              <w:autoSpaceDN w:val="0"/>
              <w:jc w:val="center"/>
            </w:pPr>
            <w:r w:rsidRPr="00031044">
              <w:t>1,125</w:t>
            </w:r>
          </w:p>
        </w:tc>
        <w:tc>
          <w:tcPr>
            <w:tcW w:w="680" w:type="dxa"/>
            <w:vAlign w:val="center"/>
          </w:tcPr>
          <w:p w:rsidR="00C22378" w:rsidRPr="00031044" w:rsidRDefault="00C22378" w:rsidP="00C22378">
            <w:pPr>
              <w:widowControl w:val="0"/>
              <w:autoSpaceDE w:val="0"/>
              <w:autoSpaceDN w:val="0"/>
              <w:jc w:val="center"/>
            </w:pPr>
            <w:r w:rsidRPr="00031044">
              <w:t>1,15</w:t>
            </w:r>
          </w:p>
        </w:tc>
        <w:tc>
          <w:tcPr>
            <w:tcW w:w="680" w:type="dxa"/>
            <w:vAlign w:val="center"/>
          </w:tcPr>
          <w:p w:rsidR="00C22378" w:rsidRPr="00031044" w:rsidRDefault="00C22378" w:rsidP="00C22378">
            <w:pPr>
              <w:widowControl w:val="0"/>
              <w:autoSpaceDE w:val="0"/>
              <w:autoSpaceDN w:val="0"/>
              <w:jc w:val="center"/>
            </w:pPr>
            <w:r w:rsidRPr="00031044">
              <w:t>1,175</w:t>
            </w:r>
          </w:p>
        </w:tc>
        <w:tc>
          <w:tcPr>
            <w:tcW w:w="680" w:type="dxa"/>
            <w:vAlign w:val="center"/>
          </w:tcPr>
          <w:p w:rsidR="00C22378" w:rsidRPr="00031044" w:rsidRDefault="00C22378" w:rsidP="00C22378">
            <w:pPr>
              <w:widowControl w:val="0"/>
              <w:autoSpaceDE w:val="0"/>
              <w:autoSpaceDN w:val="0"/>
              <w:jc w:val="center"/>
            </w:pPr>
            <w:r w:rsidRPr="00031044">
              <w:t>1,2</w:t>
            </w:r>
          </w:p>
        </w:tc>
        <w:tc>
          <w:tcPr>
            <w:tcW w:w="680" w:type="dxa"/>
            <w:vAlign w:val="center"/>
          </w:tcPr>
          <w:p w:rsidR="00C22378" w:rsidRPr="00031044" w:rsidRDefault="00C22378" w:rsidP="00C22378">
            <w:pPr>
              <w:widowControl w:val="0"/>
              <w:autoSpaceDE w:val="0"/>
              <w:autoSpaceDN w:val="0"/>
              <w:jc w:val="center"/>
            </w:pPr>
            <w:r w:rsidRPr="00031044">
              <w:t>1,225</w:t>
            </w:r>
          </w:p>
        </w:tc>
        <w:tc>
          <w:tcPr>
            <w:tcW w:w="680" w:type="dxa"/>
            <w:vAlign w:val="center"/>
          </w:tcPr>
          <w:p w:rsidR="00C22378" w:rsidRPr="00031044" w:rsidRDefault="00C22378" w:rsidP="00C22378">
            <w:pPr>
              <w:widowControl w:val="0"/>
              <w:autoSpaceDE w:val="0"/>
              <w:autoSpaceDN w:val="0"/>
              <w:jc w:val="center"/>
            </w:pPr>
            <w:r w:rsidRPr="00031044">
              <w:t>1,25</w:t>
            </w:r>
          </w:p>
        </w:tc>
      </w:tr>
    </w:tbl>
    <w:p w:rsidR="0035156E" w:rsidRPr="00031044" w:rsidRDefault="0035156E" w:rsidP="00A37120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35156E" w:rsidRPr="00031044" w:rsidRDefault="008B3D33" w:rsidP="008B3D33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031044">
        <w:rPr>
          <w:rFonts w:eastAsia="Calibri"/>
          <w:b/>
          <w:caps/>
          <w:lang w:eastAsia="en-US"/>
        </w:rPr>
        <w:t xml:space="preserve">Повышающие </w:t>
      </w:r>
      <w:r w:rsidRPr="00031044">
        <w:rPr>
          <w:rFonts w:eastAsia="Calibri"/>
          <w:b/>
          <w:lang w:eastAsia="en-US"/>
        </w:rPr>
        <w:t xml:space="preserve">КОЭФФИЦИЕНТЫ </w:t>
      </w:r>
      <w:r w:rsidRPr="00031044">
        <w:rPr>
          <w:rFonts w:eastAsia="Calibri"/>
          <w:b/>
          <w:caps/>
          <w:lang w:eastAsia="en-US"/>
        </w:rPr>
        <w:t>к окладу рабочего</w:t>
      </w:r>
    </w:p>
    <w:p w:rsidR="008B3D33" w:rsidRPr="00031044" w:rsidRDefault="008B3D33" w:rsidP="00A37120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5222"/>
        <w:gridCol w:w="2127"/>
      </w:tblGrid>
      <w:tr w:rsidR="008B3D33" w:rsidRPr="00031044" w:rsidTr="00417D60">
        <w:trPr>
          <w:trHeight w:val="405"/>
        </w:trPr>
        <w:tc>
          <w:tcPr>
            <w:tcW w:w="510" w:type="dxa"/>
          </w:tcPr>
          <w:p w:rsidR="008B3D33" w:rsidRPr="00031044" w:rsidRDefault="008B3D33" w:rsidP="00382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1" w:type="dxa"/>
          </w:tcPr>
          <w:p w:rsidR="008B3D33" w:rsidRPr="00031044" w:rsidRDefault="008B3D33" w:rsidP="00382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Наименование коэффициента</w:t>
            </w:r>
          </w:p>
        </w:tc>
        <w:tc>
          <w:tcPr>
            <w:tcW w:w="5222" w:type="dxa"/>
          </w:tcPr>
          <w:p w:rsidR="008B3D33" w:rsidRPr="00031044" w:rsidRDefault="008B3D33" w:rsidP="00382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Основание для повышения</w:t>
            </w:r>
          </w:p>
        </w:tc>
        <w:tc>
          <w:tcPr>
            <w:tcW w:w="2127" w:type="dxa"/>
          </w:tcPr>
          <w:p w:rsidR="008B3D33" w:rsidRPr="00031044" w:rsidRDefault="008B3D33" w:rsidP="008B3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Размеры коэфф</w:t>
            </w: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циентов для раб</w:t>
            </w: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чих</w:t>
            </w:r>
          </w:p>
        </w:tc>
      </w:tr>
      <w:tr w:rsidR="008B3D33" w:rsidRPr="00031044" w:rsidTr="00417D60">
        <w:tc>
          <w:tcPr>
            <w:tcW w:w="510" w:type="dxa"/>
          </w:tcPr>
          <w:p w:rsidR="008B3D33" w:rsidRPr="00031044" w:rsidRDefault="008B3D33" w:rsidP="00382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3D33" w:rsidRPr="00031044" w:rsidRDefault="008B3D33" w:rsidP="00382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8B3D33" w:rsidRPr="00031044" w:rsidRDefault="008B3D33" w:rsidP="00382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B3D33" w:rsidRPr="00031044" w:rsidRDefault="008B3D33" w:rsidP="00382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4195" w:rsidRPr="00031044" w:rsidTr="00417D60">
        <w:tc>
          <w:tcPr>
            <w:tcW w:w="510" w:type="dxa"/>
            <w:vMerge w:val="restart"/>
          </w:tcPr>
          <w:p w:rsidR="00794195" w:rsidRPr="00031044" w:rsidRDefault="00794195" w:rsidP="00382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794195" w:rsidRPr="00031044" w:rsidRDefault="00794195" w:rsidP="00C36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награды и звания</w:t>
            </w:r>
          </w:p>
        </w:tc>
        <w:tc>
          <w:tcPr>
            <w:tcW w:w="5222" w:type="dxa"/>
          </w:tcPr>
          <w:p w:rsidR="00794195" w:rsidRPr="00794195" w:rsidRDefault="00794195" w:rsidP="00C36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5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(ордена, медали, зн</w:t>
            </w:r>
            <w:r w:rsidRPr="007941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4195">
              <w:rPr>
                <w:rFonts w:ascii="Times New Roman" w:hAnsi="Times New Roman" w:cs="Times New Roman"/>
                <w:sz w:val="24"/>
                <w:szCs w:val="24"/>
              </w:rPr>
              <w:t>ки, почетные звания), почетные спортивные зв</w:t>
            </w:r>
            <w:r w:rsidRPr="007941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4195">
              <w:rPr>
                <w:rFonts w:ascii="Times New Roman" w:hAnsi="Times New Roman" w:cs="Times New Roman"/>
                <w:sz w:val="24"/>
                <w:szCs w:val="24"/>
              </w:rPr>
              <w:t>ния, почетные грамоты РФ, СССР, РСФСР, в том числе:</w:t>
            </w:r>
          </w:p>
        </w:tc>
        <w:tc>
          <w:tcPr>
            <w:tcW w:w="2127" w:type="dxa"/>
          </w:tcPr>
          <w:p w:rsidR="00794195" w:rsidRPr="00794195" w:rsidRDefault="00794195" w:rsidP="00C36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95" w:rsidRPr="00031044" w:rsidTr="00417D60">
        <w:tc>
          <w:tcPr>
            <w:tcW w:w="510" w:type="dxa"/>
            <w:vMerge/>
          </w:tcPr>
          <w:p w:rsidR="00794195" w:rsidRPr="00031044" w:rsidRDefault="00794195" w:rsidP="00C36A90"/>
        </w:tc>
        <w:tc>
          <w:tcPr>
            <w:tcW w:w="1701" w:type="dxa"/>
            <w:vMerge/>
          </w:tcPr>
          <w:p w:rsidR="00794195" w:rsidRPr="00031044" w:rsidRDefault="00794195" w:rsidP="00C36A90"/>
        </w:tc>
        <w:tc>
          <w:tcPr>
            <w:tcW w:w="5222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94195">
              <w:rPr>
                <w:rFonts w:eastAsia="Calibri"/>
              </w:rPr>
              <w:t>ордена, медали, знаки</w:t>
            </w:r>
          </w:p>
        </w:tc>
        <w:tc>
          <w:tcPr>
            <w:tcW w:w="2127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4195">
              <w:rPr>
                <w:rFonts w:eastAsia="Calibri"/>
              </w:rPr>
              <w:t>0,20</w:t>
            </w:r>
          </w:p>
        </w:tc>
      </w:tr>
      <w:tr w:rsidR="00794195" w:rsidRPr="00031044" w:rsidTr="00417D60">
        <w:tc>
          <w:tcPr>
            <w:tcW w:w="510" w:type="dxa"/>
            <w:vMerge/>
          </w:tcPr>
          <w:p w:rsidR="00794195" w:rsidRPr="00031044" w:rsidRDefault="00794195" w:rsidP="00C36A90"/>
        </w:tc>
        <w:tc>
          <w:tcPr>
            <w:tcW w:w="1701" w:type="dxa"/>
            <w:vMerge/>
          </w:tcPr>
          <w:p w:rsidR="00794195" w:rsidRPr="00031044" w:rsidRDefault="00794195" w:rsidP="00C36A90"/>
        </w:tc>
        <w:tc>
          <w:tcPr>
            <w:tcW w:w="5222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94195">
              <w:rPr>
                <w:rFonts w:eastAsia="Calibri"/>
              </w:rPr>
              <w:t>почетные, спортивные звания:</w:t>
            </w:r>
          </w:p>
        </w:tc>
        <w:tc>
          <w:tcPr>
            <w:tcW w:w="2127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94195" w:rsidRPr="00031044" w:rsidTr="00417D60">
        <w:tc>
          <w:tcPr>
            <w:tcW w:w="510" w:type="dxa"/>
            <w:vMerge/>
          </w:tcPr>
          <w:p w:rsidR="00794195" w:rsidRPr="00031044" w:rsidRDefault="00794195" w:rsidP="00C36A90"/>
        </w:tc>
        <w:tc>
          <w:tcPr>
            <w:tcW w:w="1701" w:type="dxa"/>
            <w:vMerge/>
          </w:tcPr>
          <w:p w:rsidR="00794195" w:rsidRPr="00031044" w:rsidRDefault="00794195" w:rsidP="00C36A90"/>
        </w:tc>
        <w:tc>
          <w:tcPr>
            <w:tcW w:w="5222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94195">
              <w:rPr>
                <w:rFonts w:eastAsia="Calibri"/>
              </w:rPr>
              <w:t>«Народный...»</w:t>
            </w:r>
          </w:p>
        </w:tc>
        <w:tc>
          <w:tcPr>
            <w:tcW w:w="2127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4195">
              <w:rPr>
                <w:rFonts w:eastAsia="Calibri"/>
              </w:rPr>
              <w:t>0,25</w:t>
            </w:r>
          </w:p>
        </w:tc>
      </w:tr>
      <w:tr w:rsidR="00794195" w:rsidRPr="00031044" w:rsidTr="00417D60">
        <w:tc>
          <w:tcPr>
            <w:tcW w:w="510" w:type="dxa"/>
            <w:vMerge/>
          </w:tcPr>
          <w:p w:rsidR="00794195" w:rsidRPr="00031044" w:rsidRDefault="00794195" w:rsidP="00C36A90"/>
        </w:tc>
        <w:tc>
          <w:tcPr>
            <w:tcW w:w="1701" w:type="dxa"/>
            <w:vMerge/>
          </w:tcPr>
          <w:p w:rsidR="00794195" w:rsidRPr="00031044" w:rsidRDefault="00794195" w:rsidP="00C36A90"/>
        </w:tc>
        <w:tc>
          <w:tcPr>
            <w:tcW w:w="5222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94195">
              <w:rPr>
                <w:rFonts w:eastAsia="Calibri"/>
              </w:rPr>
              <w:t>«Заслуженный...»</w:t>
            </w:r>
          </w:p>
        </w:tc>
        <w:tc>
          <w:tcPr>
            <w:tcW w:w="2127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4195">
              <w:rPr>
                <w:rFonts w:eastAsia="Calibri"/>
              </w:rPr>
              <w:t>0,20</w:t>
            </w:r>
          </w:p>
        </w:tc>
      </w:tr>
      <w:tr w:rsidR="00794195" w:rsidRPr="00031044" w:rsidTr="00417D60">
        <w:tc>
          <w:tcPr>
            <w:tcW w:w="510" w:type="dxa"/>
            <w:vMerge/>
          </w:tcPr>
          <w:p w:rsidR="00794195" w:rsidRPr="00031044" w:rsidRDefault="00794195" w:rsidP="00C36A90"/>
        </w:tc>
        <w:tc>
          <w:tcPr>
            <w:tcW w:w="1701" w:type="dxa"/>
            <w:vMerge/>
          </w:tcPr>
          <w:p w:rsidR="00794195" w:rsidRPr="00031044" w:rsidRDefault="00794195" w:rsidP="00C36A90"/>
        </w:tc>
        <w:tc>
          <w:tcPr>
            <w:tcW w:w="5222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94195">
              <w:rPr>
                <w:rFonts w:eastAsia="Calibri"/>
              </w:rPr>
              <w:t>«Мастер спорта...»</w:t>
            </w:r>
          </w:p>
        </w:tc>
        <w:tc>
          <w:tcPr>
            <w:tcW w:w="2127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4195">
              <w:rPr>
                <w:rFonts w:eastAsia="Calibri"/>
              </w:rPr>
              <w:t>0,05</w:t>
            </w:r>
          </w:p>
        </w:tc>
      </w:tr>
      <w:tr w:rsidR="00794195" w:rsidRPr="00031044" w:rsidTr="00417D60">
        <w:tc>
          <w:tcPr>
            <w:tcW w:w="510" w:type="dxa"/>
            <w:vMerge/>
          </w:tcPr>
          <w:p w:rsidR="00794195" w:rsidRPr="00031044" w:rsidRDefault="00794195" w:rsidP="00C36A90"/>
        </w:tc>
        <w:tc>
          <w:tcPr>
            <w:tcW w:w="1701" w:type="dxa"/>
            <w:vMerge/>
          </w:tcPr>
          <w:p w:rsidR="00794195" w:rsidRPr="00031044" w:rsidRDefault="00794195" w:rsidP="00C36A90"/>
        </w:tc>
        <w:tc>
          <w:tcPr>
            <w:tcW w:w="5222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94195">
              <w:rPr>
                <w:rFonts w:eastAsia="Calibri"/>
              </w:rPr>
              <w:t>«Мастер спорта международного класса...»</w:t>
            </w:r>
          </w:p>
        </w:tc>
        <w:tc>
          <w:tcPr>
            <w:tcW w:w="2127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4195">
              <w:rPr>
                <w:rFonts w:eastAsia="Calibri"/>
              </w:rPr>
              <w:t>0,15</w:t>
            </w:r>
          </w:p>
        </w:tc>
      </w:tr>
      <w:tr w:rsidR="00794195" w:rsidRPr="00031044" w:rsidTr="00417D60">
        <w:tc>
          <w:tcPr>
            <w:tcW w:w="510" w:type="dxa"/>
            <w:vMerge/>
          </w:tcPr>
          <w:p w:rsidR="00794195" w:rsidRPr="00031044" w:rsidRDefault="00794195" w:rsidP="00C36A90"/>
        </w:tc>
        <w:tc>
          <w:tcPr>
            <w:tcW w:w="1701" w:type="dxa"/>
            <w:vMerge/>
          </w:tcPr>
          <w:p w:rsidR="00794195" w:rsidRPr="00031044" w:rsidRDefault="00794195" w:rsidP="00C36A90"/>
        </w:tc>
        <w:tc>
          <w:tcPr>
            <w:tcW w:w="5222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94195">
              <w:rPr>
                <w:rFonts w:eastAsia="Calibri"/>
              </w:rPr>
              <w:t>«Гроссмейстер...»</w:t>
            </w:r>
          </w:p>
        </w:tc>
        <w:tc>
          <w:tcPr>
            <w:tcW w:w="2127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4195">
              <w:rPr>
                <w:rFonts w:eastAsia="Calibri"/>
              </w:rPr>
              <w:t>0,05</w:t>
            </w:r>
          </w:p>
        </w:tc>
      </w:tr>
      <w:tr w:rsidR="00794195" w:rsidRPr="00031044" w:rsidTr="00417D60">
        <w:tc>
          <w:tcPr>
            <w:tcW w:w="510" w:type="dxa"/>
            <w:vMerge/>
          </w:tcPr>
          <w:p w:rsidR="00794195" w:rsidRPr="00031044" w:rsidRDefault="00794195" w:rsidP="00C36A90"/>
        </w:tc>
        <w:tc>
          <w:tcPr>
            <w:tcW w:w="1701" w:type="dxa"/>
            <w:vMerge/>
          </w:tcPr>
          <w:p w:rsidR="00794195" w:rsidRPr="00031044" w:rsidRDefault="00794195" w:rsidP="00C36A90"/>
        </w:tc>
        <w:tc>
          <w:tcPr>
            <w:tcW w:w="5222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94195">
              <w:rPr>
                <w:rFonts w:eastAsia="Calibri"/>
              </w:rPr>
              <w:t>«Лауреат премий Президента Российской Фед</w:t>
            </w:r>
            <w:r w:rsidRPr="00794195">
              <w:rPr>
                <w:rFonts w:eastAsia="Calibri"/>
              </w:rPr>
              <w:t>е</w:t>
            </w:r>
            <w:r w:rsidRPr="00794195">
              <w:rPr>
                <w:rFonts w:eastAsia="Calibri"/>
              </w:rPr>
              <w:t>рации», «Лауреат премий Правительства Росси</w:t>
            </w:r>
            <w:r w:rsidRPr="00794195">
              <w:rPr>
                <w:rFonts w:eastAsia="Calibri"/>
              </w:rPr>
              <w:t>й</w:t>
            </w:r>
            <w:r w:rsidRPr="00794195">
              <w:rPr>
                <w:rFonts w:eastAsia="Calibri"/>
              </w:rPr>
              <w:t>ской Федерации»</w:t>
            </w:r>
          </w:p>
        </w:tc>
        <w:tc>
          <w:tcPr>
            <w:tcW w:w="2127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4195">
              <w:rPr>
                <w:rFonts w:eastAsia="Calibri"/>
              </w:rPr>
              <w:t>0,15</w:t>
            </w:r>
          </w:p>
        </w:tc>
      </w:tr>
      <w:tr w:rsidR="00794195" w:rsidRPr="00031044" w:rsidTr="00417D60">
        <w:tc>
          <w:tcPr>
            <w:tcW w:w="510" w:type="dxa"/>
            <w:vMerge/>
          </w:tcPr>
          <w:p w:rsidR="00794195" w:rsidRPr="00031044" w:rsidRDefault="00794195" w:rsidP="00C36A90"/>
        </w:tc>
        <w:tc>
          <w:tcPr>
            <w:tcW w:w="1701" w:type="dxa"/>
            <w:vMerge/>
          </w:tcPr>
          <w:p w:rsidR="00794195" w:rsidRPr="00031044" w:rsidRDefault="00794195" w:rsidP="00C36A90"/>
        </w:tc>
        <w:tc>
          <w:tcPr>
            <w:tcW w:w="5222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94195">
              <w:rPr>
                <w:rFonts w:eastAsia="Calibri"/>
              </w:rPr>
              <w:t>почетные грамоты органа исполнительной вл</w:t>
            </w:r>
            <w:r w:rsidRPr="00794195">
              <w:rPr>
                <w:rFonts w:eastAsia="Calibri"/>
              </w:rPr>
              <w:t>а</w:t>
            </w:r>
            <w:r w:rsidRPr="00794195">
              <w:rPr>
                <w:rFonts w:eastAsia="Calibri"/>
              </w:rPr>
              <w:t>сти Российской Федерации, СССР, РСФСР, ос</w:t>
            </w:r>
            <w:r w:rsidRPr="00794195">
              <w:rPr>
                <w:rFonts w:eastAsia="Calibri"/>
              </w:rPr>
              <w:t>у</w:t>
            </w:r>
            <w:r w:rsidRPr="00794195">
              <w:rPr>
                <w:rFonts w:eastAsia="Calibri"/>
              </w:rPr>
              <w:t>ществляющего управление в сфере образования</w:t>
            </w:r>
          </w:p>
        </w:tc>
        <w:tc>
          <w:tcPr>
            <w:tcW w:w="2127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4195">
              <w:rPr>
                <w:rFonts w:eastAsia="Calibri"/>
              </w:rPr>
              <w:t>0,05</w:t>
            </w:r>
          </w:p>
        </w:tc>
      </w:tr>
      <w:tr w:rsidR="00794195" w:rsidRPr="00031044" w:rsidTr="00417D60">
        <w:tc>
          <w:tcPr>
            <w:tcW w:w="510" w:type="dxa"/>
            <w:vMerge/>
          </w:tcPr>
          <w:p w:rsidR="00794195" w:rsidRPr="00031044" w:rsidRDefault="00794195" w:rsidP="00C36A90"/>
        </w:tc>
        <w:tc>
          <w:tcPr>
            <w:tcW w:w="1701" w:type="dxa"/>
            <w:vMerge/>
          </w:tcPr>
          <w:p w:rsidR="00794195" w:rsidRPr="00031044" w:rsidRDefault="00794195" w:rsidP="00C36A90"/>
        </w:tc>
        <w:tc>
          <w:tcPr>
            <w:tcW w:w="5222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94195">
              <w:rPr>
                <w:rFonts w:eastAsia="Calibri"/>
              </w:rPr>
              <w:t>в сфере культуры почетные звания:</w:t>
            </w:r>
          </w:p>
        </w:tc>
        <w:tc>
          <w:tcPr>
            <w:tcW w:w="2127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94195" w:rsidRPr="00031044" w:rsidTr="00417D60">
        <w:tc>
          <w:tcPr>
            <w:tcW w:w="510" w:type="dxa"/>
            <w:vMerge/>
          </w:tcPr>
          <w:p w:rsidR="00794195" w:rsidRPr="00031044" w:rsidRDefault="00794195" w:rsidP="00C36A90"/>
        </w:tc>
        <w:tc>
          <w:tcPr>
            <w:tcW w:w="1701" w:type="dxa"/>
            <w:vMerge/>
          </w:tcPr>
          <w:p w:rsidR="00794195" w:rsidRPr="00031044" w:rsidRDefault="00794195" w:rsidP="00C36A90"/>
        </w:tc>
        <w:tc>
          <w:tcPr>
            <w:tcW w:w="5222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94195">
              <w:rPr>
                <w:rFonts w:eastAsia="Calibri"/>
              </w:rPr>
              <w:t>«Лауреат международных конкурсов, выставок»</w:t>
            </w:r>
          </w:p>
        </w:tc>
        <w:tc>
          <w:tcPr>
            <w:tcW w:w="2127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4195">
              <w:rPr>
                <w:rFonts w:eastAsia="Calibri"/>
              </w:rPr>
              <w:t>0,15</w:t>
            </w:r>
          </w:p>
        </w:tc>
      </w:tr>
      <w:tr w:rsidR="00794195" w:rsidRPr="00031044" w:rsidTr="00417D60">
        <w:tc>
          <w:tcPr>
            <w:tcW w:w="510" w:type="dxa"/>
            <w:vMerge/>
          </w:tcPr>
          <w:p w:rsidR="00794195" w:rsidRPr="00031044" w:rsidRDefault="00794195" w:rsidP="00C36A90"/>
        </w:tc>
        <w:tc>
          <w:tcPr>
            <w:tcW w:w="1701" w:type="dxa"/>
            <w:vMerge/>
          </w:tcPr>
          <w:p w:rsidR="00794195" w:rsidRPr="00031044" w:rsidRDefault="00794195" w:rsidP="00C36A90"/>
        </w:tc>
        <w:tc>
          <w:tcPr>
            <w:tcW w:w="5222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94195">
              <w:rPr>
                <w:rFonts w:eastAsia="Calibri"/>
              </w:rPr>
              <w:t>«Лауреат всероссийских конкурсов, выставок, поддерживаемых Министерством культуры Ро</w:t>
            </w:r>
            <w:r w:rsidRPr="00794195">
              <w:rPr>
                <w:rFonts w:eastAsia="Calibri"/>
              </w:rPr>
              <w:t>с</w:t>
            </w:r>
            <w:r w:rsidRPr="00794195">
              <w:rPr>
                <w:rFonts w:eastAsia="Calibri"/>
              </w:rPr>
              <w:t>сийской Федерации»</w:t>
            </w:r>
          </w:p>
        </w:tc>
        <w:tc>
          <w:tcPr>
            <w:tcW w:w="2127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4195">
              <w:rPr>
                <w:rFonts w:eastAsia="Calibri"/>
              </w:rPr>
              <w:t>0,05</w:t>
            </w:r>
          </w:p>
        </w:tc>
      </w:tr>
      <w:tr w:rsidR="00794195" w:rsidRPr="00031044" w:rsidTr="00417D60">
        <w:tc>
          <w:tcPr>
            <w:tcW w:w="510" w:type="dxa"/>
            <w:vMerge/>
          </w:tcPr>
          <w:p w:rsidR="00794195" w:rsidRPr="00031044" w:rsidRDefault="00794195" w:rsidP="00C36A90"/>
        </w:tc>
        <w:tc>
          <w:tcPr>
            <w:tcW w:w="1701" w:type="dxa"/>
            <w:vMerge/>
          </w:tcPr>
          <w:p w:rsidR="00794195" w:rsidRPr="00031044" w:rsidRDefault="00794195" w:rsidP="00C36A90"/>
        </w:tc>
        <w:tc>
          <w:tcPr>
            <w:tcW w:w="5222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94195">
              <w:rPr>
                <w:rFonts w:eastAsia="Calibri"/>
              </w:rPr>
              <w:t>Награды и почетные звания Ханты-Мансийского автономного округа - Югры, в том числе:</w:t>
            </w:r>
          </w:p>
        </w:tc>
        <w:tc>
          <w:tcPr>
            <w:tcW w:w="2127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94195" w:rsidRPr="00031044" w:rsidTr="00417D60">
        <w:trPr>
          <w:trHeight w:val="20"/>
        </w:trPr>
        <w:tc>
          <w:tcPr>
            <w:tcW w:w="510" w:type="dxa"/>
            <w:vMerge/>
          </w:tcPr>
          <w:p w:rsidR="00794195" w:rsidRPr="00031044" w:rsidRDefault="00794195" w:rsidP="00C36A90"/>
        </w:tc>
        <w:tc>
          <w:tcPr>
            <w:tcW w:w="1701" w:type="dxa"/>
            <w:vMerge/>
          </w:tcPr>
          <w:p w:rsidR="00794195" w:rsidRPr="00031044" w:rsidRDefault="00794195" w:rsidP="00C36A90"/>
        </w:tc>
        <w:tc>
          <w:tcPr>
            <w:tcW w:w="5222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94195">
              <w:rPr>
                <w:rFonts w:eastAsia="Calibri"/>
              </w:rPr>
              <w:t>медали, знаки</w:t>
            </w:r>
          </w:p>
        </w:tc>
        <w:tc>
          <w:tcPr>
            <w:tcW w:w="2127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4195">
              <w:rPr>
                <w:rFonts w:eastAsia="Calibri"/>
              </w:rPr>
              <w:t>0,15</w:t>
            </w:r>
          </w:p>
        </w:tc>
      </w:tr>
      <w:tr w:rsidR="00794195" w:rsidRPr="00031044" w:rsidTr="00417D60">
        <w:tc>
          <w:tcPr>
            <w:tcW w:w="510" w:type="dxa"/>
            <w:vMerge/>
          </w:tcPr>
          <w:p w:rsidR="00794195" w:rsidRPr="00031044" w:rsidRDefault="00794195" w:rsidP="00C36A90"/>
        </w:tc>
        <w:tc>
          <w:tcPr>
            <w:tcW w:w="1701" w:type="dxa"/>
            <w:vMerge/>
          </w:tcPr>
          <w:p w:rsidR="00794195" w:rsidRPr="00031044" w:rsidRDefault="00794195" w:rsidP="00C36A90"/>
        </w:tc>
        <w:tc>
          <w:tcPr>
            <w:tcW w:w="5222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94195">
              <w:rPr>
                <w:rFonts w:eastAsia="Calibri"/>
              </w:rPr>
              <w:t>почетные звания</w:t>
            </w:r>
          </w:p>
        </w:tc>
        <w:tc>
          <w:tcPr>
            <w:tcW w:w="2127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4195">
              <w:rPr>
                <w:rFonts w:eastAsia="Calibri"/>
              </w:rPr>
              <w:t>0,15</w:t>
            </w:r>
          </w:p>
        </w:tc>
      </w:tr>
      <w:tr w:rsidR="00794195" w:rsidRPr="00031044" w:rsidTr="00417D60">
        <w:tc>
          <w:tcPr>
            <w:tcW w:w="510" w:type="dxa"/>
            <w:vMerge/>
          </w:tcPr>
          <w:p w:rsidR="00794195" w:rsidRPr="00031044" w:rsidRDefault="00794195" w:rsidP="00C36A90"/>
        </w:tc>
        <w:tc>
          <w:tcPr>
            <w:tcW w:w="1701" w:type="dxa"/>
            <w:vMerge/>
          </w:tcPr>
          <w:p w:rsidR="00794195" w:rsidRPr="00031044" w:rsidRDefault="00794195" w:rsidP="00C36A90"/>
        </w:tc>
        <w:tc>
          <w:tcPr>
            <w:tcW w:w="5222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94195">
              <w:rPr>
                <w:rFonts w:eastAsia="Calibri"/>
              </w:rPr>
              <w:t xml:space="preserve">почетные грамоты Губернатора Ханты-Мансийского автономного округа – Югры </w:t>
            </w:r>
          </w:p>
        </w:tc>
        <w:tc>
          <w:tcPr>
            <w:tcW w:w="2127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4195">
              <w:rPr>
                <w:rFonts w:eastAsia="Calibri"/>
              </w:rPr>
              <w:t>0,05</w:t>
            </w:r>
          </w:p>
        </w:tc>
      </w:tr>
      <w:tr w:rsidR="00794195" w:rsidRPr="00031044" w:rsidTr="00417D60">
        <w:tc>
          <w:tcPr>
            <w:tcW w:w="510" w:type="dxa"/>
            <w:vMerge/>
          </w:tcPr>
          <w:p w:rsidR="00794195" w:rsidRPr="00031044" w:rsidRDefault="00794195" w:rsidP="00C36A90"/>
        </w:tc>
        <w:tc>
          <w:tcPr>
            <w:tcW w:w="1701" w:type="dxa"/>
            <w:vMerge/>
          </w:tcPr>
          <w:p w:rsidR="00794195" w:rsidRPr="00031044" w:rsidRDefault="00794195" w:rsidP="00C36A90"/>
        </w:tc>
        <w:tc>
          <w:tcPr>
            <w:tcW w:w="5222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94195">
              <w:rPr>
                <w:rFonts w:eastAsia="Calibri"/>
              </w:rPr>
              <w:t xml:space="preserve">почетные грамоты Думы Ханты-Мансийского автономного округа – Югры </w:t>
            </w:r>
          </w:p>
        </w:tc>
        <w:tc>
          <w:tcPr>
            <w:tcW w:w="2127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4195">
              <w:rPr>
                <w:rFonts w:eastAsia="Calibri"/>
              </w:rPr>
              <w:t>0,05</w:t>
            </w:r>
          </w:p>
        </w:tc>
      </w:tr>
      <w:tr w:rsidR="00794195" w:rsidRPr="00031044" w:rsidTr="00417D60">
        <w:tc>
          <w:tcPr>
            <w:tcW w:w="510" w:type="dxa"/>
            <w:vMerge/>
          </w:tcPr>
          <w:p w:rsidR="00794195" w:rsidRPr="00031044" w:rsidRDefault="00794195" w:rsidP="00C36A90"/>
        </w:tc>
        <w:tc>
          <w:tcPr>
            <w:tcW w:w="1701" w:type="dxa"/>
            <w:vMerge/>
          </w:tcPr>
          <w:p w:rsidR="00794195" w:rsidRPr="00031044" w:rsidRDefault="00794195" w:rsidP="00C36A90"/>
        </w:tc>
        <w:tc>
          <w:tcPr>
            <w:tcW w:w="5222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94195">
              <w:rPr>
                <w:rFonts w:eastAsia="Calibri"/>
              </w:rPr>
              <w:t xml:space="preserve">благодарности Губернатора Ханты-Мансийского автономного округа – Югры </w:t>
            </w:r>
          </w:p>
        </w:tc>
        <w:tc>
          <w:tcPr>
            <w:tcW w:w="2127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4195">
              <w:rPr>
                <w:rFonts w:eastAsia="Calibri"/>
              </w:rPr>
              <w:t>0,05</w:t>
            </w:r>
          </w:p>
        </w:tc>
      </w:tr>
      <w:tr w:rsidR="00794195" w:rsidRPr="00031044" w:rsidTr="00417D60">
        <w:trPr>
          <w:trHeight w:val="411"/>
        </w:trPr>
        <w:tc>
          <w:tcPr>
            <w:tcW w:w="510" w:type="dxa"/>
            <w:vMerge/>
          </w:tcPr>
          <w:p w:rsidR="00794195" w:rsidRPr="00031044" w:rsidRDefault="00794195" w:rsidP="00C36A90"/>
        </w:tc>
        <w:tc>
          <w:tcPr>
            <w:tcW w:w="1701" w:type="dxa"/>
            <w:vMerge/>
          </w:tcPr>
          <w:p w:rsidR="00794195" w:rsidRPr="00031044" w:rsidRDefault="00794195" w:rsidP="00C36A90"/>
        </w:tc>
        <w:tc>
          <w:tcPr>
            <w:tcW w:w="5222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94195">
              <w:rPr>
                <w:rFonts w:eastAsia="Calibri"/>
              </w:rPr>
              <w:t>Ведомственные знаки отличия в труде Росси</w:t>
            </w:r>
            <w:r w:rsidRPr="00794195">
              <w:rPr>
                <w:rFonts w:eastAsia="Calibri"/>
              </w:rPr>
              <w:t>й</w:t>
            </w:r>
            <w:r w:rsidRPr="00794195">
              <w:rPr>
                <w:rFonts w:eastAsia="Calibri"/>
              </w:rPr>
              <w:t>ской Федерации, СССР, РСФСР</w:t>
            </w:r>
            <w:r w:rsidR="00942B57">
              <w:rPr>
                <w:rFonts w:eastAsia="Calibri"/>
              </w:rPr>
              <w:t xml:space="preserve"> (в сфере образ</w:t>
            </w:r>
            <w:r w:rsidR="00942B57">
              <w:rPr>
                <w:rFonts w:eastAsia="Calibri"/>
              </w:rPr>
              <w:t>о</w:t>
            </w:r>
            <w:r w:rsidR="00942B57">
              <w:rPr>
                <w:rFonts w:eastAsia="Calibri"/>
              </w:rPr>
              <w:t>вания)</w:t>
            </w:r>
            <w:r w:rsidRPr="00794195">
              <w:rPr>
                <w:rFonts w:eastAsia="Calibri"/>
              </w:rPr>
              <w:t>, в том числе:</w:t>
            </w:r>
          </w:p>
        </w:tc>
        <w:tc>
          <w:tcPr>
            <w:tcW w:w="2127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94195" w:rsidRPr="00031044" w:rsidTr="00417D60">
        <w:tc>
          <w:tcPr>
            <w:tcW w:w="510" w:type="dxa"/>
            <w:vMerge/>
          </w:tcPr>
          <w:p w:rsidR="00794195" w:rsidRPr="00031044" w:rsidRDefault="00794195" w:rsidP="00C36A90"/>
        </w:tc>
        <w:tc>
          <w:tcPr>
            <w:tcW w:w="1701" w:type="dxa"/>
            <w:vMerge/>
          </w:tcPr>
          <w:p w:rsidR="00794195" w:rsidRPr="00031044" w:rsidRDefault="00794195" w:rsidP="00C36A90"/>
        </w:tc>
        <w:tc>
          <w:tcPr>
            <w:tcW w:w="5222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94195">
              <w:rPr>
                <w:rFonts w:eastAsia="Calibri"/>
              </w:rPr>
              <w:t>Золотой знак отличия</w:t>
            </w:r>
          </w:p>
        </w:tc>
        <w:tc>
          <w:tcPr>
            <w:tcW w:w="2127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4195">
              <w:rPr>
                <w:rFonts w:eastAsia="Calibri"/>
              </w:rPr>
              <w:t>0,20</w:t>
            </w:r>
          </w:p>
        </w:tc>
      </w:tr>
      <w:tr w:rsidR="00794195" w:rsidRPr="00031044" w:rsidTr="00417D60">
        <w:tc>
          <w:tcPr>
            <w:tcW w:w="510" w:type="dxa"/>
            <w:vMerge/>
          </w:tcPr>
          <w:p w:rsidR="00794195" w:rsidRPr="00031044" w:rsidRDefault="00794195" w:rsidP="00C36A90"/>
        </w:tc>
        <w:tc>
          <w:tcPr>
            <w:tcW w:w="1701" w:type="dxa"/>
            <w:vMerge/>
          </w:tcPr>
          <w:p w:rsidR="00794195" w:rsidRPr="00031044" w:rsidRDefault="00794195" w:rsidP="00C36A90"/>
        </w:tc>
        <w:tc>
          <w:tcPr>
            <w:tcW w:w="5222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94195">
              <w:rPr>
                <w:rFonts w:eastAsia="Calibri"/>
              </w:rPr>
              <w:t>медаль К.Д.Ушинского, медаль Л.С.Выготского</w:t>
            </w:r>
          </w:p>
        </w:tc>
        <w:tc>
          <w:tcPr>
            <w:tcW w:w="2127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4195">
              <w:rPr>
                <w:rFonts w:eastAsia="Calibri"/>
              </w:rPr>
              <w:t>0,15</w:t>
            </w:r>
          </w:p>
        </w:tc>
      </w:tr>
      <w:tr w:rsidR="00794195" w:rsidRPr="00031044" w:rsidTr="00417D60">
        <w:trPr>
          <w:trHeight w:val="812"/>
        </w:trPr>
        <w:tc>
          <w:tcPr>
            <w:tcW w:w="510" w:type="dxa"/>
            <w:vMerge/>
          </w:tcPr>
          <w:p w:rsidR="00794195" w:rsidRPr="00031044" w:rsidRDefault="00794195" w:rsidP="00C36A90"/>
        </w:tc>
        <w:tc>
          <w:tcPr>
            <w:tcW w:w="1701" w:type="dxa"/>
            <w:vMerge/>
          </w:tcPr>
          <w:p w:rsidR="00794195" w:rsidRPr="00031044" w:rsidRDefault="00794195" w:rsidP="00C36A90"/>
        </w:tc>
        <w:tc>
          <w:tcPr>
            <w:tcW w:w="5222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94195">
              <w:rPr>
                <w:rFonts w:eastAsia="Calibri"/>
              </w:rPr>
              <w:t>нагрудный знак «Почетный работник...», поче</w:t>
            </w:r>
            <w:r w:rsidRPr="00794195">
              <w:rPr>
                <w:rFonts w:eastAsia="Calibri"/>
              </w:rPr>
              <w:t>т</w:t>
            </w:r>
            <w:r w:rsidRPr="00794195">
              <w:rPr>
                <w:rFonts w:eastAsia="Calibri"/>
              </w:rPr>
              <w:t>ное звание «Почетный работник...», «Отличник народного просвещения»</w:t>
            </w:r>
          </w:p>
        </w:tc>
        <w:tc>
          <w:tcPr>
            <w:tcW w:w="2127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4195">
              <w:rPr>
                <w:rFonts w:eastAsia="Calibri"/>
              </w:rPr>
              <w:t>0,15</w:t>
            </w:r>
          </w:p>
        </w:tc>
      </w:tr>
      <w:tr w:rsidR="00794195" w:rsidRPr="00031044" w:rsidTr="00417D60">
        <w:tc>
          <w:tcPr>
            <w:tcW w:w="510" w:type="dxa"/>
            <w:vMerge/>
          </w:tcPr>
          <w:p w:rsidR="00794195" w:rsidRPr="00031044" w:rsidRDefault="00794195" w:rsidP="00C36A90"/>
        </w:tc>
        <w:tc>
          <w:tcPr>
            <w:tcW w:w="1701" w:type="dxa"/>
            <w:vMerge/>
          </w:tcPr>
          <w:p w:rsidR="00794195" w:rsidRPr="00031044" w:rsidRDefault="00794195" w:rsidP="00C36A90"/>
        </w:tc>
        <w:tc>
          <w:tcPr>
            <w:tcW w:w="5222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94195">
              <w:rPr>
                <w:rFonts w:eastAsia="Calibri"/>
              </w:rPr>
              <w:t>иные нагрудные знаки, за исключением знака «За милосердие и благотворительность»</w:t>
            </w:r>
          </w:p>
        </w:tc>
        <w:tc>
          <w:tcPr>
            <w:tcW w:w="2127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4195">
              <w:rPr>
                <w:rFonts w:eastAsia="Calibri"/>
              </w:rPr>
              <w:t>0,05</w:t>
            </w:r>
          </w:p>
        </w:tc>
      </w:tr>
      <w:tr w:rsidR="00794195" w:rsidRPr="00031044" w:rsidTr="00417D60">
        <w:tc>
          <w:tcPr>
            <w:tcW w:w="510" w:type="dxa"/>
            <w:vMerge/>
          </w:tcPr>
          <w:p w:rsidR="00794195" w:rsidRPr="00031044" w:rsidRDefault="00794195" w:rsidP="00C36A90"/>
        </w:tc>
        <w:tc>
          <w:tcPr>
            <w:tcW w:w="1701" w:type="dxa"/>
            <w:vMerge/>
          </w:tcPr>
          <w:p w:rsidR="00794195" w:rsidRPr="00031044" w:rsidRDefault="00794195" w:rsidP="00C36A90"/>
        </w:tc>
        <w:tc>
          <w:tcPr>
            <w:tcW w:w="5222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94195">
              <w:rPr>
                <w:rFonts w:eastAsia="Calibri"/>
              </w:rPr>
              <w:t>благодарственные письма (благодарности) орг</w:t>
            </w:r>
            <w:r w:rsidRPr="00794195">
              <w:rPr>
                <w:rFonts w:eastAsia="Calibri"/>
              </w:rPr>
              <w:t>а</w:t>
            </w:r>
            <w:r w:rsidRPr="00794195">
              <w:rPr>
                <w:rFonts w:eastAsia="Calibri"/>
              </w:rPr>
              <w:t>на исполнительной власти Российской Федер</w:t>
            </w:r>
            <w:r w:rsidRPr="00794195">
              <w:rPr>
                <w:rFonts w:eastAsia="Calibri"/>
              </w:rPr>
              <w:t>а</w:t>
            </w:r>
            <w:r w:rsidRPr="00794195">
              <w:rPr>
                <w:rFonts w:eastAsia="Calibri"/>
              </w:rPr>
              <w:t>ции, СССР, РСФСР, осуществляющего управл</w:t>
            </w:r>
            <w:r w:rsidRPr="00794195">
              <w:rPr>
                <w:rFonts w:eastAsia="Calibri"/>
              </w:rPr>
              <w:t>е</w:t>
            </w:r>
            <w:r w:rsidRPr="00794195">
              <w:rPr>
                <w:rFonts w:eastAsia="Calibri"/>
              </w:rPr>
              <w:t>ние в сфере образования</w:t>
            </w:r>
          </w:p>
        </w:tc>
        <w:tc>
          <w:tcPr>
            <w:tcW w:w="2127" w:type="dxa"/>
            <w:vAlign w:val="center"/>
          </w:tcPr>
          <w:p w:rsidR="00794195" w:rsidRPr="00794195" w:rsidRDefault="00794195" w:rsidP="00C36A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4195">
              <w:rPr>
                <w:rFonts w:eastAsia="Calibri"/>
              </w:rPr>
              <w:t>0,05</w:t>
            </w:r>
          </w:p>
        </w:tc>
      </w:tr>
    </w:tbl>
    <w:p w:rsidR="0035156E" w:rsidRPr="00031044" w:rsidRDefault="0035156E" w:rsidP="00A37120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35156E" w:rsidRDefault="0035156E" w:rsidP="00A37120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D040DA" w:rsidRDefault="00D040DA" w:rsidP="00A37120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D040DA" w:rsidRDefault="00D040DA" w:rsidP="00A37120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D040DA" w:rsidRDefault="00D040DA" w:rsidP="00A37120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D040DA" w:rsidRDefault="00D040DA" w:rsidP="00A37120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D040DA" w:rsidRDefault="00D040DA" w:rsidP="00A37120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D040DA" w:rsidRDefault="00D040DA" w:rsidP="00A37120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D040DA" w:rsidRDefault="00D040DA" w:rsidP="00A37120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D040DA" w:rsidRDefault="00D040DA" w:rsidP="00A37120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D040DA" w:rsidRDefault="00D040DA" w:rsidP="00A37120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D040DA" w:rsidRDefault="00D040DA" w:rsidP="00A37120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D040DA" w:rsidRDefault="00D040DA" w:rsidP="00A37120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D040DA" w:rsidRPr="00031044" w:rsidRDefault="00D040DA" w:rsidP="00A37120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A37120" w:rsidRPr="00031044" w:rsidRDefault="00A37120" w:rsidP="00A37120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031044">
        <w:rPr>
          <w:rFonts w:eastAsia="Calibri"/>
          <w:lang w:eastAsia="en-US"/>
        </w:rPr>
        <w:t>Приложение 4</w:t>
      </w:r>
    </w:p>
    <w:p w:rsidR="00A37120" w:rsidRPr="00031044" w:rsidRDefault="00A37120" w:rsidP="00A37120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1044">
        <w:rPr>
          <w:rFonts w:eastAsia="Calibri"/>
          <w:lang w:eastAsia="en-US"/>
        </w:rPr>
        <w:t>к Положению о системе оплаты труда</w:t>
      </w:r>
    </w:p>
    <w:p w:rsidR="00A37120" w:rsidRPr="00031044" w:rsidRDefault="00A37120" w:rsidP="00A37120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1044">
        <w:rPr>
          <w:rFonts w:eastAsia="Calibri"/>
          <w:lang w:eastAsia="en-US"/>
        </w:rPr>
        <w:t>работников муниципальных</w:t>
      </w:r>
    </w:p>
    <w:p w:rsidR="00A37120" w:rsidRPr="00031044" w:rsidRDefault="00A37120" w:rsidP="00A37120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1044">
        <w:rPr>
          <w:rFonts w:eastAsia="Calibri"/>
          <w:lang w:eastAsia="en-US"/>
        </w:rPr>
        <w:t>образовательных организаций</w:t>
      </w:r>
    </w:p>
    <w:p w:rsidR="00A37120" w:rsidRPr="00031044" w:rsidRDefault="00A37120" w:rsidP="00A37120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1044">
        <w:rPr>
          <w:rFonts w:eastAsia="Calibri"/>
          <w:lang w:eastAsia="en-US"/>
        </w:rPr>
        <w:t>города Нижневартовска,</w:t>
      </w:r>
    </w:p>
    <w:p w:rsidR="00A37120" w:rsidRPr="00031044" w:rsidRDefault="00A37120" w:rsidP="00A37120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1044">
        <w:rPr>
          <w:rFonts w:eastAsia="Calibri"/>
          <w:lang w:eastAsia="en-US"/>
        </w:rPr>
        <w:t>подведомственных департаменту</w:t>
      </w:r>
    </w:p>
    <w:p w:rsidR="00A37120" w:rsidRPr="00031044" w:rsidRDefault="00A37120" w:rsidP="00A37120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1044">
        <w:rPr>
          <w:rFonts w:eastAsia="Calibri"/>
          <w:lang w:eastAsia="en-US"/>
        </w:rPr>
        <w:t>образования администрации города</w:t>
      </w:r>
    </w:p>
    <w:p w:rsidR="00A37120" w:rsidRPr="00031044" w:rsidRDefault="00A37120" w:rsidP="00A3712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D3FBC" w:rsidRPr="00031044" w:rsidRDefault="000D3FBC" w:rsidP="00ED6D1A">
      <w:pPr>
        <w:ind w:left="5529" w:right="-5"/>
      </w:pPr>
    </w:p>
    <w:p w:rsidR="00FE1A24" w:rsidRPr="00031044" w:rsidRDefault="00FE1A24" w:rsidP="00FE1A24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1044">
        <w:rPr>
          <w:rFonts w:ascii="Times New Roman" w:hAnsi="Times New Roman" w:cs="Times New Roman"/>
          <w:b/>
          <w:caps/>
          <w:sz w:val="28"/>
          <w:szCs w:val="28"/>
        </w:rPr>
        <w:t>Перечень и размеры стимулирующих выплат работникам организации</w:t>
      </w:r>
    </w:p>
    <w:p w:rsidR="00FE1A24" w:rsidRPr="00031044" w:rsidRDefault="00FE1A24" w:rsidP="00FE1A24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052"/>
        <w:gridCol w:w="2206"/>
        <w:gridCol w:w="1979"/>
      </w:tblGrid>
      <w:tr w:rsidR="00FE1A24" w:rsidRPr="00031044" w:rsidTr="0056668D">
        <w:tc>
          <w:tcPr>
            <w:tcW w:w="959" w:type="dxa"/>
            <w:shd w:val="clear" w:color="auto" w:fill="auto"/>
            <w:vAlign w:val="center"/>
          </w:tcPr>
          <w:p w:rsidR="00FE1A24" w:rsidRPr="00031044" w:rsidRDefault="00FE1A24" w:rsidP="0056668D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1A24" w:rsidRPr="00031044" w:rsidRDefault="00FE1A24" w:rsidP="0056668D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Наименование выплаты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E1A24" w:rsidRPr="00031044" w:rsidRDefault="00FE1A24" w:rsidP="0056668D">
            <w:pPr>
              <w:jc w:val="center"/>
              <w:rPr>
                <w:rFonts w:eastAsia="Calibri"/>
                <w:strike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Диапазон выпл</w:t>
            </w:r>
            <w:r w:rsidRPr="00031044">
              <w:rPr>
                <w:rFonts w:eastAsia="Calibri"/>
                <w:lang w:eastAsia="en-US"/>
              </w:rPr>
              <w:t>а</w:t>
            </w:r>
            <w:r w:rsidRPr="00031044">
              <w:rPr>
                <w:rFonts w:eastAsia="Calibri"/>
                <w:lang w:eastAsia="en-US"/>
              </w:rPr>
              <w:t>ты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FE1A24" w:rsidRPr="00031044" w:rsidRDefault="00FE1A24" w:rsidP="0056668D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Условия ос</w:t>
            </w:r>
            <w:r w:rsidRPr="00031044">
              <w:rPr>
                <w:rFonts w:eastAsia="Calibri"/>
                <w:lang w:eastAsia="en-US"/>
              </w:rPr>
              <w:t>у</w:t>
            </w:r>
            <w:r w:rsidRPr="00031044">
              <w:rPr>
                <w:rFonts w:eastAsia="Calibri"/>
                <w:lang w:eastAsia="en-US"/>
              </w:rPr>
              <w:t>ществления в</w:t>
            </w:r>
            <w:r w:rsidRPr="00031044">
              <w:rPr>
                <w:rFonts w:eastAsia="Calibri"/>
                <w:lang w:eastAsia="en-US"/>
              </w:rPr>
              <w:t>ы</w:t>
            </w:r>
            <w:r w:rsidRPr="00031044">
              <w:rPr>
                <w:rFonts w:eastAsia="Calibri"/>
                <w:lang w:eastAsia="en-US"/>
              </w:rPr>
              <w:t>платы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E1A24" w:rsidRPr="00031044" w:rsidRDefault="00FE1A24" w:rsidP="0056668D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Периодичность осуществления выплаты</w:t>
            </w:r>
          </w:p>
        </w:tc>
      </w:tr>
      <w:tr w:rsidR="00FE1A24" w:rsidRPr="00031044" w:rsidTr="0056668D">
        <w:tc>
          <w:tcPr>
            <w:tcW w:w="959" w:type="dxa"/>
            <w:shd w:val="clear" w:color="auto" w:fill="auto"/>
            <w:vAlign w:val="center"/>
          </w:tcPr>
          <w:p w:rsidR="00FE1A24" w:rsidRPr="00031044" w:rsidRDefault="00FE1A24" w:rsidP="0056668D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1A24" w:rsidRPr="00031044" w:rsidRDefault="00FE1A24" w:rsidP="0056668D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E1A24" w:rsidRPr="00031044" w:rsidRDefault="00FE1A24" w:rsidP="0056668D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FE1A24" w:rsidRPr="00031044" w:rsidRDefault="00FE1A24" w:rsidP="0056668D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E1A24" w:rsidRPr="00031044" w:rsidRDefault="00FE1A24" w:rsidP="0056668D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5</w:t>
            </w:r>
          </w:p>
        </w:tc>
      </w:tr>
      <w:tr w:rsidR="00FE1A24" w:rsidRPr="00031044" w:rsidTr="0056668D">
        <w:tc>
          <w:tcPr>
            <w:tcW w:w="959" w:type="dxa"/>
            <w:shd w:val="clear" w:color="auto" w:fill="auto"/>
            <w:vAlign w:val="center"/>
          </w:tcPr>
          <w:p w:rsidR="00FE1A24" w:rsidRPr="00031044" w:rsidRDefault="00FE1A24" w:rsidP="0056668D">
            <w:pPr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FE1A24" w:rsidRPr="00031044" w:rsidRDefault="00FE1A24" w:rsidP="0056668D">
            <w:pPr>
              <w:ind w:firstLine="709"/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Дошкольные образовательные организации, общеобразовательные о</w:t>
            </w:r>
            <w:r w:rsidRPr="00031044">
              <w:rPr>
                <w:rFonts w:eastAsia="Calibri"/>
                <w:lang w:eastAsia="en-US"/>
              </w:rPr>
              <w:t>р</w:t>
            </w:r>
            <w:r w:rsidRPr="00031044">
              <w:rPr>
                <w:rFonts w:eastAsia="Calibri"/>
                <w:lang w:eastAsia="en-US"/>
              </w:rPr>
              <w:t>ганизации, организации дополнительного образования</w:t>
            </w:r>
          </w:p>
        </w:tc>
      </w:tr>
      <w:tr w:rsidR="00FE1A24" w:rsidRPr="00031044" w:rsidTr="0056668D">
        <w:tc>
          <w:tcPr>
            <w:tcW w:w="959" w:type="dxa"/>
            <w:shd w:val="clear" w:color="auto" w:fill="auto"/>
            <w:vAlign w:val="center"/>
          </w:tcPr>
          <w:p w:rsidR="00FE1A24" w:rsidRPr="00031044" w:rsidRDefault="00FE1A24" w:rsidP="0056668D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FE1A24" w:rsidRPr="00031044" w:rsidRDefault="00FE1A24" w:rsidP="0056668D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Заместители руководителя, главный бухгалтер, руководители структурных подразделений, педагогический персонал</w:t>
            </w:r>
          </w:p>
        </w:tc>
      </w:tr>
      <w:tr w:rsidR="00FE1A24" w:rsidRPr="00031044" w:rsidTr="0056668D">
        <w:tc>
          <w:tcPr>
            <w:tcW w:w="959" w:type="dxa"/>
            <w:shd w:val="clear" w:color="auto" w:fill="auto"/>
            <w:vAlign w:val="center"/>
          </w:tcPr>
          <w:p w:rsidR="00FE1A24" w:rsidRPr="00031044" w:rsidRDefault="00FE1A24" w:rsidP="0056668D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1.1.1.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1A24" w:rsidRPr="00031044" w:rsidRDefault="00FE1A24" w:rsidP="0056668D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Выплата за кач</w:t>
            </w:r>
            <w:r w:rsidRPr="00031044">
              <w:rPr>
                <w:rFonts w:eastAsia="Calibri"/>
                <w:lang w:eastAsia="en-US"/>
              </w:rPr>
              <w:t>е</w:t>
            </w:r>
            <w:r w:rsidRPr="00031044">
              <w:rPr>
                <w:rFonts w:eastAsia="Calibri"/>
                <w:lang w:eastAsia="en-US"/>
              </w:rPr>
              <w:t>ство выполняемой работы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E1A24" w:rsidRPr="0054795C" w:rsidRDefault="00FE1A24" w:rsidP="0056668D">
            <w:pPr>
              <w:jc w:val="center"/>
              <w:rPr>
                <w:rFonts w:eastAsia="Calibri"/>
                <w:lang w:eastAsia="en-US"/>
              </w:rPr>
            </w:pPr>
            <w:r w:rsidRPr="0054795C">
              <w:rPr>
                <w:rFonts w:eastAsia="Calibri"/>
                <w:lang w:eastAsia="en-US"/>
              </w:rPr>
              <w:t>0-50%</w:t>
            </w:r>
          </w:p>
          <w:p w:rsidR="00FE1A24" w:rsidRPr="0054795C" w:rsidRDefault="00FE1A24" w:rsidP="0017702E">
            <w:pPr>
              <w:jc w:val="center"/>
              <w:rPr>
                <w:rFonts w:eastAsia="Calibri"/>
                <w:lang w:eastAsia="en-US"/>
              </w:rPr>
            </w:pPr>
            <w:r w:rsidRPr="0017702E">
              <w:rPr>
                <w:rFonts w:eastAsia="Calibri"/>
                <w:lang w:eastAsia="en-US"/>
              </w:rPr>
              <w:t>(для вновь пр</w:t>
            </w:r>
            <w:r w:rsidRPr="0017702E">
              <w:rPr>
                <w:rFonts w:eastAsia="Calibri"/>
                <w:lang w:eastAsia="en-US"/>
              </w:rPr>
              <w:t>и</w:t>
            </w:r>
            <w:r w:rsidRPr="0017702E">
              <w:rPr>
                <w:rFonts w:eastAsia="Calibri"/>
                <w:lang w:eastAsia="en-US"/>
              </w:rPr>
              <w:t>нятых</w:t>
            </w:r>
            <w:r w:rsidR="00A37B08" w:rsidRPr="0017702E">
              <w:rPr>
                <w:rFonts w:eastAsia="Calibri"/>
                <w:lang w:eastAsia="en-US"/>
              </w:rPr>
              <w:t xml:space="preserve"> </w:t>
            </w:r>
            <w:r w:rsidR="00C0076F" w:rsidRPr="0017702E">
              <w:rPr>
                <w:rFonts w:eastAsia="Calibri"/>
                <w:lang w:eastAsia="en-US"/>
              </w:rPr>
              <w:t xml:space="preserve">выплата </w:t>
            </w:r>
            <w:r w:rsidR="0054795C" w:rsidRPr="0017702E">
              <w:rPr>
                <w:rFonts w:eastAsia="Calibri"/>
                <w:lang w:eastAsia="en-US"/>
              </w:rPr>
              <w:t>на срок не менее 6 месяцев, с даты приема на работу</w:t>
            </w:r>
            <w:r w:rsidR="0017702E" w:rsidRPr="0017702E">
              <w:rPr>
                <w:rFonts w:eastAsia="Calibri"/>
                <w:lang w:eastAsia="en-US"/>
              </w:rPr>
              <w:t xml:space="preserve"> - не менее 15%</w:t>
            </w:r>
            <w:r w:rsidR="00126FBE" w:rsidRPr="0017702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FE1A24" w:rsidRPr="0054795C" w:rsidRDefault="00FE1A24" w:rsidP="0056668D">
            <w:pPr>
              <w:jc w:val="center"/>
              <w:rPr>
                <w:rFonts w:eastAsia="Calibri"/>
                <w:lang w:eastAsia="en-US"/>
              </w:rPr>
            </w:pPr>
            <w:r w:rsidRPr="0054795C">
              <w:rPr>
                <w:rFonts w:eastAsia="Calibri"/>
                <w:lang w:eastAsia="en-US"/>
              </w:rPr>
              <w:t>В соответствии с показателями э</w:t>
            </w:r>
            <w:r w:rsidRPr="0054795C">
              <w:rPr>
                <w:rFonts w:eastAsia="Calibri"/>
                <w:lang w:eastAsia="en-US"/>
              </w:rPr>
              <w:t>ф</w:t>
            </w:r>
            <w:r w:rsidRPr="0054795C">
              <w:rPr>
                <w:rFonts w:eastAsia="Calibri"/>
                <w:lang w:eastAsia="en-US"/>
              </w:rPr>
              <w:t>фективности де</w:t>
            </w:r>
            <w:r w:rsidRPr="0054795C">
              <w:rPr>
                <w:rFonts w:eastAsia="Calibri"/>
                <w:lang w:eastAsia="en-US"/>
              </w:rPr>
              <w:t>я</w:t>
            </w:r>
            <w:r w:rsidRPr="0054795C">
              <w:rPr>
                <w:rFonts w:eastAsia="Calibri"/>
                <w:lang w:eastAsia="en-US"/>
              </w:rPr>
              <w:t>тельности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E1A24" w:rsidRPr="00031044" w:rsidRDefault="00FE1A24" w:rsidP="0056668D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Ежемесячно</w:t>
            </w:r>
          </w:p>
        </w:tc>
      </w:tr>
      <w:tr w:rsidR="00FE1A24" w:rsidRPr="00031044" w:rsidTr="0056668D">
        <w:tc>
          <w:tcPr>
            <w:tcW w:w="959" w:type="dxa"/>
            <w:shd w:val="clear" w:color="auto" w:fill="auto"/>
            <w:vAlign w:val="center"/>
          </w:tcPr>
          <w:p w:rsidR="00FE1A24" w:rsidRPr="00031044" w:rsidRDefault="00FE1A24" w:rsidP="0056668D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1.1.2.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1A24" w:rsidRPr="00031044" w:rsidRDefault="00FE1A24" w:rsidP="0056668D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Выплата за ос</w:t>
            </w:r>
            <w:r w:rsidRPr="00031044">
              <w:rPr>
                <w:rFonts w:eastAsia="Calibri"/>
                <w:lang w:eastAsia="en-US"/>
              </w:rPr>
              <w:t>о</w:t>
            </w:r>
            <w:r w:rsidRPr="00031044">
              <w:rPr>
                <w:rFonts w:eastAsia="Calibri"/>
                <w:lang w:eastAsia="en-US"/>
              </w:rPr>
              <w:t>бые достижения при выполнении услуг (работ)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E1A24" w:rsidRPr="00031044" w:rsidRDefault="00FE1A24" w:rsidP="0056668D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В абсолютном размере</w:t>
            </w:r>
          </w:p>
          <w:p w:rsidR="00FE1A24" w:rsidRPr="00031044" w:rsidRDefault="00FE1A24" w:rsidP="0056668D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FE1A24" w:rsidRPr="00031044" w:rsidRDefault="00FE1A24" w:rsidP="0056668D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В соответствии с показателями э</w:t>
            </w:r>
            <w:r w:rsidRPr="00031044">
              <w:rPr>
                <w:rFonts w:eastAsia="Calibri"/>
                <w:lang w:eastAsia="en-US"/>
              </w:rPr>
              <w:t>ф</w:t>
            </w:r>
            <w:r w:rsidRPr="00031044">
              <w:rPr>
                <w:rFonts w:eastAsia="Calibri"/>
                <w:lang w:eastAsia="en-US"/>
              </w:rPr>
              <w:t>фективности де</w:t>
            </w:r>
            <w:r w:rsidRPr="00031044">
              <w:rPr>
                <w:rFonts w:eastAsia="Calibri"/>
                <w:lang w:eastAsia="en-US"/>
              </w:rPr>
              <w:t>я</w:t>
            </w:r>
            <w:r w:rsidRPr="00031044">
              <w:rPr>
                <w:rFonts w:eastAsia="Calibri"/>
                <w:lang w:eastAsia="en-US"/>
              </w:rPr>
              <w:t>тельности по фа</w:t>
            </w:r>
            <w:r w:rsidRPr="00031044">
              <w:rPr>
                <w:rFonts w:eastAsia="Calibri"/>
                <w:lang w:eastAsia="en-US"/>
              </w:rPr>
              <w:t>к</w:t>
            </w:r>
            <w:r w:rsidRPr="00031044">
              <w:rPr>
                <w:rFonts w:eastAsia="Calibri"/>
                <w:lang w:eastAsia="en-US"/>
              </w:rPr>
              <w:t>ту получения р</w:t>
            </w:r>
            <w:r w:rsidRPr="00031044">
              <w:rPr>
                <w:rFonts w:eastAsia="Calibri"/>
                <w:lang w:eastAsia="en-US"/>
              </w:rPr>
              <w:t>е</w:t>
            </w:r>
            <w:r w:rsidRPr="00031044">
              <w:rPr>
                <w:rFonts w:eastAsia="Calibri"/>
                <w:lang w:eastAsia="en-US"/>
              </w:rPr>
              <w:t>зультата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E1A24" w:rsidRPr="00031044" w:rsidRDefault="00FE1A24" w:rsidP="0056668D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Единовременно, в пределах эк</w:t>
            </w:r>
            <w:r w:rsidRPr="00031044">
              <w:rPr>
                <w:rFonts w:eastAsia="Calibri"/>
                <w:lang w:eastAsia="en-US"/>
              </w:rPr>
              <w:t>о</w:t>
            </w:r>
            <w:r w:rsidRPr="00031044">
              <w:rPr>
                <w:rFonts w:eastAsia="Calibri"/>
                <w:lang w:eastAsia="en-US"/>
              </w:rPr>
              <w:t>номии средств по фонду оплаты труда</w:t>
            </w:r>
          </w:p>
        </w:tc>
      </w:tr>
      <w:tr w:rsidR="00FE1A24" w:rsidRPr="00031044" w:rsidTr="0056668D">
        <w:tc>
          <w:tcPr>
            <w:tcW w:w="959" w:type="dxa"/>
            <w:shd w:val="clear" w:color="auto" w:fill="auto"/>
            <w:vAlign w:val="center"/>
          </w:tcPr>
          <w:p w:rsidR="00FE1A24" w:rsidRPr="00031044" w:rsidRDefault="00FE1A24" w:rsidP="0056668D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 xml:space="preserve">1.1.3.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1A24" w:rsidRPr="00031044" w:rsidRDefault="00FE1A24" w:rsidP="0056668D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Премиальная в</w:t>
            </w:r>
            <w:r w:rsidRPr="00031044">
              <w:rPr>
                <w:rFonts w:eastAsia="Calibri"/>
                <w:lang w:eastAsia="en-US"/>
              </w:rPr>
              <w:t>ы</w:t>
            </w:r>
            <w:r w:rsidRPr="00031044">
              <w:rPr>
                <w:rFonts w:eastAsia="Calibri"/>
                <w:lang w:eastAsia="en-US"/>
              </w:rPr>
              <w:t>плата по итогам работы за год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E1A24" w:rsidRPr="00031044" w:rsidRDefault="00942B57" w:rsidP="005666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более</w:t>
            </w:r>
            <w:r w:rsidR="00FE1A24" w:rsidRPr="00031044">
              <w:rPr>
                <w:rFonts w:eastAsia="Calibri"/>
                <w:lang w:eastAsia="en-US"/>
              </w:rPr>
              <w:t xml:space="preserve"> 1,5 фонда оплаты труда 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FE1A24" w:rsidRPr="00031044" w:rsidRDefault="00FE1A24" w:rsidP="0056668D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В соответствии с примерным пере</w:t>
            </w:r>
            <w:r w:rsidRPr="00031044">
              <w:rPr>
                <w:rFonts w:eastAsia="Calibri"/>
                <w:lang w:eastAsia="en-US"/>
              </w:rPr>
              <w:t>ч</w:t>
            </w:r>
            <w:r w:rsidRPr="00031044">
              <w:rPr>
                <w:rFonts w:eastAsia="Calibri"/>
                <w:lang w:eastAsia="en-US"/>
              </w:rPr>
              <w:t>нем показателей и условий для пр</w:t>
            </w:r>
            <w:r w:rsidRPr="00031044">
              <w:rPr>
                <w:rFonts w:eastAsia="Calibri"/>
                <w:lang w:eastAsia="en-US"/>
              </w:rPr>
              <w:t>е</w:t>
            </w:r>
            <w:r w:rsidRPr="00031044">
              <w:rPr>
                <w:rFonts w:eastAsia="Calibri"/>
                <w:lang w:eastAsia="en-US"/>
              </w:rPr>
              <w:t>мирования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E1A24" w:rsidRPr="00031044" w:rsidRDefault="00FE1A24" w:rsidP="0056668D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Единовременно</w:t>
            </w:r>
            <w:r w:rsidR="00F25B09">
              <w:rPr>
                <w:rFonts w:eastAsia="Calibri"/>
                <w:lang w:eastAsia="en-US"/>
              </w:rPr>
              <w:t>,</w:t>
            </w:r>
            <w:r w:rsidRPr="00031044">
              <w:rPr>
                <w:rFonts w:eastAsia="Calibri"/>
                <w:lang w:eastAsia="en-US"/>
              </w:rPr>
              <w:t xml:space="preserve"> </w:t>
            </w:r>
            <w:r w:rsidR="00F25B09" w:rsidRPr="00031044">
              <w:rPr>
                <w:rFonts w:eastAsia="Calibri"/>
                <w:lang w:eastAsia="en-US"/>
              </w:rPr>
              <w:t>в пределах эк</w:t>
            </w:r>
            <w:r w:rsidR="00F25B09" w:rsidRPr="00031044">
              <w:rPr>
                <w:rFonts w:eastAsia="Calibri"/>
                <w:lang w:eastAsia="en-US"/>
              </w:rPr>
              <w:t>о</w:t>
            </w:r>
            <w:r w:rsidR="00F25B09" w:rsidRPr="00031044">
              <w:rPr>
                <w:rFonts w:eastAsia="Calibri"/>
                <w:lang w:eastAsia="en-US"/>
              </w:rPr>
              <w:t>номии средств по фонду оплаты труда</w:t>
            </w:r>
          </w:p>
        </w:tc>
      </w:tr>
      <w:tr w:rsidR="00FE1A24" w:rsidRPr="00031044" w:rsidTr="0056668D">
        <w:tc>
          <w:tcPr>
            <w:tcW w:w="959" w:type="dxa"/>
            <w:shd w:val="clear" w:color="auto" w:fill="auto"/>
            <w:vAlign w:val="center"/>
          </w:tcPr>
          <w:p w:rsidR="00FE1A24" w:rsidRPr="00031044" w:rsidRDefault="00FE1A24" w:rsidP="0056668D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FE1A24" w:rsidRPr="00031044" w:rsidRDefault="00FE1A24" w:rsidP="00A311B8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Специалисты, деятельность которых не связана с образовательной деятельн</w:t>
            </w:r>
            <w:r w:rsidRPr="00031044">
              <w:rPr>
                <w:rFonts w:eastAsia="Calibri"/>
                <w:lang w:eastAsia="en-US"/>
              </w:rPr>
              <w:t>о</w:t>
            </w:r>
            <w:r w:rsidRPr="00031044">
              <w:rPr>
                <w:rFonts w:eastAsia="Calibri"/>
                <w:lang w:eastAsia="en-US"/>
              </w:rPr>
              <w:t>стью, служащие, рабочие</w:t>
            </w:r>
          </w:p>
        </w:tc>
      </w:tr>
      <w:tr w:rsidR="00FE1A24" w:rsidRPr="00031044" w:rsidTr="0056668D">
        <w:tc>
          <w:tcPr>
            <w:tcW w:w="959" w:type="dxa"/>
            <w:shd w:val="clear" w:color="auto" w:fill="auto"/>
            <w:vAlign w:val="center"/>
          </w:tcPr>
          <w:p w:rsidR="00FE1A24" w:rsidRPr="00031044" w:rsidRDefault="00FE1A24" w:rsidP="0056668D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1A24" w:rsidRPr="00031044" w:rsidRDefault="00FE1A24" w:rsidP="0056668D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За интенсивность и высокие резул</w:t>
            </w:r>
            <w:r w:rsidRPr="00031044">
              <w:rPr>
                <w:rFonts w:eastAsia="Calibri"/>
                <w:lang w:eastAsia="en-US"/>
              </w:rPr>
              <w:t>ь</w:t>
            </w:r>
            <w:r w:rsidRPr="00031044">
              <w:rPr>
                <w:rFonts w:eastAsia="Calibri"/>
                <w:lang w:eastAsia="en-US"/>
              </w:rPr>
              <w:t>таты работы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E1A24" w:rsidRPr="00031044" w:rsidRDefault="00A95016" w:rsidP="005666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FE1A24" w:rsidRPr="00031044">
              <w:rPr>
                <w:rFonts w:eastAsia="Calibri"/>
                <w:lang w:eastAsia="en-US"/>
              </w:rPr>
              <w:t xml:space="preserve"> - 50%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FE1A24" w:rsidRPr="00031044" w:rsidRDefault="00FE1A24" w:rsidP="0056668D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Выполнение пл</w:t>
            </w:r>
            <w:r w:rsidRPr="00031044">
              <w:rPr>
                <w:rFonts w:eastAsia="Calibri"/>
                <w:lang w:eastAsia="en-US"/>
              </w:rPr>
              <w:t>а</w:t>
            </w:r>
            <w:r w:rsidRPr="00031044">
              <w:rPr>
                <w:rFonts w:eastAsia="Calibri"/>
                <w:lang w:eastAsia="en-US"/>
              </w:rPr>
              <w:t>новых работ надлежащего кач</w:t>
            </w:r>
            <w:r w:rsidRPr="00031044">
              <w:rPr>
                <w:rFonts w:eastAsia="Calibri"/>
                <w:lang w:eastAsia="en-US"/>
              </w:rPr>
              <w:t>е</w:t>
            </w:r>
            <w:r w:rsidRPr="00031044">
              <w:rPr>
                <w:rFonts w:eastAsia="Calibri"/>
                <w:lang w:eastAsia="en-US"/>
              </w:rPr>
              <w:t>ства в срок или с</w:t>
            </w:r>
            <w:r w:rsidRPr="00031044">
              <w:rPr>
                <w:rFonts w:eastAsia="Calibri"/>
                <w:lang w:eastAsia="en-US"/>
              </w:rPr>
              <w:t>о</w:t>
            </w:r>
            <w:r w:rsidRPr="00031044">
              <w:rPr>
                <w:rFonts w:eastAsia="Calibri"/>
                <w:lang w:eastAsia="en-US"/>
              </w:rPr>
              <w:t>кращенный период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E1A24" w:rsidRPr="00031044" w:rsidRDefault="00FE1A24" w:rsidP="0056668D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 xml:space="preserve">Ежемесячно, </w:t>
            </w:r>
            <w:r w:rsidRPr="00031044">
              <w:rPr>
                <w:rFonts w:eastAsia="Calibri"/>
                <w:lang w:eastAsia="en-US"/>
              </w:rPr>
              <w:br/>
              <w:t>с даты приема на работу</w:t>
            </w:r>
          </w:p>
        </w:tc>
      </w:tr>
      <w:tr w:rsidR="00FE1A24" w:rsidRPr="00031044" w:rsidTr="0056668D">
        <w:tc>
          <w:tcPr>
            <w:tcW w:w="959" w:type="dxa"/>
            <w:shd w:val="clear" w:color="auto" w:fill="auto"/>
            <w:vAlign w:val="center"/>
          </w:tcPr>
          <w:p w:rsidR="00FE1A24" w:rsidRPr="00031044" w:rsidRDefault="00FE1A24" w:rsidP="00FE1A24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 xml:space="preserve">2.2.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1A24" w:rsidRPr="00031044" w:rsidRDefault="00FE1A24" w:rsidP="00FE1A24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Выплата за ос</w:t>
            </w:r>
            <w:r w:rsidRPr="00031044">
              <w:rPr>
                <w:rFonts w:eastAsia="Calibri"/>
                <w:lang w:eastAsia="en-US"/>
              </w:rPr>
              <w:t>о</w:t>
            </w:r>
            <w:r w:rsidRPr="00031044">
              <w:rPr>
                <w:rFonts w:eastAsia="Calibri"/>
                <w:lang w:eastAsia="en-US"/>
              </w:rPr>
              <w:t>бые достижения при выполнении услуг (работ)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E1A24" w:rsidRPr="00031044" w:rsidRDefault="00FE1A24" w:rsidP="00FE1A24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В абсолютном размере</w:t>
            </w:r>
          </w:p>
          <w:p w:rsidR="00FE1A24" w:rsidRPr="00031044" w:rsidRDefault="00FE1A24" w:rsidP="00FE1A2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FE1A24" w:rsidRPr="00031044" w:rsidRDefault="00FE1A24" w:rsidP="00FE1A24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В соответствии с показателями э</w:t>
            </w:r>
            <w:r w:rsidRPr="00031044">
              <w:rPr>
                <w:rFonts w:eastAsia="Calibri"/>
                <w:lang w:eastAsia="en-US"/>
              </w:rPr>
              <w:t>ф</w:t>
            </w:r>
            <w:r w:rsidRPr="00031044">
              <w:rPr>
                <w:rFonts w:eastAsia="Calibri"/>
                <w:lang w:eastAsia="en-US"/>
              </w:rPr>
              <w:t>фективности де</w:t>
            </w:r>
            <w:r w:rsidRPr="00031044">
              <w:rPr>
                <w:rFonts w:eastAsia="Calibri"/>
                <w:lang w:eastAsia="en-US"/>
              </w:rPr>
              <w:t>я</w:t>
            </w:r>
            <w:r w:rsidRPr="00031044">
              <w:rPr>
                <w:rFonts w:eastAsia="Calibri"/>
                <w:lang w:eastAsia="en-US"/>
              </w:rPr>
              <w:t>тельности по фа</w:t>
            </w:r>
            <w:r w:rsidRPr="00031044">
              <w:rPr>
                <w:rFonts w:eastAsia="Calibri"/>
                <w:lang w:eastAsia="en-US"/>
              </w:rPr>
              <w:t>к</w:t>
            </w:r>
            <w:r w:rsidRPr="00031044">
              <w:rPr>
                <w:rFonts w:eastAsia="Calibri"/>
                <w:lang w:eastAsia="en-US"/>
              </w:rPr>
              <w:t>ту получения р</w:t>
            </w:r>
            <w:r w:rsidRPr="00031044">
              <w:rPr>
                <w:rFonts w:eastAsia="Calibri"/>
                <w:lang w:eastAsia="en-US"/>
              </w:rPr>
              <w:t>е</w:t>
            </w:r>
            <w:r w:rsidRPr="00031044">
              <w:rPr>
                <w:rFonts w:eastAsia="Calibri"/>
                <w:lang w:eastAsia="en-US"/>
              </w:rPr>
              <w:lastRenderedPageBreak/>
              <w:t>зультата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E1A24" w:rsidRPr="00031044" w:rsidRDefault="00FE1A24" w:rsidP="00FE1A24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lastRenderedPageBreak/>
              <w:t>Единовременно,</w:t>
            </w:r>
          </w:p>
          <w:p w:rsidR="00FE1A24" w:rsidRPr="00031044" w:rsidRDefault="00FE1A24" w:rsidP="00FE1A24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в пределах эк</w:t>
            </w:r>
            <w:r w:rsidRPr="00031044">
              <w:rPr>
                <w:rFonts w:eastAsia="Calibri"/>
                <w:lang w:eastAsia="en-US"/>
              </w:rPr>
              <w:t>о</w:t>
            </w:r>
            <w:r w:rsidRPr="00031044">
              <w:rPr>
                <w:rFonts w:eastAsia="Calibri"/>
                <w:lang w:eastAsia="en-US"/>
              </w:rPr>
              <w:t xml:space="preserve">номии средств по фонду оплаты труда </w:t>
            </w:r>
          </w:p>
        </w:tc>
      </w:tr>
      <w:tr w:rsidR="00FE1A24" w:rsidRPr="00031044" w:rsidTr="0056668D">
        <w:tc>
          <w:tcPr>
            <w:tcW w:w="959" w:type="dxa"/>
            <w:shd w:val="clear" w:color="auto" w:fill="auto"/>
            <w:vAlign w:val="center"/>
          </w:tcPr>
          <w:p w:rsidR="00FE1A24" w:rsidRPr="00031044" w:rsidRDefault="00FE1A24" w:rsidP="00FE1A24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lastRenderedPageBreak/>
              <w:t>2.3.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1A24" w:rsidRPr="00031044" w:rsidRDefault="00FE1A24" w:rsidP="00FE1A24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Премиальная в</w:t>
            </w:r>
            <w:r w:rsidRPr="00031044">
              <w:rPr>
                <w:rFonts w:eastAsia="Calibri"/>
                <w:lang w:eastAsia="en-US"/>
              </w:rPr>
              <w:t>ы</w:t>
            </w:r>
            <w:r w:rsidRPr="00031044">
              <w:rPr>
                <w:rFonts w:eastAsia="Calibri"/>
                <w:lang w:eastAsia="en-US"/>
              </w:rPr>
              <w:t>плата по итогам работы за год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E1A24" w:rsidRPr="00031044" w:rsidRDefault="00942B57" w:rsidP="00FE1A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более</w:t>
            </w:r>
            <w:r w:rsidR="00FE1A24" w:rsidRPr="00031044">
              <w:rPr>
                <w:rFonts w:eastAsia="Calibri"/>
                <w:lang w:eastAsia="en-US"/>
              </w:rPr>
              <w:t xml:space="preserve"> 1,5 фонда оплаты труда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FE1A24" w:rsidRPr="00031044" w:rsidRDefault="00FE1A24" w:rsidP="00FE1A24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В соответствии с примерным пере</w:t>
            </w:r>
            <w:r w:rsidRPr="00031044">
              <w:rPr>
                <w:rFonts w:eastAsia="Calibri"/>
                <w:lang w:eastAsia="en-US"/>
              </w:rPr>
              <w:t>ч</w:t>
            </w:r>
            <w:r w:rsidRPr="00031044">
              <w:rPr>
                <w:rFonts w:eastAsia="Calibri"/>
                <w:lang w:eastAsia="en-US"/>
              </w:rPr>
              <w:t>нем показателей и условий для пр</w:t>
            </w:r>
            <w:r w:rsidRPr="00031044">
              <w:rPr>
                <w:rFonts w:eastAsia="Calibri"/>
                <w:lang w:eastAsia="en-US"/>
              </w:rPr>
              <w:t>е</w:t>
            </w:r>
            <w:r w:rsidRPr="00031044">
              <w:rPr>
                <w:rFonts w:eastAsia="Calibri"/>
                <w:lang w:eastAsia="en-US"/>
              </w:rPr>
              <w:t>мирования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E1A24" w:rsidRPr="00031044" w:rsidRDefault="00FE1A24" w:rsidP="00F25B09">
            <w:pPr>
              <w:jc w:val="center"/>
              <w:rPr>
                <w:rFonts w:eastAsia="Calibri"/>
                <w:lang w:eastAsia="en-US"/>
              </w:rPr>
            </w:pPr>
            <w:r w:rsidRPr="00031044">
              <w:rPr>
                <w:rFonts w:eastAsia="Calibri"/>
                <w:lang w:eastAsia="en-US"/>
              </w:rPr>
              <w:t>Единовременно</w:t>
            </w:r>
            <w:r w:rsidR="00F25B09">
              <w:rPr>
                <w:rFonts w:eastAsia="Calibri"/>
                <w:lang w:eastAsia="en-US"/>
              </w:rPr>
              <w:t xml:space="preserve">, </w:t>
            </w:r>
            <w:r w:rsidR="00F25B09" w:rsidRPr="00F25B09">
              <w:rPr>
                <w:rFonts w:eastAsia="Calibri"/>
                <w:lang w:eastAsia="en-US"/>
              </w:rPr>
              <w:t>в пределах эк</w:t>
            </w:r>
            <w:r w:rsidR="00F25B09" w:rsidRPr="00F25B09">
              <w:rPr>
                <w:rFonts w:eastAsia="Calibri"/>
                <w:lang w:eastAsia="en-US"/>
              </w:rPr>
              <w:t>о</w:t>
            </w:r>
            <w:r w:rsidR="00F25B09" w:rsidRPr="00F25B09">
              <w:rPr>
                <w:rFonts w:eastAsia="Calibri"/>
                <w:lang w:eastAsia="en-US"/>
              </w:rPr>
              <w:t>номии средств по фонду оплаты труда</w:t>
            </w:r>
            <w:r w:rsidRPr="00031044">
              <w:rPr>
                <w:rFonts w:eastAsia="Calibri"/>
                <w:lang w:eastAsia="en-US"/>
              </w:rPr>
              <w:br/>
            </w:r>
          </w:p>
        </w:tc>
      </w:tr>
    </w:tbl>
    <w:p w:rsidR="00FE1A24" w:rsidRPr="00031044" w:rsidRDefault="00FE1A24" w:rsidP="00ED6D1A">
      <w:pPr>
        <w:ind w:left="5529" w:right="-5"/>
      </w:pPr>
    </w:p>
    <w:p w:rsidR="00FE1A24" w:rsidRDefault="00FE1A24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D040DA" w:rsidRDefault="00D040DA" w:rsidP="00ED6D1A">
      <w:pPr>
        <w:ind w:left="5529" w:right="-5"/>
      </w:pPr>
    </w:p>
    <w:p w:rsidR="00FE1A24" w:rsidRPr="00031044" w:rsidRDefault="00FE1A24" w:rsidP="00FE1A24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031044">
        <w:rPr>
          <w:rFonts w:eastAsia="Calibri"/>
          <w:lang w:eastAsia="en-US"/>
        </w:rPr>
        <w:lastRenderedPageBreak/>
        <w:t>Приложение 5</w:t>
      </w:r>
    </w:p>
    <w:p w:rsidR="00FE1A24" w:rsidRPr="00031044" w:rsidRDefault="00FE1A24" w:rsidP="00FE1A24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1044">
        <w:rPr>
          <w:rFonts w:eastAsia="Calibri"/>
          <w:lang w:eastAsia="en-US"/>
        </w:rPr>
        <w:t>к Положению о системе оплаты труда</w:t>
      </w:r>
    </w:p>
    <w:p w:rsidR="00FE1A24" w:rsidRPr="00031044" w:rsidRDefault="00FE1A24" w:rsidP="00FE1A24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1044">
        <w:rPr>
          <w:rFonts w:eastAsia="Calibri"/>
          <w:lang w:eastAsia="en-US"/>
        </w:rPr>
        <w:t>работников муниципальных</w:t>
      </w:r>
    </w:p>
    <w:p w:rsidR="00FE1A24" w:rsidRPr="00031044" w:rsidRDefault="00FE1A24" w:rsidP="00FE1A24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1044">
        <w:rPr>
          <w:rFonts w:eastAsia="Calibri"/>
          <w:lang w:eastAsia="en-US"/>
        </w:rPr>
        <w:t>образовательных организаций</w:t>
      </w:r>
    </w:p>
    <w:p w:rsidR="00FE1A24" w:rsidRPr="00031044" w:rsidRDefault="00FE1A24" w:rsidP="00FE1A24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1044">
        <w:rPr>
          <w:rFonts w:eastAsia="Calibri"/>
          <w:lang w:eastAsia="en-US"/>
        </w:rPr>
        <w:t>города Нижневартовска,</w:t>
      </w:r>
    </w:p>
    <w:p w:rsidR="00FE1A24" w:rsidRPr="00031044" w:rsidRDefault="00FE1A24" w:rsidP="00FE1A24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1044">
        <w:rPr>
          <w:rFonts w:eastAsia="Calibri"/>
          <w:lang w:eastAsia="en-US"/>
        </w:rPr>
        <w:t>подведомственных департаменту</w:t>
      </w:r>
    </w:p>
    <w:p w:rsidR="00FE1A24" w:rsidRPr="00031044" w:rsidRDefault="00FE1A24" w:rsidP="00CB5E26">
      <w:pPr>
        <w:ind w:left="5529" w:right="-5"/>
        <w:jc w:val="right"/>
        <w:rPr>
          <w:rFonts w:eastAsia="Calibri"/>
          <w:lang w:eastAsia="en-US"/>
        </w:rPr>
      </w:pPr>
      <w:r w:rsidRPr="00031044">
        <w:rPr>
          <w:rFonts w:eastAsia="Calibri"/>
          <w:lang w:eastAsia="en-US"/>
        </w:rPr>
        <w:t>образования администрации города</w:t>
      </w:r>
    </w:p>
    <w:p w:rsidR="00FE1A24" w:rsidRPr="00031044" w:rsidRDefault="00FE1A24" w:rsidP="00FE1A24">
      <w:pPr>
        <w:ind w:left="5529" w:right="-5"/>
        <w:rPr>
          <w:rFonts w:eastAsia="Calibri"/>
          <w:lang w:eastAsia="en-US"/>
        </w:rPr>
      </w:pPr>
    </w:p>
    <w:p w:rsidR="00FE1A24" w:rsidRPr="00031044" w:rsidRDefault="00FE1A24" w:rsidP="00FE1A24">
      <w:pPr>
        <w:ind w:left="5529" w:right="-5"/>
        <w:rPr>
          <w:rFonts w:eastAsia="Calibri"/>
          <w:lang w:eastAsia="en-US"/>
        </w:rPr>
      </w:pPr>
    </w:p>
    <w:p w:rsidR="00FE1A24" w:rsidRPr="00031044" w:rsidRDefault="00FE1A24" w:rsidP="00FE1A24">
      <w:pPr>
        <w:widowControl w:val="0"/>
        <w:autoSpaceDE w:val="0"/>
        <w:autoSpaceDN w:val="0"/>
        <w:ind w:firstLine="540"/>
        <w:jc w:val="center"/>
        <w:rPr>
          <w:b/>
          <w:bCs/>
          <w:caps/>
          <w:sz w:val="28"/>
          <w:szCs w:val="28"/>
        </w:rPr>
      </w:pPr>
      <w:r w:rsidRPr="00031044">
        <w:rPr>
          <w:b/>
          <w:bCs/>
          <w:caps/>
          <w:sz w:val="28"/>
          <w:szCs w:val="28"/>
        </w:rPr>
        <w:t>Показатели, за которые производится снижение размера премиальной выплаты по итогам работы</w:t>
      </w:r>
    </w:p>
    <w:p w:rsidR="00FE1A24" w:rsidRPr="00031044" w:rsidRDefault="00FE1A24" w:rsidP="00FE1A24">
      <w:pPr>
        <w:widowControl w:val="0"/>
        <w:autoSpaceDE w:val="0"/>
        <w:autoSpaceDN w:val="0"/>
        <w:ind w:firstLine="540"/>
        <w:jc w:val="right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049"/>
      </w:tblGrid>
      <w:tr w:rsidR="00FE1A24" w:rsidRPr="00031044" w:rsidTr="0056668D">
        <w:tc>
          <w:tcPr>
            <w:tcW w:w="675" w:type="dxa"/>
            <w:shd w:val="clear" w:color="auto" w:fill="auto"/>
          </w:tcPr>
          <w:p w:rsidR="00FE1A24" w:rsidRPr="00031044" w:rsidRDefault="00FE1A24" w:rsidP="0056668D">
            <w:pPr>
              <w:widowControl w:val="0"/>
              <w:autoSpaceDE w:val="0"/>
              <w:autoSpaceDN w:val="0"/>
              <w:jc w:val="center"/>
            </w:pPr>
            <w:r w:rsidRPr="00031044">
              <w:t>№ п/п</w:t>
            </w:r>
          </w:p>
        </w:tc>
        <w:tc>
          <w:tcPr>
            <w:tcW w:w="5812" w:type="dxa"/>
            <w:shd w:val="clear" w:color="auto" w:fill="auto"/>
          </w:tcPr>
          <w:p w:rsidR="00FE1A24" w:rsidRPr="00031044" w:rsidRDefault="00FE1A24" w:rsidP="0056668D">
            <w:pPr>
              <w:widowControl w:val="0"/>
              <w:autoSpaceDE w:val="0"/>
              <w:autoSpaceDN w:val="0"/>
              <w:jc w:val="center"/>
            </w:pPr>
            <w:r w:rsidRPr="00031044">
              <w:t>Показатели</w:t>
            </w:r>
          </w:p>
        </w:tc>
        <w:tc>
          <w:tcPr>
            <w:tcW w:w="3049" w:type="dxa"/>
            <w:shd w:val="clear" w:color="auto" w:fill="auto"/>
          </w:tcPr>
          <w:p w:rsidR="00FE1A24" w:rsidRPr="00031044" w:rsidRDefault="00FE1A24" w:rsidP="0056668D">
            <w:pPr>
              <w:widowControl w:val="0"/>
              <w:autoSpaceDE w:val="0"/>
              <w:autoSpaceDN w:val="0"/>
              <w:jc w:val="center"/>
            </w:pPr>
            <w:r w:rsidRPr="00031044">
              <w:t>Процент снижения от о</w:t>
            </w:r>
            <w:r w:rsidRPr="00031044">
              <w:t>б</w:t>
            </w:r>
            <w:r w:rsidRPr="00031044">
              <w:t>щего (допустимого) объ</w:t>
            </w:r>
            <w:r w:rsidRPr="00031044">
              <w:t>е</w:t>
            </w:r>
            <w:r w:rsidRPr="00031044">
              <w:t>ма выплаты работнику</w:t>
            </w:r>
          </w:p>
        </w:tc>
      </w:tr>
      <w:tr w:rsidR="00FE1A24" w:rsidRPr="00031044" w:rsidTr="0056668D">
        <w:tc>
          <w:tcPr>
            <w:tcW w:w="675" w:type="dxa"/>
            <w:shd w:val="clear" w:color="auto" w:fill="auto"/>
          </w:tcPr>
          <w:p w:rsidR="00FE1A24" w:rsidRPr="00031044" w:rsidRDefault="00FE1A24" w:rsidP="0056668D">
            <w:pPr>
              <w:widowControl w:val="0"/>
              <w:autoSpaceDE w:val="0"/>
              <w:autoSpaceDN w:val="0"/>
              <w:jc w:val="center"/>
            </w:pPr>
            <w:r w:rsidRPr="00031044">
              <w:t>1</w:t>
            </w:r>
          </w:p>
        </w:tc>
        <w:tc>
          <w:tcPr>
            <w:tcW w:w="5812" w:type="dxa"/>
            <w:shd w:val="clear" w:color="auto" w:fill="auto"/>
          </w:tcPr>
          <w:p w:rsidR="00FE1A24" w:rsidRPr="00031044" w:rsidRDefault="00FE1A24" w:rsidP="0056668D">
            <w:pPr>
              <w:widowControl w:val="0"/>
              <w:autoSpaceDE w:val="0"/>
              <w:autoSpaceDN w:val="0"/>
              <w:jc w:val="center"/>
            </w:pPr>
            <w:r w:rsidRPr="00031044">
              <w:t>2</w:t>
            </w:r>
          </w:p>
        </w:tc>
        <w:tc>
          <w:tcPr>
            <w:tcW w:w="3049" w:type="dxa"/>
            <w:shd w:val="clear" w:color="auto" w:fill="auto"/>
          </w:tcPr>
          <w:p w:rsidR="00FE1A24" w:rsidRPr="00031044" w:rsidRDefault="00FE1A24" w:rsidP="0056668D">
            <w:pPr>
              <w:widowControl w:val="0"/>
              <w:autoSpaceDE w:val="0"/>
              <w:autoSpaceDN w:val="0"/>
              <w:jc w:val="center"/>
            </w:pPr>
            <w:r w:rsidRPr="00031044">
              <w:t>3</w:t>
            </w:r>
          </w:p>
        </w:tc>
      </w:tr>
      <w:tr w:rsidR="00FE1A24" w:rsidRPr="00031044" w:rsidTr="0056668D">
        <w:tc>
          <w:tcPr>
            <w:tcW w:w="675" w:type="dxa"/>
            <w:shd w:val="clear" w:color="auto" w:fill="auto"/>
          </w:tcPr>
          <w:p w:rsidR="00FE1A24" w:rsidRPr="00031044" w:rsidRDefault="00FE1A24" w:rsidP="0056668D">
            <w:pPr>
              <w:widowControl w:val="0"/>
              <w:autoSpaceDE w:val="0"/>
              <w:autoSpaceDN w:val="0"/>
              <w:jc w:val="center"/>
            </w:pPr>
            <w:r w:rsidRPr="00031044">
              <w:t>1.</w:t>
            </w:r>
          </w:p>
        </w:tc>
        <w:tc>
          <w:tcPr>
            <w:tcW w:w="5812" w:type="dxa"/>
            <w:shd w:val="clear" w:color="auto" w:fill="auto"/>
          </w:tcPr>
          <w:p w:rsidR="00FE1A24" w:rsidRPr="00031044" w:rsidRDefault="00FE1A24" w:rsidP="0056668D">
            <w:pPr>
              <w:widowControl w:val="0"/>
              <w:autoSpaceDE w:val="0"/>
              <w:autoSpaceDN w:val="0"/>
            </w:pPr>
            <w:r w:rsidRPr="00031044">
              <w:t>Неисполнение или ненадлежащее исполнение дол</w:t>
            </w:r>
            <w:r w:rsidRPr="00031044">
              <w:t>ж</w:t>
            </w:r>
            <w:r w:rsidRPr="00031044">
              <w:t>ностных обязанностей, неквалифицированная подг</w:t>
            </w:r>
            <w:r w:rsidRPr="00031044">
              <w:t>о</w:t>
            </w:r>
            <w:r w:rsidRPr="00031044">
              <w:t>товка документов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FE1A24" w:rsidRPr="00031044" w:rsidRDefault="00FE1A24" w:rsidP="0056668D">
            <w:pPr>
              <w:widowControl w:val="0"/>
              <w:autoSpaceDE w:val="0"/>
              <w:autoSpaceDN w:val="0"/>
              <w:jc w:val="center"/>
            </w:pPr>
            <w:r w:rsidRPr="00031044">
              <w:t>до 20%</w:t>
            </w:r>
          </w:p>
        </w:tc>
      </w:tr>
      <w:tr w:rsidR="00FE1A24" w:rsidRPr="00031044" w:rsidTr="0056668D">
        <w:tc>
          <w:tcPr>
            <w:tcW w:w="675" w:type="dxa"/>
            <w:shd w:val="clear" w:color="auto" w:fill="auto"/>
          </w:tcPr>
          <w:p w:rsidR="00FE1A24" w:rsidRPr="00031044" w:rsidRDefault="00FE1A24" w:rsidP="0056668D">
            <w:pPr>
              <w:widowControl w:val="0"/>
              <w:autoSpaceDE w:val="0"/>
              <w:autoSpaceDN w:val="0"/>
              <w:jc w:val="center"/>
            </w:pPr>
            <w:r w:rsidRPr="00031044">
              <w:t>2.</w:t>
            </w:r>
          </w:p>
        </w:tc>
        <w:tc>
          <w:tcPr>
            <w:tcW w:w="5812" w:type="dxa"/>
            <w:shd w:val="clear" w:color="auto" w:fill="auto"/>
          </w:tcPr>
          <w:p w:rsidR="00FE1A24" w:rsidRPr="00031044" w:rsidRDefault="00FE1A24" w:rsidP="0056668D">
            <w:pPr>
              <w:widowControl w:val="0"/>
              <w:autoSpaceDE w:val="0"/>
              <w:autoSpaceDN w:val="0"/>
            </w:pPr>
            <w:r w:rsidRPr="00031044">
              <w:t>Некачественное, несвоевременное выполнение пл</w:t>
            </w:r>
            <w:r w:rsidRPr="00031044">
              <w:t>а</w:t>
            </w:r>
            <w:r w:rsidRPr="00031044">
              <w:t>нов работы, постановлений, распоряжений, решений, поручений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FE1A24" w:rsidRPr="00031044" w:rsidRDefault="00FE1A24" w:rsidP="0056668D">
            <w:pPr>
              <w:jc w:val="center"/>
            </w:pPr>
            <w:r w:rsidRPr="00031044">
              <w:t>до 20%</w:t>
            </w:r>
          </w:p>
        </w:tc>
      </w:tr>
      <w:tr w:rsidR="00FE1A24" w:rsidRPr="00031044" w:rsidTr="0056668D">
        <w:tc>
          <w:tcPr>
            <w:tcW w:w="675" w:type="dxa"/>
            <w:shd w:val="clear" w:color="auto" w:fill="auto"/>
          </w:tcPr>
          <w:p w:rsidR="00FE1A24" w:rsidRPr="00031044" w:rsidRDefault="00FE1A24" w:rsidP="0056668D">
            <w:pPr>
              <w:widowControl w:val="0"/>
              <w:autoSpaceDE w:val="0"/>
              <w:autoSpaceDN w:val="0"/>
              <w:jc w:val="center"/>
            </w:pPr>
            <w:r w:rsidRPr="00031044">
              <w:t>3.</w:t>
            </w:r>
          </w:p>
        </w:tc>
        <w:tc>
          <w:tcPr>
            <w:tcW w:w="5812" w:type="dxa"/>
            <w:shd w:val="clear" w:color="auto" w:fill="auto"/>
          </w:tcPr>
          <w:p w:rsidR="00FE1A24" w:rsidRPr="00031044" w:rsidRDefault="00FE1A24" w:rsidP="0056668D">
            <w:pPr>
              <w:widowControl w:val="0"/>
              <w:autoSpaceDE w:val="0"/>
              <w:autoSpaceDN w:val="0"/>
            </w:pPr>
            <w:r w:rsidRPr="00031044">
              <w:t>Нарушение сроков представления установленной о</w:t>
            </w:r>
            <w:r w:rsidRPr="00031044">
              <w:t>т</w:t>
            </w:r>
            <w:r w:rsidRPr="00031044">
              <w:t>четности, представление не достоверной информации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FE1A24" w:rsidRPr="00031044" w:rsidRDefault="00FE1A24" w:rsidP="0056668D">
            <w:pPr>
              <w:jc w:val="center"/>
            </w:pPr>
            <w:r w:rsidRPr="00031044">
              <w:t>до 20%</w:t>
            </w:r>
          </w:p>
        </w:tc>
      </w:tr>
      <w:tr w:rsidR="00FE1A24" w:rsidRPr="00031044" w:rsidTr="0056668D">
        <w:tc>
          <w:tcPr>
            <w:tcW w:w="675" w:type="dxa"/>
            <w:shd w:val="clear" w:color="auto" w:fill="auto"/>
          </w:tcPr>
          <w:p w:rsidR="00FE1A24" w:rsidRPr="00031044" w:rsidRDefault="00FE1A24" w:rsidP="0056668D">
            <w:pPr>
              <w:widowControl w:val="0"/>
              <w:autoSpaceDE w:val="0"/>
              <w:autoSpaceDN w:val="0"/>
              <w:jc w:val="center"/>
            </w:pPr>
            <w:r w:rsidRPr="00031044">
              <w:t>4.</w:t>
            </w:r>
          </w:p>
        </w:tc>
        <w:tc>
          <w:tcPr>
            <w:tcW w:w="5812" w:type="dxa"/>
            <w:shd w:val="clear" w:color="auto" w:fill="auto"/>
          </w:tcPr>
          <w:p w:rsidR="00FE1A24" w:rsidRPr="00031044" w:rsidRDefault="00FE1A24" w:rsidP="0056668D">
            <w:pPr>
              <w:widowControl w:val="0"/>
              <w:autoSpaceDE w:val="0"/>
              <w:autoSpaceDN w:val="0"/>
            </w:pPr>
            <w:r w:rsidRPr="00031044">
              <w:t>Несоблюдение трудовой дисциплины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FE1A24" w:rsidRPr="00031044" w:rsidRDefault="00FE1A24" w:rsidP="0056668D">
            <w:pPr>
              <w:jc w:val="center"/>
            </w:pPr>
            <w:r w:rsidRPr="00031044">
              <w:t>до 20%</w:t>
            </w:r>
          </w:p>
        </w:tc>
      </w:tr>
    </w:tbl>
    <w:p w:rsidR="00FE1A24" w:rsidRDefault="00FE1A24" w:rsidP="00FE1A24">
      <w:pPr>
        <w:ind w:left="5529" w:right="-5"/>
      </w:pPr>
    </w:p>
    <w:p w:rsidR="00D040DA" w:rsidRDefault="00D040DA" w:rsidP="00FE1A24">
      <w:pPr>
        <w:ind w:left="5529" w:right="-5"/>
      </w:pPr>
    </w:p>
    <w:p w:rsidR="00D040DA" w:rsidRDefault="00D040DA" w:rsidP="00FE1A24">
      <w:pPr>
        <w:ind w:left="5529" w:right="-5"/>
      </w:pPr>
    </w:p>
    <w:p w:rsidR="00D040DA" w:rsidRDefault="00D040DA" w:rsidP="00FE1A24">
      <w:pPr>
        <w:ind w:left="5529" w:right="-5"/>
      </w:pPr>
    </w:p>
    <w:p w:rsidR="00D040DA" w:rsidRDefault="00D040DA" w:rsidP="00FE1A24">
      <w:pPr>
        <w:ind w:left="5529" w:right="-5"/>
      </w:pPr>
    </w:p>
    <w:p w:rsidR="00D040DA" w:rsidRDefault="00D040DA" w:rsidP="00FE1A24">
      <w:pPr>
        <w:ind w:left="5529" w:right="-5"/>
      </w:pPr>
    </w:p>
    <w:p w:rsidR="00D040DA" w:rsidRDefault="00D040DA" w:rsidP="00FE1A24">
      <w:pPr>
        <w:ind w:left="5529" w:right="-5"/>
      </w:pPr>
    </w:p>
    <w:p w:rsidR="00D040DA" w:rsidRDefault="00D040DA" w:rsidP="00FE1A24">
      <w:pPr>
        <w:ind w:left="5529" w:right="-5"/>
      </w:pPr>
    </w:p>
    <w:p w:rsidR="00D040DA" w:rsidRDefault="00D040DA" w:rsidP="00FE1A24">
      <w:pPr>
        <w:ind w:left="5529" w:right="-5"/>
      </w:pPr>
    </w:p>
    <w:p w:rsidR="00D040DA" w:rsidRDefault="00D040DA" w:rsidP="00FE1A24">
      <w:pPr>
        <w:ind w:left="5529" w:right="-5"/>
      </w:pPr>
    </w:p>
    <w:p w:rsidR="00D040DA" w:rsidRDefault="00D040DA" w:rsidP="00FE1A24">
      <w:pPr>
        <w:ind w:left="5529" w:right="-5"/>
      </w:pPr>
    </w:p>
    <w:p w:rsidR="00D040DA" w:rsidRDefault="00D040DA" w:rsidP="00FE1A24">
      <w:pPr>
        <w:ind w:left="5529" w:right="-5"/>
      </w:pPr>
    </w:p>
    <w:p w:rsidR="00D040DA" w:rsidRDefault="00D040DA" w:rsidP="00FE1A24">
      <w:pPr>
        <w:ind w:left="5529" w:right="-5"/>
      </w:pPr>
    </w:p>
    <w:p w:rsidR="00D040DA" w:rsidRDefault="00D040DA" w:rsidP="00FE1A24">
      <w:pPr>
        <w:ind w:left="5529" w:right="-5"/>
      </w:pPr>
    </w:p>
    <w:p w:rsidR="00D040DA" w:rsidRDefault="00D040DA" w:rsidP="00FE1A24">
      <w:pPr>
        <w:ind w:left="5529" w:right="-5"/>
      </w:pPr>
    </w:p>
    <w:p w:rsidR="00D040DA" w:rsidRDefault="00D040DA" w:rsidP="00FE1A24">
      <w:pPr>
        <w:ind w:left="5529" w:right="-5"/>
      </w:pPr>
    </w:p>
    <w:p w:rsidR="00D040DA" w:rsidRDefault="00D040DA" w:rsidP="00FE1A24">
      <w:pPr>
        <w:ind w:left="5529" w:right="-5"/>
      </w:pPr>
    </w:p>
    <w:p w:rsidR="00D040DA" w:rsidRDefault="00D040DA" w:rsidP="00FE1A24">
      <w:pPr>
        <w:ind w:left="5529" w:right="-5"/>
      </w:pPr>
    </w:p>
    <w:p w:rsidR="00D040DA" w:rsidRDefault="00D040DA" w:rsidP="00FE1A24">
      <w:pPr>
        <w:ind w:left="5529" w:right="-5"/>
      </w:pPr>
    </w:p>
    <w:p w:rsidR="00D040DA" w:rsidRDefault="00D040DA" w:rsidP="00FE1A24">
      <w:pPr>
        <w:ind w:left="5529" w:right="-5"/>
      </w:pPr>
    </w:p>
    <w:p w:rsidR="00D040DA" w:rsidRDefault="00D040DA" w:rsidP="00FE1A24">
      <w:pPr>
        <w:ind w:left="5529" w:right="-5"/>
      </w:pPr>
    </w:p>
    <w:p w:rsidR="00D040DA" w:rsidRDefault="00D040DA" w:rsidP="00FE1A24">
      <w:pPr>
        <w:ind w:left="5529" w:right="-5"/>
      </w:pPr>
    </w:p>
    <w:p w:rsidR="00D040DA" w:rsidRDefault="00D040DA" w:rsidP="00FE1A24">
      <w:pPr>
        <w:ind w:left="5529" w:right="-5"/>
      </w:pPr>
    </w:p>
    <w:p w:rsidR="00D040DA" w:rsidRDefault="00D040DA" w:rsidP="00FE1A24">
      <w:pPr>
        <w:ind w:left="5529" w:right="-5"/>
      </w:pPr>
    </w:p>
    <w:p w:rsidR="00D040DA" w:rsidRDefault="00D040DA" w:rsidP="00FE1A24">
      <w:pPr>
        <w:ind w:left="5529" w:right="-5"/>
      </w:pPr>
    </w:p>
    <w:p w:rsidR="00D040DA" w:rsidRPr="00031044" w:rsidRDefault="00D040DA" w:rsidP="00FE1A24">
      <w:pPr>
        <w:ind w:left="5529" w:right="-5"/>
      </w:pPr>
    </w:p>
    <w:p w:rsidR="00FE1A24" w:rsidRPr="00031044" w:rsidRDefault="00FE1A24" w:rsidP="00FE1A24">
      <w:pPr>
        <w:ind w:left="5529" w:right="-5"/>
      </w:pPr>
    </w:p>
    <w:p w:rsidR="00051051" w:rsidRPr="00031044" w:rsidRDefault="00051051" w:rsidP="00051051">
      <w:pPr>
        <w:widowControl w:val="0"/>
        <w:autoSpaceDE w:val="0"/>
        <w:autoSpaceDN w:val="0"/>
        <w:jc w:val="right"/>
        <w:outlineLvl w:val="0"/>
      </w:pPr>
      <w:r w:rsidRPr="00031044">
        <w:lastRenderedPageBreak/>
        <w:t xml:space="preserve">Приложение </w:t>
      </w:r>
      <w:r w:rsidR="00A92BC5" w:rsidRPr="00031044">
        <w:t>6</w:t>
      </w:r>
    </w:p>
    <w:p w:rsidR="00A92BC5" w:rsidRPr="00031044" w:rsidRDefault="00A92BC5" w:rsidP="00A92BC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bookmarkStart w:id="9" w:name="P1011"/>
      <w:bookmarkEnd w:id="9"/>
      <w:r w:rsidRPr="00031044">
        <w:rPr>
          <w:rFonts w:eastAsia="Calibri"/>
          <w:lang w:eastAsia="en-US"/>
        </w:rPr>
        <w:t>к Положению о системе оплаты труда</w:t>
      </w:r>
    </w:p>
    <w:p w:rsidR="00A92BC5" w:rsidRPr="00031044" w:rsidRDefault="00A92BC5" w:rsidP="00A92BC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1044">
        <w:rPr>
          <w:rFonts w:eastAsia="Calibri"/>
          <w:lang w:eastAsia="en-US"/>
        </w:rPr>
        <w:t>работников муниципальных</w:t>
      </w:r>
    </w:p>
    <w:p w:rsidR="00A92BC5" w:rsidRPr="00031044" w:rsidRDefault="00A92BC5" w:rsidP="00A92BC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1044">
        <w:rPr>
          <w:rFonts w:eastAsia="Calibri"/>
          <w:lang w:eastAsia="en-US"/>
        </w:rPr>
        <w:t>образовательных организаций</w:t>
      </w:r>
    </w:p>
    <w:p w:rsidR="00A92BC5" w:rsidRPr="00031044" w:rsidRDefault="00A92BC5" w:rsidP="00A92BC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1044">
        <w:rPr>
          <w:rFonts w:eastAsia="Calibri"/>
          <w:lang w:eastAsia="en-US"/>
        </w:rPr>
        <w:t>города Нижневартовска,</w:t>
      </w:r>
    </w:p>
    <w:p w:rsidR="00A92BC5" w:rsidRPr="00031044" w:rsidRDefault="00A92BC5" w:rsidP="00A92BC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1044">
        <w:rPr>
          <w:rFonts w:eastAsia="Calibri"/>
          <w:lang w:eastAsia="en-US"/>
        </w:rPr>
        <w:t>подведомственных департаменту</w:t>
      </w:r>
    </w:p>
    <w:p w:rsidR="00051051" w:rsidRPr="00031044" w:rsidRDefault="00A92BC5" w:rsidP="00721375">
      <w:pPr>
        <w:widowControl w:val="0"/>
        <w:autoSpaceDE w:val="0"/>
        <w:autoSpaceDN w:val="0"/>
        <w:jc w:val="right"/>
        <w:rPr>
          <w:rFonts w:ascii="Calibri" w:hAnsi="Calibri" w:cs="Calibri"/>
          <w:b/>
          <w:sz w:val="22"/>
        </w:rPr>
      </w:pPr>
      <w:r w:rsidRPr="00031044">
        <w:rPr>
          <w:rFonts w:eastAsia="Calibri"/>
          <w:lang w:eastAsia="en-US"/>
        </w:rPr>
        <w:t>образования администрации города</w:t>
      </w:r>
    </w:p>
    <w:p w:rsidR="00721375" w:rsidRPr="00031044" w:rsidRDefault="00721375" w:rsidP="00051051">
      <w:pPr>
        <w:widowControl w:val="0"/>
        <w:autoSpaceDE w:val="0"/>
        <w:autoSpaceDN w:val="0"/>
        <w:jc w:val="center"/>
        <w:rPr>
          <w:b/>
        </w:rPr>
      </w:pPr>
    </w:p>
    <w:p w:rsidR="00721375" w:rsidRPr="00031044" w:rsidRDefault="00721375" w:rsidP="00051051">
      <w:pPr>
        <w:widowControl w:val="0"/>
        <w:autoSpaceDE w:val="0"/>
        <w:autoSpaceDN w:val="0"/>
        <w:jc w:val="center"/>
        <w:rPr>
          <w:b/>
        </w:rPr>
      </w:pPr>
    </w:p>
    <w:p w:rsidR="00051051" w:rsidRPr="00031044" w:rsidRDefault="00051051" w:rsidP="00051051">
      <w:pPr>
        <w:widowControl w:val="0"/>
        <w:autoSpaceDE w:val="0"/>
        <w:autoSpaceDN w:val="0"/>
        <w:jc w:val="center"/>
        <w:rPr>
          <w:b/>
        </w:rPr>
      </w:pPr>
      <w:r w:rsidRPr="00031044">
        <w:rPr>
          <w:b/>
        </w:rPr>
        <w:t>ПАРАМЕТРЫ</w:t>
      </w:r>
    </w:p>
    <w:p w:rsidR="00051051" w:rsidRPr="00031044" w:rsidRDefault="00051051" w:rsidP="00051051">
      <w:pPr>
        <w:widowControl w:val="0"/>
        <w:autoSpaceDE w:val="0"/>
        <w:autoSpaceDN w:val="0"/>
        <w:jc w:val="center"/>
        <w:rPr>
          <w:b/>
        </w:rPr>
      </w:pPr>
      <w:r w:rsidRPr="00031044">
        <w:rPr>
          <w:b/>
        </w:rPr>
        <w:t>И КРИТЕРИИ ОЦЕНКИ ЭФФЕКТИВНОСТИ ДЕЯТЕЛЬНОСТИ РУКОВОДИТЕЛЕЙ МУНИЦИПАЛЬНЫХ ДОШКОЛЬНЫХ ОБРАЗОВАТЕЛЬНЫХ ОРГАНИЗАЦИЙ ГОРОДА НИЖНЕВАРТОВСКА, ПОДВЕДОМСТВЕННЫХ ДЕПАРТАМЕНТУ ОБРАЗОВАНИЯ</w:t>
      </w:r>
    </w:p>
    <w:p w:rsidR="00051051" w:rsidRPr="00031044" w:rsidRDefault="00051051" w:rsidP="00051051">
      <w:pPr>
        <w:widowControl w:val="0"/>
        <w:autoSpaceDE w:val="0"/>
        <w:autoSpaceDN w:val="0"/>
        <w:jc w:val="center"/>
        <w:rPr>
          <w:b/>
        </w:rPr>
      </w:pPr>
      <w:r w:rsidRPr="00031044">
        <w:rPr>
          <w:b/>
        </w:rPr>
        <w:t>АДМИНИСТРАЦИИ ГОРОДА</w:t>
      </w:r>
    </w:p>
    <w:p w:rsidR="00051051" w:rsidRPr="00031044" w:rsidRDefault="00051051" w:rsidP="00051051">
      <w:pPr>
        <w:widowControl w:val="0"/>
        <w:autoSpaceDE w:val="0"/>
        <w:autoSpaceDN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60"/>
        <w:gridCol w:w="3566"/>
        <w:gridCol w:w="2835"/>
      </w:tblGrid>
      <w:tr w:rsidR="00721375" w:rsidRPr="00031044" w:rsidTr="005C393D">
        <w:tc>
          <w:tcPr>
            <w:tcW w:w="454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031044">
              <w:t>N п/п</w:t>
            </w:r>
          </w:p>
        </w:tc>
        <w:tc>
          <w:tcPr>
            <w:tcW w:w="2160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031044">
              <w:t>Направление</w:t>
            </w:r>
          </w:p>
        </w:tc>
        <w:tc>
          <w:tcPr>
            <w:tcW w:w="3566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031044">
              <w:t>Целевые показатели</w:t>
            </w:r>
          </w:p>
        </w:tc>
        <w:tc>
          <w:tcPr>
            <w:tcW w:w="2835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031044">
              <w:t>Критерии эффективности</w:t>
            </w:r>
          </w:p>
        </w:tc>
      </w:tr>
      <w:tr w:rsidR="00721375" w:rsidRPr="00031044" w:rsidTr="005C393D">
        <w:tc>
          <w:tcPr>
            <w:tcW w:w="454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031044">
              <w:t>1</w:t>
            </w:r>
          </w:p>
        </w:tc>
        <w:tc>
          <w:tcPr>
            <w:tcW w:w="2160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031044">
              <w:t>2</w:t>
            </w:r>
          </w:p>
        </w:tc>
        <w:tc>
          <w:tcPr>
            <w:tcW w:w="3566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031044">
              <w:t>3</w:t>
            </w:r>
          </w:p>
        </w:tc>
        <w:tc>
          <w:tcPr>
            <w:tcW w:w="2835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031044">
              <w:t>4</w:t>
            </w:r>
          </w:p>
        </w:tc>
      </w:tr>
      <w:tr w:rsidR="00721375" w:rsidRPr="00031044" w:rsidTr="005C393D">
        <w:tc>
          <w:tcPr>
            <w:tcW w:w="454" w:type="dxa"/>
            <w:vMerge w:val="restart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1.</w:t>
            </w:r>
          </w:p>
        </w:tc>
        <w:tc>
          <w:tcPr>
            <w:tcW w:w="2160" w:type="dxa"/>
            <w:vMerge w:val="restart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Соответствие де</w:t>
            </w:r>
            <w:r w:rsidRPr="00031044">
              <w:t>я</w:t>
            </w:r>
            <w:r w:rsidRPr="00031044">
              <w:t>тельности образ</w:t>
            </w:r>
            <w:r w:rsidRPr="00031044">
              <w:t>о</w:t>
            </w:r>
            <w:r w:rsidRPr="00031044">
              <w:t>вательной орган</w:t>
            </w:r>
            <w:r w:rsidRPr="00031044">
              <w:t>и</w:t>
            </w:r>
            <w:r w:rsidRPr="00031044">
              <w:t>зации требованиям законодательства</w:t>
            </w:r>
          </w:p>
        </w:tc>
        <w:tc>
          <w:tcPr>
            <w:tcW w:w="3566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предписания надзорных органов</w:t>
            </w:r>
          </w:p>
        </w:tc>
        <w:tc>
          <w:tcPr>
            <w:tcW w:w="2835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- отсутствие;</w:t>
            </w:r>
          </w:p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- наличие</w:t>
            </w:r>
          </w:p>
        </w:tc>
      </w:tr>
      <w:tr w:rsidR="00721375" w:rsidRPr="00031044" w:rsidTr="005C393D">
        <w:tc>
          <w:tcPr>
            <w:tcW w:w="454" w:type="dxa"/>
            <w:vMerge/>
          </w:tcPr>
          <w:p w:rsidR="00051051" w:rsidRPr="00031044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:rsidR="00051051" w:rsidRPr="00031044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66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обоснованные жалобы граждан по вопросам соблюдения прав участников образовательных о</w:t>
            </w:r>
            <w:r w:rsidRPr="00031044">
              <w:t>т</w:t>
            </w:r>
            <w:r w:rsidRPr="00031044">
              <w:t>ношений</w:t>
            </w:r>
          </w:p>
        </w:tc>
        <w:tc>
          <w:tcPr>
            <w:tcW w:w="2835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- отсутствие;</w:t>
            </w:r>
          </w:p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- наличие</w:t>
            </w:r>
          </w:p>
        </w:tc>
      </w:tr>
      <w:tr w:rsidR="00721375" w:rsidRPr="00031044" w:rsidTr="005C393D">
        <w:tc>
          <w:tcPr>
            <w:tcW w:w="454" w:type="dxa"/>
            <w:vMerge/>
          </w:tcPr>
          <w:p w:rsidR="00051051" w:rsidRPr="00031044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:rsidR="00051051" w:rsidRPr="00031044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66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исполнение муниципального з</w:t>
            </w:r>
            <w:r w:rsidRPr="00031044">
              <w:t>а</w:t>
            </w:r>
            <w:r w:rsidRPr="00031044">
              <w:t>дания на оказание муниципал</w:t>
            </w:r>
            <w:r w:rsidRPr="00031044">
              <w:t>ь</w:t>
            </w:r>
            <w:r w:rsidRPr="00031044">
              <w:t>ных услуг</w:t>
            </w:r>
          </w:p>
        </w:tc>
        <w:tc>
          <w:tcPr>
            <w:tcW w:w="2835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- от 99% до 100%;</w:t>
            </w:r>
          </w:p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- от 95% до 98%;</w:t>
            </w:r>
          </w:p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- ниже 94%</w:t>
            </w:r>
          </w:p>
        </w:tc>
      </w:tr>
      <w:tr w:rsidR="00721375" w:rsidRPr="00031044" w:rsidTr="005C393D">
        <w:tc>
          <w:tcPr>
            <w:tcW w:w="454" w:type="dxa"/>
            <w:vMerge/>
          </w:tcPr>
          <w:p w:rsidR="00051051" w:rsidRPr="00031044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:rsidR="00051051" w:rsidRPr="00031044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66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достижение целевых показателей средней заработной платы пед</w:t>
            </w:r>
            <w:r w:rsidRPr="00031044">
              <w:t>а</w:t>
            </w:r>
            <w:r w:rsidRPr="00031044">
              <w:t>гогических работников образ</w:t>
            </w:r>
            <w:r w:rsidRPr="00031044">
              <w:t>о</w:t>
            </w:r>
            <w:r w:rsidRPr="00031044">
              <w:t>вательной организации</w:t>
            </w:r>
          </w:p>
        </w:tc>
        <w:tc>
          <w:tcPr>
            <w:tcW w:w="2835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- достигнуто;</w:t>
            </w:r>
          </w:p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- не достигнуто</w:t>
            </w:r>
          </w:p>
        </w:tc>
      </w:tr>
      <w:tr w:rsidR="00721375" w:rsidRPr="00031044" w:rsidTr="005C393D">
        <w:trPr>
          <w:trHeight w:val="1932"/>
        </w:trPr>
        <w:tc>
          <w:tcPr>
            <w:tcW w:w="454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2.</w:t>
            </w:r>
          </w:p>
        </w:tc>
        <w:tc>
          <w:tcPr>
            <w:tcW w:w="2160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Реализация фед</w:t>
            </w:r>
            <w:r w:rsidRPr="00031044">
              <w:t>е</w:t>
            </w:r>
            <w:r w:rsidRPr="00031044">
              <w:t>рального госуда</w:t>
            </w:r>
            <w:r w:rsidRPr="00031044">
              <w:t>р</w:t>
            </w:r>
            <w:r w:rsidRPr="00031044">
              <w:t>ственного образ</w:t>
            </w:r>
            <w:r w:rsidRPr="00031044">
              <w:t>о</w:t>
            </w:r>
            <w:r w:rsidRPr="00031044">
              <w:t>вательного ста</w:t>
            </w:r>
            <w:r w:rsidRPr="00031044">
              <w:t>н</w:t>
            </w:r>
            <w:r w:rsidRPr="00031044">
              <w:t>дарта дошкольного образования</w:t>
            </w:r>
          </w:p>
        </w:tc>
        <w:tc>
          <w:tcPr>
            <w:tcW w:w="3566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 xml:space="preserve">коэффициент посещаемости </w:t>
            </w:r>
            <w:r w:rsidR="00D8438A" w:rsidRPr="00031044">
              <w:t xml:space="preserve">детьми </w:t>
            </w:r>
            <w:r w:rsidRPr="00031044">
              <w:t>дошкольной образов</w:t>
            </w:r>
            <w:r w:rsidRPr="00031044">
              <w:t>а</w:t>
            </w:r>
            <w:r w:rsidRPr="00031044">
              <w:t>тельной организации</w:t>
            </w:r>
            <w:r w:rsidR="00D8438A" w:rsidRPr="00031044">
              <w:t xml:space="preserve"> от показ</w:t>
            </w:r>
            <w:r w:rsidR="00D8438A" w:rsidRPr="00031044">
              <w:t>а</w:t>
            </w:r>
            <w:r w:rsidR="00D8438A" w:rsidRPr="00031044">
              <w:t>телей, доведенных муниципал</w:t>
            </w:r>
            <w:r w:rsidR="00D8438A" w:rsidRPr="00031044">
              <w:t>ь</w:t>
            </w:r>
            <w:r w:rsidR="00D8438A" w:rsidRPr="00031044">
              <w:t xml:space="preserve">ным заданием </w:t>
            </w:r>
          </w:p>
        </w:tc>
        <w:tc>
          <w:tcPr>
            <w:tcW w:w="2835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- от 90% до 100%;</w:t>
            </w:r>
          </w:p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- от 80% до 89%;</w:t>
            </w:r>
          </w:p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- ниже 79%</w:t>
            </w:r>
          </w:p>
        </w:tc>
      </w:tr>
      <w:tr w:rsidR="00721375" w:rsidRPr="00031044" w:rsidTr="005C393D">
        <w:tc>
          <w:tcPr>
            <w:tcW w:w="454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3.</w:t>
            </w:r>
          </w:p>
        </w:tc>
        <w:tc>
          <w:tcPr>
            <w:tcW w:w="2160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Реализация пр</w:t>
            </w:r>
            <w:r w:rsidRPr="00031044">
              <w:t>о</w:t>
            </w:r>
            <w:r w:rsidRPr="00031044">
              <w:t>грамм, направле</w:t>
            </w:r>
            <w:r w:rsidRPr="00031044">
              <w:t>н</w:t>
            </w:r>
            <w:r w:rsidRPr="00031044">
              <w:t>ных на работу с одаренными восп</w:t>
            </w:r>
            <w:r w:rsidRPr="00031044">
              <w:t>и</w:t>
            </w:r>
            <w:r w:rsidRPr="00031044">
              <w:t>танниками</w:t>
            </w:r>
          </w:p>
        </w:tc>
        <w:tc>
          <w:tcPr>
            <w:tcW w:w="3566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наличие победителей и призеров спортивных, творческих и и</w:t>
            </w:r>
            <w:r w:rsidRPr="00031044">
              <w:t>н</w:t>
            </w:r>
            <w:r w:rsidRPr="00031044">
              <w:t>теллектуальных конкурсов м</w:t>
            </w:r>
            <w:r w:rsidRPr="00031044">
              <w:t>у</w:t>
            </w:r>
            <w:r w:rsidRPr="00031044">
              <w:t>ниципального, регионального, всероссийского уровней</w:t>
            </w:r>
          </w:p>
        </w:tc>
        <w:tc>
          <w:tcPr>
            <w:tcW w:w="2835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- на муниципальном уровне;</w:t>
            </w:r>
          </w:p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- на региональном уровне;</w:t>
            </w:r>
          </w:p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- на всероссийском уровне</w:t>
            </w:r>
          </w:p>
        </w:tc>
      </w:tr>
      <w:tr w:rsidR="00721375" w:rsidRPr="00031044" w:rsidTr="005C393D">
        <w:trPr>
          <w:trHeight w:val="475"/>
        </w:trPr>
        <w:tc>
          <w:tcPr>
            <w:tcW w:w="454" w:type="dxa"/>
            <w:vMerge w:val="restart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4.</w:t>
            </w:r>
          </w:p>
        </w:tc>
        <w:tc>
          <w:tcPr>
            <w:tcW w:w="2160" w:type="dxa"/>
            <w:vMerge w:val="restart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Эффективное и</w:t>
            </w:r>
            <w:r w:rsidRPr="00031044">
              <w:t>с</w:t>
            </w:r>
            <w:r w:rsidRPr="00031044">
              <w:lastRenderedPageBreak/>
              <w:t>пользование ресу</w:t>
            </w:r>
            <w:r w:rsidRPr="00031044">
              <w:t>р</w:t>
            </w:r>
            <w:r w:rsidRPr="00031044">
              <w:t>сов</w:t>
            </w:r>
          </w:p>
        </w:tc>
        <w:tc>
          <w:tcPr>
            <w:tcW w:w="3566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lastRenderedPageBreak/>
              <w:t>результаты приемки образов</w:t>
            </w:r>
            <w:r w:rsidRPr="00031044">
              <w:t>а</w:t>
            </w:r>
            <w:r w:rsidRPr="00031044">
              <w:lastRenderedPageBreak/>
              <w:t>тельной организации к началу учебного года</w:t>
            </w:r>
          </w:p>
        </w:tc>
        <w:tc>
          <w:tcPr>
            <w:tcW w:w="2835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lastRenderedPageBreak/>
              <w:t>- отсутствие замечаний;</w:t>
            </w:r>
          </w:p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lastRenderedPageBreak/>
              <w:t>- наличие замечаний</w:t>
            </w:r>
          </w:p>
        </w:tc>
      </w:tr>
      <w:tr w:rsidR="00721375" w:rsidRPr="00031044" w:rsidTr="005C393D">
        <w:tc>
          <w:tcPr>
            <w:tcW w:w="454" w:type="dxa"/>
            <w:vMerge/>
          </w:tcPr>
          <w:p w:rsidR="00051051" w:rsidRPr="00031044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:rsidR="00051051" w:rsidRPr="00031044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66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исполнение плана финансово-хозяйственной деятельности</w:t>
            </w:r>
          </w:p>
        </w:tc>
        <w:tc>
          <w:tcPr>
            <w:tcW w:w="2835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- от 95% до 100%;</w:t>
            </w:r>
          </w:p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- ниже 94%</w:t>
            </w:r>
          </w:p>
        </w:tc>
      </w:tr>
      <w:tr w:rsidR="00721375" w:rsidRPr="00031044" w:rsidTr="005C393D">
        <w:tc>
          <w:tcPr>
            <w:tcW w:w="454" w:type="dxa"/>
            <w:vMerge/>
          </w:tcPr>
          <w:p w:rsidR="00051051" w:rsidRPr="00031044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:rsidR="00051051" w:rsidRPr="00031044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66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отсутствие просроченной кред</w:t>
            </w:r>
            <w:r w:rsidRPr="00031044">
              <w:t>и</w:t>
            </w:r>
            <w:r w:rsidRPr="00031044">
              <w:t>торской задолженности</w:t>
            </w:r>
          </w:p>
        </w:tc>
        <w:tc>
          <w:tcPr>
            <w:tcW w:w="2835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- отсутствие;</w:t>
            </w:r>
          </w:p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- наличие</w:t>
            </w:r>
          </w:p>
        </w:tc>
      </w:tr>
      <w:tr w:rsidR="00721375" w:rsidRPr="00031044" w:rsidTr="005C393D">
        <w:trPr>
          <w:trHeight w:val="1300"/>
        </w:trPr>
        <w:tc>
          <w:tcPr>
            <w:tcW w:w="454" w:type="dxa"/>
            <w:vMerge w:val="restart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5.</w:t>
            </w:r>
          </w:p>
        </w:tc>
        <w:tc>
          <w:tcPr>
            <w:tcW w:w="2160" w:type="dxa"/>
            <w:vMerge w:val="restart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Реализация пр</w:t>
            </w:r>
            <w:r w:rsidRPr="00031044">
              <w:t>о</w:t>
            </w:r>
            <w:r w:rsidRPr="00031044">
              <w:t>грамм по сохран</w:t>
            </w:r>
            <w:r w:rsidRPr="00031044">
              <w:t>е</w:t>
            </w:r>
            <w:r w:rsidRPr="00031044">
              <w:t>нию и укреплению здоровья воспита</w:t>
            </w:r>
            <w:r w:rsidRPr="00031044">
              <w:t>н</w:t>
            </w:r>
            <w:r w:rsidRPr="00031044">
              <w:t>ников</w:t>
            </w:r>
          </w:p>
        </w:tc>
        <w:tc>
          <w:tcPr>
            <w:tcW w:w="3566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эффективность применения в образовательном процессе зд</w:t>
            </w:r>
            <w:r w:rsidRPr="00031044">
              <w:t>о</w:t>
            </w:r>
            <w:r w:rsidRPr="00031044">
              <w:t>ровьесберегающих технологий, реализации программ по сохр</w:t>
            </w:r>
            <w:r w:rsidRPr="00031044">
              <w:t>а</w:t>
            </w:r>
            <w:r w:rsidRPr="00031044">
              <w:t>нению и укреплению здоровья воспитанников</w:t>
            </w:r>
          </w:p>
        </w:tc>
        <w:tc>
          <w:tcPr>
            <w:tcW w:w="2835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- увеличение показателя индекса здоровья</w:t>
            </w:r>
          </w:p>
        </w:tc>
      </w:tr>
      <w:tr w:rsidR="00721375" w:rsidRPr="00031044" w:rsidTr="005C393D">
        <w:tc>
          <w:tcPr>
            <w:tcW w:w="454" w:type="dxa"/>
            <w:vMerge/>
          </w:tcPr>
          <w:p w:rsidR="00051051" w:rsidRPr="00031044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:rsidR="00051051" w:rsidRPr="00031044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66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случаи травматизма с обуча</w:t>
            </w:r>
            <w:r w:rsidRPr="00031044">
              <w:t>ю</w:t>
            </w:r>
            <w:r w:rsidRPr="00031044">
              <w:t>щимися во время образовател</w:t>
            </w:r>
            <w:r w:rsidRPr="00031044">
              <w:t>ь</w:t>
            </w:r>
            <w:r w:rsidRPr="00031044">
              <w:t>ного процесса</w:t>
            </w:r>
          </w:p>
        </w:tc>
        <w:tc>
          <w:tcPr>
            <w:tcW w:w="2835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- отсутствие</w:t>
            </w:r>
          </w:p>
        </w:tc>
      </w:tr>
      <w:tr w:rsidR="00721375" w:rsidRPr="00031044" w:rsidTr="005C393D">
        <w:tc>
          <w:tcPr>
            <w:tcW w:w="454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6.</w:t>
            </w:r>
          </w:p>
        </w:tc>
        <w:tc>
          <w:tcPr>
            <w:tcW w:w="2160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Удовлетворенность населения кач</w:t>
            </w:r>
            <w:r w:rsidRPr="00031044">
              <w:t>е</w:t>
            </w:r>
            <w:r w:rsidRPr="00031044">
              <w:t>ством предоставл</w:t>
            </w:r>
            <w:r w:rsidRPr="00031044">
              <w:t>я</w:t>
            </w:r>
            <w:r w:rsidRPr="00031044">
              <w:t>емых образов</w:t>
            </w:r>
            <w:r w:rsidRPr="00031044">
              <w:t>а</w:t>
            </w:r>
            <w:r w:rsidRPr="00031044">
              <w:t>тельных услуг</w:t>
            </w:r>
          </w:p>
        </w:tc>
        <w:tc>
          <w:tcPr>
            <w:tcW w:w="3566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уровень удовлетворенности населения качеством предоста</w:t>
            </w:r>
            <w:r w:rsidRPr="00031044">
              <w:t>в</w:t>
            </w:r>
            <w:r w:rsidRPr="00031044">
              <w:t>ления услуг дошкольного обр</w:t>
            </w:r>
            <w:r w:rsidRPr="00031044">
              <w:t>а</w:t>
            </w:r>
            <w:r w:rsidRPr="00031044">
              <w:t>зования по результатам незав</w:t>
            </w:r>
            <w:r w:rsidRPr="00031044">
              <w:t>и</w:t>
            </w:r>
            <w:r w:rsidRPr="00031044">
              <w:t>симой оценки деятельности о</w:t>
            </w:r>
            <w:r w:rsidRPr="00031044">
              <w:t>б</w:t>
            </w:r>
            <w:r w:rsidRPr="00031044">
              <w:t>разовательных организаций</w:t>
            </w:r>
          </w:p>
        </w:tc>
        <w:tc>
          <w:tcPr>
            <w:tcW w:w="2835" w:type="dxa"/>
          </w:tcPr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- наличие результатов;</w:t>
            </w:r>
          </w:p>
          <w:p w:rsidR="00051051" w:rsidRPr="00031044" w:rsidRDefault="00051051" w:rsidP="005C393D">
            <w:pPr>
              <w:widowControl w:val="0"/>
              <w:autoSpaceDE w:val="0"/>
              <w:autoSpaceDN w:val="0"/>
            </w:pPr>
            <w:r w:rsidRPr="00031044">
              <w:t>- отсутствие результатов</w:t>
            </w:r>
          </w:p>
        </w:tc>
      </w:tr>
    </w:tbl>
    <w:p w:rsidR="00051051" w:rsidRDefault="00051051" w:rsidP="00051051">
      <w:pPr>
        <w:widowControl w:val="0"/>
        <w:autoSpaceDE w:val="0"/>
        <w:autoSpaceDN w:val="0"/>
      </w:pPr>
    </w:p>
    <w:p w:rsidR="00D040DA" w:rsidRDefault="00D040DA" w:rsidP="00051051">
      <w:pPr>
        <w:widowControl w:val="0"/>
        <w:autoSpaceDE w:val="0"/>
        <w:autoSpaceDN w:val="0"/>
      </w:pPr>
    </w:p>
    <w:p w:rsidR="00D040DA" w:rsidRDefault="00D040DA" w:rsidP="00051051">
      <w:pPr>
        <w:widowControl w:val="0"/>
        <w:autoSpaceDE w:val="0"/>
        <w:autoSpaceDN w:val="0"/>
      </w:pPr>
    </w:p>
    <w:p w:rsidR="00D040DA" w:rsidRDefault="00D040DA" w:rsidP="00051051">
      <w:pPr>
        <w:widowControl w:val="0"/>
        <w:autoSpaceDE w:val="0"/>
        <w:autoSpaceDN w:val="0"/>
      </w:pPr>
    </w:p>
    <w:p w:rsidR="00D040DA" w:rsidRDefault="00D040DA" w:rsidP="00051051">
      <w:pPr>
        <w:widowControl w:val="0"/>
        <w:autoSpaceDE w:val="0"/>
        <w:autoSpaceDN w:val="0"/>
      </w:pPr>
    </w:p>
    <w:p w:rsidR="00D040DA" w:rsidRDefault="00D040DA" w:rsidP="00051051">
      <w:pPr>
        <w:widowControl w:val="0"/>
        <w:autoSpaceDE w:val="0"/>
        <w:autoSpaceDN w:val="0"/>
      </w:pPr>
    </w:p>
    <w:p w:rsidR="00D040DA" w:rsidRDefault="00D040DA" w:rsidP="00051051">
      <w:pPr>
        <w:widowControl w:val="0"/>
        <w:autoSpaceDE w:val="0"/>
        <w:autoSpaceDN w:val="0"/>
      </w:pPr>
    </w:p>
    <w:p w:rsidR="00D040DA" w:rsidRDefault="00D040DA" w:rsidP="00051051">
      <w:pPr>
        <w:widowControl w:val="0"/>
        <w:autoSpaceDE w:val="0"/>
        <w:autoSpaceDN w:val="0"/>
      </w:pPr>
    </w:p>
    <w:p w:rsidR="00D040DA" w:rsidRDefault="00D040DA" w:rsidP="00051051">
      <w:pPr>
        <w:widowControl w:val="0"/>
        <w:autoSpaceDE w:val="0"/>
        <w:autoSpaceDN w:val="0"/>
      </w:pPr>
    </w:p>
    <w:p w:rsidR="00D040DA" w:rsidRDefault="00D040DA" w:rsidP="00051051">
      <w:pPr>
        <w:widowControl w:val="0"/>
        <w:autoSpaceDE w:val="0"/>
        <w:autoSpaceDN w:val="0"/>
      </w:pPr>
    </w:p>
    <w:p w:rsidR="00D040DA" w:rsidRDefault="00D040DA" w:rsidP="00051051">
      <w:pPr>
        <w:widowControl w:val="0"/>
        <w:autoSpaceDE w:val="0"/>
        <w:autoSpaceDN w:val="0"/>
      </w:pPr>
    </w:p>
    <w:p w:rsidR="00D040DA" w:rsidRDefault="00D040DA" w:rsidP="00051051">
      <w:pPr>
        <w:widowControl w:val="0"/>
        <w:autoSpaceDE w:val="0"/>
        <w:autoSpaceDN w:val="0"/>
      </w:pPr>
    </w:p>
    <w:p w:rsidR="00D040DA" w:rsidRDefault="00D040DA" w:rsidP="00051051">
      <w:pPr>
        <w:widowControl w:val="0"/>
        <w:autoSpaceDE w:val="0"/>
        <w:autoSpaceDN w:val="0"/>
      </w:pPr>
    </w:p>
    <w:p w:rsidR="00D040DA" w:rsidRDefault="00D040DA" w:rsidP="00051051">
      <w:pPr>
        <w:widowControl w:val="0"/>
        <w:autoSpaceDE w:val="0"/>
        <w:autoSpaceDN w:val="0"/>
      </w:pPr>
    </w:p>
    <w:p w:rsidR="00D040DA" w:rsidRDefault="00D040DA" w:rsidP="00051051">
      <w:pPr>
        <w:widowControl w:val="0"/>
        <w:autoSpaceDE w:val="0"/>
        <w:autoSpaceDN w:val="0"/>
      </w:pPr>
    </w:p>
    <w:p w:rsidR="00D040DA" w:rsidRDefault="00D040DA" w:rsidP="00051051">
      <w:pPr>
        <w:widowControl w:val="0"/>
        <w:autoSpaceDE w:val="0"/>
        <w:autoSpaceDN w:val="0"/>
      </w:pPr>
    </w:p>
    <w:p w:rsidR="00D040DA" w:rsidRDefault="00D040DA" w:rsidP="00051051">
      <w:pPr>
        <w:widowControl w:val="0"/>
        <w:autoSpaceDE w:val="0"/>
        <w:autoSpaceDN w:val="0"/>
      </w:pPr>
    </w:p>
    <w:p w:rsidR="00D040DA" w:rsidRDefault="00D040DA" w:rsidP="00051051">
      <w:pPr>
        <w:widowControl w:val="0"/>
        <w:autoSpaceDE w:val="0"/>
        <w:autoSpaceDN w:val="0"/>
      </w:pPr>
    </w:p>
    <w:p w:rsidR="00D040DA" w:rsidRDefault="00D040DA" w:rsidP="00051051">
      <w:pPr>
        <w:widowControl w:val="0"/>
        <w:autoSpaceDE w:val="0"/>
        <w:autoSpaceDN w:val="0"/>
      </w:pPr>
    </w:p>
    <w:p w:rsidR="00D040DA" w:rsidRDefault="00D040DA" w:rsidP="00051051">
      <w:pPr>
        <w:widowControl w:val="0"/>
        <w:autoSpaceDE w:val="0"/>
        <w:autoSpaceDN w:val="0"/>
      </w:pPr>
    </w:p>
    <w:p w:rsidR="00D040DA" w:rsidRDefault="00D040DA" w:rsidP="00051051">
      <w:pPr>
        <w:widowControl w:val="0"/>
        <w:autoSpaceDE w:val="0"/>
        <w:autoSpaceDN w:val="0"/>
      </w:pPr>
    </w:p>
    <w:p w:rsidR="00D040DA" w:rsidRDefault="00D040DA" w:rsidP="00051051">
      <w:pPr>
        <w:widowControl w:val="0"/>
        <w:autoSpaceDE w:val="0"/>
        <w:autoSpaceDN w:val="0"/>
      </w:pPr>
    </w:p>
    <w:p w:rsidR="00D040DA" w:rsidRDefault="00D040DA" w:rsidP="00051051">
      <w:pPr>
        <w:widowControl w:val="0"/>
        <w:autoSpaceDE w:val="0"/>
        <w:autoSpaceDN w:val="0"/>
      </w:pPr>
    </w:p>
    <w:p w:rsidR="00D040DA" w:rsidRDefault="00D040DA" w:rsidP="00051051">
      <w:pPr>
        <w:widowControl w:val="0"/>
        <w:autoSpaceDE w:val="0"/>
        <w:autoSpaceDN w:val="0"/>
      </w:pPr>
    </w:p>
    <w:p w:rsidR="00D040DA" w:rsidRDefault="00D040DA" w:rsidP="00051051">
      <w:pPr>
        <w:widowControl w:val="0"/>
        <w:autoSpaceDE w:val="0"/>
        <w:autoSpaceDN w:val="0"/>
      </w:pPr>
    </w:p>
    <w:p w:rsidR="00D040DA" w:rsidRPr="00031044" w:rsidRDefault="00D040DA" w:rsidP="00051051">
      <w:pPr>
        <w:widowControl w:val="0"/>
        <w:autoSpaceDE w:val="0"/>
        <w:autoSpaceDN w:val="0"/>
      </w:pPr>
    </w:p>
    <w:p w:rsidR="00721375" w:rsidRPr="00031044" w:rsidRDefault="00721375" w:rsidP="00051051">
      <w:pPr>
        <w:widowControl w:val="0"/>
        <w:autoSpaceDE w:val="0"/>
        <w:autoSpaceDN w:val="0"/>
        <w:jc w:val="right"/>
        <w:outlineLvl w:val="0"/>
      </w:pPr>
    </w:p>
    <w:p w:rsidR="00051051" w:rsidRPr="00031044" w:rsidRDefault="00051051" w:rsidP="00051051">
      <w:pPr>
        <w:widowControl w:val="0"/>
        <w:autoSpaceDE w:val="0"/>
        <w:autoSpaceDN w:val="0"/>
        <w:jc w:val="right"/>
        <w:outlineLvl w:val="0"/>
      </w:pPr>
      <w:r w:rsidRPr="00031044">
        <w:lastRenderedPageBreak/>
        <w:t xml:space="preserve">Приложение </w:t>
      </w:r>
      <w:r w:rsidR="00A92BC5" w:rsidRPr="00031044">
        <w:t>7</w:t>
      </w:r>
    </w:p>
    <w:p w:rsidR="00A92BC5" w:rsidRPr="00031044" w:rsidRDefault="00A92BC5" w:rsidP="00A92BC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1044">
        <w:rPr>
          <w:rFonts w:eastAsia="Calibri"/>
          <w:lang w:eastAsia="en-US"/>
        </w:rPr>
        <w:t>к Положению о системе оплаты труда</w:t>
      </w:r>
    </w:p>
    <w:p w:rsidR="00A92BC5" w:rsidRPr="00031044" w:rsidRDefault="00A92BC5" w:rsidP="00A92BC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1044">
        <w:rPr>
          <w:rFonts w:eastAsia="Calibri"/>
          <w:lang w:eastAsia="en-US"/>
        </w:rPr>
        <w:t>работников муниципальных</w:t>
      </w:r>
    </w:p>
    <w:p w:rsidR="00A92BC5" w:rsidRPr="00031044" w:rsidRDefault="00A92BC5" w:rsidP="00A92BC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1044">
        <w:rPr>
          <w:rFonts w:eastAsia="Calibri"/>
          <w:lang w:eastAsia="en-US"/>
        </w:rPr>
        <w:t>образовательных организаций</w:t>
      </w:r>
    </w:p>
    <w:p w:rsidR="00A92BC5" w:rsidRPr="00031044" w:rsidRDefault="00A92BC5" w:rsidP="00A92BC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1044">
        <w:rPr>
          <w:rFonts w:eastAsia="Calibri"/>
          <w:lang w:eastAsia="en-US"/>
        </w:rPr>
        <w:t>города Нижневартовска,</w:t>
      </w:r>
    </w:p>
    <w:p w:rsidR="00A92BC5" w:rsidRPr="00031044" w:rsidRDefault="00A92BC5" w:rsidP="00A92BC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1044">
        <w:rPr>
          <w:rFonts w:eastAsia="Calibri"/>
          <w:lang w:eastAsia="en-US"/>
        </w:rPr>
        <w:t>подведомственных департаменту</w:t>
      </w:r>
    </w:p>
    <w:p w:rsidR="00051051" w:rsidRPr="00031044" w:rsidRDefault="00A92BC5" w:rsidP="00721375">
      <w:pPr>
        <w:widowControl w:val="0"/>
        <w:autoSpaceDE w:val="0"/>
        <w:autoSpaceDN w:val="0"/>
        <w:jc w:val="right"/>
        <w:rPr>
          <w:rFonts w:ascii="Calibri" w:hAnsi="Calibri" w:cs="Calibri"/>
          <w:b/>
          <w:sz w:val="22"/>
        </w:rPr>
      </w:pPr>
      <w:r w:rsidRPr="00031044">
        <w:rPr>
          <w:rFonts w:eastAsia="Calibri"/>
          <w:lang w:eastAsia="en-US"/>
        </w:rPr>
        <w:t>образования администрации города</w:t>
      </w:r>
    </w:p>
    <w:p w:rsidR="00721375" w:rsidRPr="00031044" w:rsidRDefault="00721375" w:rsidP="00051051">
      <w:pPr>
        <w:widowControl w:val="0"/>
        <w:autoSpaceDE w:val="0"/>
        <w:autoSpaceDN w:val="0"/>
        <w:jc w:val="center"/>
        <w:rPr>
          <w:b/>
        </w:rPr>
      </w:pPr>
    </w:p>
    <w:p w:rsidR="00721375" w:rsidRDefault="00721375" w:rsidP="00051051">
      <w:pPr>
        <w:widowControl w:val="0"/>
        <w:autoSpaceDE w:val="0"/>
        <w:autoSpaceDN w:val="0"/>
        <w:jc w:val="center"/>
        <w:rPr>
          <w:b/>
        </w:rPr>
      </w:pPr>
    </w:p>
    <w:p w:rsidR="00051051" w:rsidRPr="00721375" w:rsidRDefault="00051051" w:rsidP="000510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21375">
        <w:rPr>
          <w:b/>
          <w:sz w:val="28"/>
          <w:szCs w:val="28"/>
        </w:rPr>
        <w:t>ПАРАМЕТРЫ</w:t>
      </w:r>
    </w:p>
    <w:p w:rsidR="00051051" w:rsidRPr="00721375" w:rsidRDefault="00051051" w:rsidP="000510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21375">
        <w:rPr>
          <w:b/>
          <w:sz w:val="28"/>
          <w:szCs w:val="28"/>
        </w:rPr>
        <w:t>И КРИТЕРИИ ОЦЕНКИ ЭФФЕКТИВНОСТИ ДЕЯТЕЛЬНОСТИ РУКОВОДИТЕЛЕЙ МУНИЦИПАЛЬНЫХ ОБЩЕОБРАЗОВАТЕЛЬНЫХ ОРГАНИЗАЦИЙ ГОРОДА НИЖНЕВАРТОВСКА, ПОДВЕДОМСТВЕННЫХ ДЕПАРТАМЕНТУ ОБРАЗОВАНИЯ АДМИНИСТРАЦИИ ГОРОДА</w:t>
      </w:r>
    </w:p>
    <w:p w:rsidR="00051051" w:rsidRPr="00721375" w:rsidRDefault="00051051" w:rsidP="0005105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51051" w:rsidRPr="00721375" w:rsidRDefault="00051051" w:rsidP="00051051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721375">
        <w:rPr>
          <w:sz w:val="28"/>
          <w:szCs w:val="28"/>
        </w:rPr>
        <w:t>1. Параметры и критерии оценки эффективности деятельности руководителей муниципальных общеобразовательных организаций города Нижневартовска, подведомственных департаменту образования администрации города, реализ</w:t>
      </w:r>
      <w:r w:rsidRPr="00721375">
        <w:rPr>
          <w:sz w:val="28"/>
          <w:szCs w:val="28"/>
        </w:rPr>
        <w:t>у</w:t>
      </w:r>
      <w:r w:rsidRPr="00721375">
        <w:rPr>
          <w:sz w:val="28"/>
          <w:szCs w:val="28"/>
        </w:rPr>
        <w:t>ющих образовательные программы начального общего образования (начальная школа)</w:t>
      </w:r>
    </w:p>
    <w:p w:rsidR="00051051" w:rsidRPr="00721375" w:rsidRDefault="00051051" w:rsidP="00051051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3855"/>
        <w:gridCol w:w="2778"/>
      </w:tblGrid>
      <w:tr w:rsidR="00721375" w:rsidRPr="00721375" w:rsidTr="005C393D">
        <w:tc>
          <w:tcPr>
            <w:tcW w:w="454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721375">
              <w:t>N п/п</w:t>
            </w:r>
          </w:p>
        </w:tc>
        <w:tc>
          <w:tcPr>
            <w:tcW w:w="1984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721375">
              <w:t>Направление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721375">
              <w:t>Целевые показатели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721375">
              <w:t>Критерии эффективности</w:t>
            </w:r>
          </w:p>
        </w:tc>
      </w:tr>
      <w:tr w:rsidR="00721375" w:rsidRPr="00721375" w:rsidTr="005C393D">
        <w:tc>
          <w:tcPr>
            <w:tcW w:w="454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721375">
              <w:t>1</w:t>
            </w:r>
          </w:p>
        </w:tc>
        <w:tc>
          <w:tcPr>
            <w:tcW w:w="1984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721375">
              <w:t>2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721375">
              <w:t>3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721375">
              <w:t>4</w:t>
            </w:r>
          </w:p>
        </w:tc>
      </w:tr>
      <w:tr w:rsidR="00721375" w:rsidRPr="00721375" w:rsidTr="005C393D">
        <w:tc>
          <w:tcPr>
            <w:tcW w:w="454" w:type="dxa"/>
            <w:vMerge w:val="restart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1.</w:t>
            </w:r>
          </w:p>
        </w:tc>
        <w:tc>
          <w:tcPr>
            <w:tcW w:w="1984" w:type="dxa"/>
            <w:vMerge w:val="restart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Соответствие д</w:t>
            </w:r>
            <w:r w:rsidRPr="00721375">
              <w:t>е</w:t>
            </w:r>
            <w:r w:rsidRPr="00721375">
              <w:t>ятельности обр</w:t>
            </w:r>
            <w:r w:rsidRPr="00721375">
              <w:t>а</w:t>
            </w:r>
            <w:r w:rsidRPr="00721375">
              <w:t>зовательной о</w:t>
            </w:r>
            <w:r w:rsidRPr="00721375">
              <w:t>р</w:t>
            </w:r>
            <w:r w:rsidRPr="00721375">
              <w:t>ганизации треб</w:t>
            </w:r>
            <w:r w:rsidRPr="00721375">
              <w:t>о</w:t>
            </w:r>
            <w:r w:rsidRPr="00721375">
              <w:t>ваниям законод</w:t>
            </w:r>
            <w:r w:rsidRPr="00721375">
              <w:t>а</w:t>
            </w:r>
            <w:r w:rsidRPr="00721375">
              <w:t>тельства в сфере образования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предписания надзорных органов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отсутствие;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наличие</w:t>
            </w:r>
          </w:p>
        </w:tc>
      </w:tr>
      <w:tr w:rsidR="00721375" w:rsidRPr="00721375" w:rsidTr="005C393D">
        <w:tc>
          <w:tcPr>
            <w:tcW w:w="45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обоснованные жалобы граждан по вопросам соблюдения прав учас</w:t>
            </w:r>
            <w:r w:rsidRPr="00721375">
              <w:t>т</w:t>
            </w:r>
            <w:r w:rsidRPr="00721375">
              <w:t>ников образовательных отношений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отсутствие;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наличие</w:t>
            </w:r>
          </w:p>
        </w:tc>
      </w:tr>
      <w:tr w:rsidR="00721375" w:rsidRPr="00721375" w:rsidTr="005C393D">
        <w:tc>
          <w:tcPr>
            <w:tcW w:w="45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исполнение муниципального зад</w:t>
            </w:r>
            <w:r w:rsidRPr="00721375">
              <w:t>а</w:t>
            </w:r>
            <w:r w:rsidRPr="00721375">
              <w:t>ния на оказание муниципальных услуг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 99% до 100%;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 95% до 98%;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ниже 94%</w:t>
            </w:r>
          </w:p>
        </w:tc>
      </w:tr>
      <w:tr w:rsidR="00721375" w:rsidRPr="00721375" w:rsidTr="005C393D">
        <w:tc>
          <w:tcPr>
            <w:tcW w:w="45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достижение целевых показателей средней заработной платы педаг</w:t>
            </w:r>
            <w:r w:rsidRPr="00721375">
              <w:t>о</w:t>
            </w:r>
            <w:r w:rsidRPr="00721375">
              <w:t>гических работников образовател</w:t>
            </w:r>
            <w:r w:rsidRPr="00721375">
              <w:t>ь</w:t>
            </w:r>
            <w:r w:rsidRPr="00721375">
              <w:t>ной организации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достигнуто;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не достигнуто</w:t>
            </w:r>
          </w:p>
        </w:tc>
      </w:tr>
      <w:tr w:rsidR="00721375" w:rsidRPr="00721375" w:rsidTr="005C393D">
        <w:tc>
          <w:tcPr>
            <w:tcW w:w="454" w:type="dxa"/>
            <w:vMerge w:val="restart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2.</w:t>
            </w:r>
          </w:p>
        </w:tc>
        <w:tc>
          <w:tcPr>
            <w:tcW w:w="1984" w:type="dxa"/>
            <w:vMerge w:val="restart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Эффективное и</w:t>
            </w:r>
            <w:r w:rsidRPr="00721375">
              <w:t>с</w:t>
            </w:r>
            <w:r w:rsidRPr="00721375">
              <w:t>пользование р</w:t>
            </w:r>
            <w:r w:rsidRPr="00721375">
              <w:t>е</w:t>
            </w:r>
            <w:r w:rsidRPr="00721375">
              <w:t>сурсов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результаты приемки образовател</w:t>
            </w:r>
            <w:r w:rsidRPr="00721375">
              <w:t>ь</w:t>
            </w:r>
            <w:r w:rsidRPr="00721375">
              <w:t>ной организации к началу учебного года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наличие замечаний;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отсутствие замечаний</w:t>
            </w:r>
          </w:p>
        </w:tc>
      </w:tr>
      <w:tr w:rsidR="00721375" w:rsidRPr="00721375" w:rsidTr="005C393D">
        <w:tc>
          <w:tcPr>
            <w:tcW w:w="45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исполнение плана финансово-хозяйственной деятельности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 95% до 100%;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ниже 94%</w:t>
            </w:r>
          </w:p>
        </w:tc>
      </w:tr>
      <w:tr w:rsidR="00721375" w:rsidRPr="00721375" w:rsidTr="005C393D">
        <w:tc>
          <w:tcPr>
            <w:tcW w:w="45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просроченная кредиторская задо</w:t>
            </w:r>
            <w:r w:rsidRPr="00721375">
              <w:t>л</w:t>
            </w:r>
            <w:r w:rsidRPr="00721375">
              <w:lastRenderedPageBreak/>
              <w:t>женность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lastRenderedPageBreak/>
              <w:t>- отсутствие;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lastRenderedPageBreak/>
              <w:t>- наличие</w:t>
            </w:r>
          </w:p>
        </w:tc>
      </w:tr>
      <w:tr w:rsidR="00721375" w:rsidRPr="00721375" w:rsidTr="005C393D">
        <w:tc>
          <w:tcPr>
            <w:tcW w:w="454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lastRenderedPageBreak/>
              <w:t>3.</w:t>
            </w:r>
          </w:p>
        </w:tc>
        <w:tc>
          <w:tcPr>
            <w:tcW w:w="1984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Образовательные результаты об</w:t>
            </w:r>
            <w:r w:rsidRPr="00721375">
              <w:t>у</w:t>
            </w:r>
            <w:r w:rsidRPr="00721375">
              <w:t>чающихся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достижение качественного резул</w:t>
            </w:r>
            <w:r w:rsidRPr="00721375">
              <w:t>ь</w:t>
            </w:r>
            <w:r w:rsidRPr="00721375">
              <w:t>тата обученности обучающихся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достигнут результат о</w:t>
            </w:r>
            <w:r w:rsidRPr="00721375">
              <w:t>т</w:t>
            </w:r>
            <w:r w:rsidRPr="00721375">
              <w:t>носительно установочн</w:t>
            </w:r>
            <w:r w:rsidRPr="00721375">
              <w:t>о</w:t>
            </w:r>
            <w:r w:rsidRPr="00721375">
              <w:t>го показателя;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не достигнут результат относительно установо</w:t>
            </w:r>
            <w:r w:rsidRPr="00721375">
              <w:t>ч</w:t>
            </w:r>
            <w:r w:rsidRPr="00721375">
              <w:t>ного показателя</w:t>
            </w:r>
          </w:p>
        </w:tc>
      </w:tr>
      <w:tr w:rsidR="00721375" w:rsidRPr="00721375" w:rsidTr="005C393D">
        <w:tc>
          <w:tcPr>
            <w:tcW w:w="454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4.</w:t>
            </w:r>
          </w:p>
        </w:tc>
        <w:tc>
          <w:tcPr>
            <w:tcW w:w="1984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Реализация пр</w:t>
            </w:r>
            <w:r w:rsidRPr="00721375">
              <w:t>о</w:t>
            </w:r>
            <w:r w:rsidRPr="00721375">
              <w:t>грамм, напра</w:t>
            </w:r>
            <w:r w:rsidRPr="00721375">
              <w:t>в</w:t>
            </w:r>
            <w:r w:rsidRPr="00721375">
              <w:t>ленных на работу с одаренными обучающимися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наличие победителей и призеров олимпиад, в том числе  дистанц</w:t>
            </w:r>
            <w:r w:rsidRPr="00721375">
              <w:t>и</w:t>
            </w:r>
            <w:r w:rsidRPr="00721375">
              <w:t>онных, конкурсов, фестивалей для обучающихся начальных классов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 муниципальном уровне;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 региональном уровне;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 всероссийском уровне</w:t>
            </w:r>
          </w:p>
        </w:tc>
      </w:tr>
      <w:tr w:rsidR="00721375" w:rsidRPr="00721375" w:rsidTr="005C393D">
        <w:tc>
          <w:tcPr>
            <w:tcW w:w="454" w:type="dxa"/>
            <w:vMerge w:val="restart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5.</w:t>
            </w:r>
          </w:p>
        </w:tc>
        <w:tc>
          <w:tcPr>
            <w:tcW w:w="1984" w:type="dxa"/>
            <w:vMerge w:val="restart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Реализация пр</w:t>
            </w:r>
            <w:r w:rsidRPr="00721375">
              <w:t>о</w:t>
            </w:r>
            <w:r w:rsidRPr="00721375">
              <w:t>грамм по сохр</w:t>
            </w:r>
            <w:r w:rsidRPr="00721375">
              <w:t>а</w:t>
            </w:r>
            <w:r w:rsidRPr="00721375">
              <w:t>нению и укре</w:t>
            </w:r>
            <w:r w:rsidRPr="00721375">
              <w:t>п</w:t>
            </w:r>
            <w:r w:rsidRPr="00721375">
              <w:t>лению здоровья обучающихся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эффективность применения в обр</w:t>
            </w:r>
            <w:r w:rsidRPr="00721375">
              <w:t>а</w:t>
            </w:r>
            <w:r w:rsidRPr="00721375">
              <w:t>зовательном процессе здоровьесб</w:t>
            </w:r>
            <w:r w:rsidRPr="00721375">
              <w:t>е</w:t>
            </w:r>
            <w:r w:rsidRPr="00721375">
              <w:t>регающих технологий, реализации программ по сохранению и укре</w:t>
            </w:r>
            <w:r w:rsidRPr="00721375">
              <w:t>п</w:t>
            </w:r>
            <w:r w:rsidRPr="00721375">
              <w:t>лению здоровья обучающихся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увеличение показателя обучающихся с I и II группами здоровья;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сохранение показателя обучающихся с I и II группами здоровья;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снижение показателя обучающихся с I и II группами здоровья</w:t>
            </w:r>
          </w:p>
        </w:tc>
      </w:tr>
      <w:tr w:rsidR="00721375" w:rsidRPr="00721375" w:rsidTr="005C393D">
        <w:tc>
          <w:tcPr>
            <w:tcW w:w="45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случаи травматизма с обучающ</w:t>
            </w:r>
            <w:r w:rsidRPr="00721375">
              <w:t>и</w:t>
            </w:r>
            <w:r w:rsidRPr="00721375">
              <w:t>мися во время образовательного процесса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отсутствие;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наличие</w:t>
            </w:r>
          </w:p>
        </w:tc>
      </w:tr>
      <w:tr w:rsidR="00721375" w:rsidRPr="00721375" w:rsidTr="005C393D">
        <w:tc>
          <w:tcPr>
            <w:tcW w:w="454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6.</w:t>
            </w:r>
          </w:p>
        </w:tc>
        <w:tc>
          <w:tcPr>
            <w:tcW w:w="1984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Удовлетворе</w:t>
            </w:r>
            <w:r w:rsidRPr="00721375">
              <w:t>н</w:t>
            </w:r>
            <w:r w:rsidRPr="00721375">
              <w:t>ность населения качеством пред</w:t>
            </w:r>
            <w:r w:rsidRPr="00721375">
              <w:t>о</w:t>
            </w:r>
            <w:r w:rsidRPr="00721375">
              <w:t>ставляемых обр</w:t>
            </w:r>
            <w:r w:rsidRPr="00721375">
              <w:t>а</w:t>
            </w:r>
            <w:r w:rsidRPr="00721375">
              <w:t>зовательных услуг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уровень удовлетворенности насел</w:t>
            </w:r>
            <w:r w:rsidRPr="00721375">
              <w:t>е</w:t>
            </w:r>
            <w:r w:rsidRPr="00721375">
              <w:t>ния качеством предоставления услуг общего образования по р</w:t>
            </w:r>
            <w:r w:rsidRPr="00721375">
              <w:t>е</w:t>
            </w:r>
            <w:r w:rsidRPr="00721375">
              <w:t>зультатам независимой оценки де</w:t>
            </w:r>
            <w:r w:rsidRPr="00721375">
              <w:t>я</w:t>
            </w:r>
            <w:r w:rsidRPr="00721375">
              <w:t>тельности образовательных орган</w:t>
            </w:r>
            <w:r w:rsidRPr="00721375">
              <w:t>и</w:t>
            </w:r>
            <w:r w:rsidRPr="00721375">
              <w:t>заций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наличие результатов;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отсутствие результатов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</w:p>
        </w:tc>
      </w:tr>
    </w:tbl>
    <w:p w:rsidR="00051051" w:rsidRDefault="00051051" w:rsidP="00051051">
      <w:pPr>
        <w:widowControl w:val="0"/>
        <w:autoSpaceDE w:val="0"/>
        <w:autoSpaceDN w:val="0"/>
      </w:pPr>
    </w:p>
    <w:p w:rsidR="00721375" w:rsidRPr="00721375" w:rsidRDefault="00721375" w:rsidP="00051051">
      <w:pPr>
        <w:widowControl w:val="0"/>
        <w:autoSpaceDE w:val="0"/>
        <w:autoSpaceDN w:val="0"/>
      </w:pPr>
    </w:p>
    <w:p w:rsidR="00051051" w:rsidRPr="00721375" w:rsidRDefault="00051051" w:rsidP="00051051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721375">
        <w:rPr>
          <w:sz w:val="28"/>
          <w:szCs w:val="28"/>
        </w:rPr>
        <w:t>2. Параметры и критерии оценки эффективности деятельности руководителей муниципальных общеобразовательных организаций города Нижневартовска, подведомственных департаменту образования администрации города, реализ</w:t>
      </w:r>
      <w:r w:rsidRPr="00721375">
        <w:rPr>
          <w:sz w:val="28"/>
          <w:szCs w:val="28"/>
        </w:rPr>
        <w:t>у</w:t>
      </w:r>
      <w:r w:rsidRPr="00721375">
        <w:rPr>
          <w:sz w:val="28"/>
          <w:szCs w:val="28"/>
        </w:rPr>
        <w:t>ющих образовательные программы дошкольного, начального общего, основн</w:t>
      </w:r>
      <w:r w:rsidRPr="00721375">
        <w:rPr>
          <w:sz w:val="28"/>
          <w:szCs w:val="28"/>
        </w:rPr>
        <w:t>о</w:t>
      </w:r>
      <w:r w:rsidRPr="00721375">
        <w:rPr>
          <w:sz w:val="28"/>
          <w:szCs w:val="28"/>
        </w:rPr>
        <w:t>го общего, среднего общего образования (средняя школа - сад)</w:t>
      </w:r>
    </w:p>
    <w:p w:rsidR="00051051" w:rsidRPr="00721375" w:rsidRDefault="00051051" w:rsidP="00051051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3855"/>
        <w:gridCol w:w="2778"/>
      </w:tblGrid>
      <w:tr w:rsidR="00721375" w:rsidRPr="00721375" w:rsidTr="005C393D">
        <w:tc>
          <w:tcPr>
            <w:tcW w:w="454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721375">
              <w:t>N п/п</w:t>
            </w:r>
          </w:p>
        </w:tc>
        <w:tc>
          <w:tcPr>
            <w:tcW w:w="1984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721375">
              <w:t>Направление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721375">
              <w:t>Целевые показатели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721375">
              <w:t>Критерии эффективности</w:t>
            </w:r>
          </w:p>
        </w:tc>
      </w:tr>
      <w:tr w:rsidR="00721375" w:rsidRPr="00721375" w:rsidTr="005C393D">
        <w:tc>
          <w:tcPr>
            <w:tcW w:w="454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721375">
              <w:t>1</w:t>
            </w:r>
          </w:p>
        </w:tc>
        <w:tc>
          <w:tcPr>
            <w:tcW w:w="1984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721375">
              <w:t>2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721375">
              <w:t>3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721375">
              <w:t>4</w:t>
            </w:r>
          </w:p>
        </w:tc>
      </w:tr>
      <w:tr w:rsidR="00721375" w:rsidRPr="00721375" w:rsidTr="005C393D">
        <w:tc>
          <w:tcPr>
            <w:tcW w:w="454" w:type="dxa"/>
            <w:vMerge w:val="restart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1.</w:t>
            </w:r>
          </w:p>
        </w:tc>
        <w:tc>
          <w:tcPr>
            <w:tcW w:w="1984" w:type="dxa"/>
            <w:vMerge w:val="restart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Соответствие д</w:t>
            </w:r>
            <w:r w:rsidRPr="00721375">
              <w:t>е</w:t>
            </w:r>
            <w:r w:rsidRPr="00721375">
              <w:t>ятельности обр</w:t>
            </w:r>
            <w:r w:rsidRPr="00721375">
              <w:t>а</w:t>
            </w:r>
            <w:r w:rsidRPr="00721375">
              <w:lastRenderedPageBreak/>
              <w:t>зовательной о</w:t>
            </w:r>
            <w:r w:rsidRPr="00721375">
              <w:t>р</w:t>
            </w:r>
            <w:r w:rsidRPr="00721375">
              <w:t>ганизации треб</w:t>
            </w:r>
            <w:r w:rsidRPr="00721375">
              <w:t>о</w:t>
            </w:r>
            <w:r w:rsidRPr="00721375">
              <w:t>ваниям законод</w:t>
            </w:r>
            <w:r w:rsidRPr="00721375">
              <w:t>а</w:t>
            </w:r>
            <w:r w:rsidRPr="00721375">
              <w:t>тельства в сфере образования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lastRenderedPageBreak/>
              <w:t>предписания надзорных органов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отсутствие;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наличие</w:t>
            </w:r>
          </w:p>
        </w:tc>
      </w:tr>
      <w:tr w:rsidR="00721375" w:rsidRPr="00721375" w:rsidTr="005C393D">
        <w:tc>
          <w:tcPr>
            <w:tcW w:w="45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обоснованные жалобы граждан по вопросам соблюдения прав учас</w:t>
            </w:r>
            <w:r w:rsidRPr="00721375">
              <w:t>т</w:t>
            </w:r>
            <w:r w:rsidRPr="00721375">
              <w:t>ников образовательных отношений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отсутствие;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наличие</w:t>
            </w:r>
          </w:p>
        </w:tc>
      </w:tr>
      <w:tr w:rsidR="00721375" w:rsidRPr="00721375" w:rsidTr="005C393D">
        <w:tc>
          <w:tcPr>
            <w:tcW w:w="45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исполнение муниципального зад</w:t>
            </w:r>
            <w:r w:rsidRPr="00721375">
              <w:t>а</w:t>
            </w:r>
            <w:r w:rsidRPr="00721375">
              <w:t>ния на оказание муниципальных услуг (реализация общедоступного и бесплатного дошкольного образ</w:t>
            </w:r>
            <w:r w:rsidRPr="00721375">
              <w:t>о</w:t>
            </w:r>
            <w:r w:rsidRPr="00721375">
              <w:t>вания с присмотром и уходом за детьми)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 99% до 100%;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 95% до 98%;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ниже 94%</w:t>
            </w:r>
          </w:p>
        </w:tc>
      </w:tr>
      <w:tr w:rsidR="00721375" w:rsidRPr="00721375" w:rsidTr="005C393D">
        <w:tc>
          <w:tcPr>
            <w:tcW w:w="45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исполнение муниципального зад</w:t>
            </w:r>
            <w:r w:rsidRPr="00721375">
              <w:t>а</w:t>
            </w:r>
            <w:r w:rsidRPr="00721375">
              <w:t>ния на оказание муниципальных услуг (реализация начального, о</w:t>
            </w:r>
            <w:r w:rsidRPr="00721375">
              <w:t>с</w:t>
            </w:r>
            <w:r w:rsidRPr="00721375">
              <w:t>новного, среднего общего образ</w:t>
            </w:r>
            <w:r w:rsidRPr="00721375">
              <w:t>о</w:t>
            </w:r>
            <w:r w:rsidRPr="00721375">
              <w:t>вания)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 99% до 100%;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 95% до 98%;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ниже 94%</w:t>
            </w:r>
          </w:p>
        </w:tc>
      </w:tr>
      <w:tr w:rsidR="00721375" w:rsidRPr="00721375" w:rsidTr="005C393D">
        <w:tc>
          <w:tcPr>
            <w:tcW w:w="45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достижение целевых показателей средней заработной платы педаг</w:t>
            </w:r>
            <w:r w:rsidRPr="00721375">
              <w:t>о</w:t>
            </w:r>
            <w:r w:rsidRPr="00721375">
              <w:t>гических работников образовател</w:t>
            </w:r>
            <w:r w:rsidRPr="00721375">
              <w:t>ь</w:t>
            </w:r>
            <w:r w:rsidRPr="00721375">
              <w:t>ной организации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достигнуто;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не достигнуто</w:t>
            </w:r>
          </w:p>
        </w:tc>
      </w:tr>
      <w:tr w:rsidR="00721375" w:rsidRPr="00721375" w:rsidTr="005C393D">
        <w:tc>
          <w:tcPr>
            <w:tcW w:w="454" w:type="dxa"/>
            <w:vMerge w:val="restart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2.</w:t>
            </w:r>
          </w:p>
        </w:tc>
        <w:tc>
          <w:tcPr>
            <w:tcW w:w="1984" w:type="dxa"/>
            <w:vMerge w:val="restart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Реализация фед</w:t>
            </w:r>
            <w:r w:rsidRPr="00721375">
              <w:t>е</w:t>
            </w:r>
            <w:r w:rsidRPr="00721375">
              <w:t>рального гос</w:t>
            </w:r>
            <w:r w:rsidRPr="00721375">
              <w:t>у</w:t>
            </w:r>
            <w:r w:rsidRPr="00721375">
              <w:t>дарственного о</w:t>
            </w:r>
            <w:r w:rsidRPr="00721375">
              <w:t>б</w:t>
            </w:r>
            <w:r w:rsidRPr="00721375">
              <w:t>разовательного стандарта д</w:t>
            </w:r>
            <w:r w:rsidRPr="00721375">
              <w:t>о</w:t>
            </w:r>
            <w:r w:rsidRPr="00721375">
              <w:t>школьного обр</w:t>
            </w:r>
            <w:r w:rsidRPr="00721375">
              <w:t>а</w:t>
            </w:r>
            <w:r w:rsidRPr="00721375">
              <w:t>зования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доля детей, освоивших образов</w:t>
            </w:r>
            <w:r w:rsidRPr="00721375">
              <w:t>а</w:t>
            </w:r>
            <w:r w:rsidRPr="00721375">
              <w:t>тельную программу дошкольного образования, от общего количества обучающихся дошкольного возра</w:t>
            </w:r>
            <w:r w:rsidRPr="00721375">
              <w:t>с</w:t>
            </w:r>
            <w:r w:rsidRPr="00721375">
              <w:t>та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 99% до 100%;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 95% до 98%;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ниже 94%</w:t>
            </w:r>
          </w:p>
        </w:tc>
      </w:tr>
      <w:tr w:rsidR="00721375" w:rsidRPr="00721375" w:rsidTr="005C393D">
        <w:tc>
          <w:tcPr>
            <w:tcW w:w="45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коэффициент посещаемости д</w:t>
            </w:r>
            <w:r w:rsidRPr="00721375">
              <w:t>о</w:t>
            </w:r>
            <w:r w:rsidRPr="00721375">
              <w:t>школьной образовательной орган</w:t>
            </w:r>
            <w:r w:rsidRPr="00721375">
              <w:t>и</w:t>
            </w:r>
            <w:r w:rsidRPr="00721375">
              <w:t>зации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 99% до 100%;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 95% до 98%;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ниже 94%</w:t>
            </w:r>
          </w:p>
        </w:tc>
      </w:tr>
      <w:tr w:rsidR="00721375" w:rsidRPr="00721375" w:rsidTr="005C393D">
        <w:tc>
          <w:tcPr>
            <w:tcW w:w="454" w:type="dxa"/>
            <w:vMerge w:val="restart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3.</w:t>
            </w:r>
          </w:p>
        </w:tc>
        <w:tc>
          <w:tcPr>
            <w:tcW w:w="1984" w:type="dxa"/>
            <w:vMerge w:val="restart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Эффективное и</w:t>
            </w:r>
            <w:r w:rsidRPr="00721375">
              <w:t>с</w:t>
            </w:r>
            <w:r w:rsidRPr="00721375">
              <w:t>пользование р</w:t>
            </w:r>
            <w:r w:rsidRPr="00721375">
              <w:t>е</w:t>
            </w:r>
            <w:r w:rsidRPr="00721375">
              <w:t>сурсов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результаты приемки образовател</w:t>
            </w:r>
            <w:r w:rsidRPr="00721375">
              <w:t>ь</w:t>
            </w:r>
            <w:r w:rsidRPr="00721375">
              <w:t>ной организации к началу учебного года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наличие замечаний;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отсутствие замечаний</w:t>
            </w:r>
          </w:p>
        </w:tc>
      </w:tr>
      <w:tr w:rsidR="00721375" w:rsidRPr="00721375" w:rsidTr="005C393D">
        <w:tc>
          <w:tcPr>
            <w:tcW w:w="45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исполнение плана финансово-хозяйственной деятельности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 95% до 100%;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ниже 94%</w:t>
            </w:r>
          </w:p>
        </w:tc>
      </w:tr>
      <w:tr w:rsidR="00721375" w:rsidRPr="00721375" w:rsidTr="005C393D">
        <w:tc>
          <w:tcPr>
            <w:tcW w:w="45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просроченная кредиторская задо</w:t>
            </w:r>
            <w:r w:rsidRPr="00721375">
              <w:t>л</w:t>
            </w:r>
            <w:r w:rsidRPr="00721375">
              <w:t>женность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отсутствие;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наличие</w:t>
            </w:r>
          </w:p>
        </w:tc>
      </w:tr>
      <w:tr w:rsidR="00721375" w:rsidRPr="00721375" w:rsidTr="005C393D">
        <w:tc>
          <w:tcPr>
            <w:tcW w:w="45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создание условий для проведения государственной итоговой аттест</w:t>
            </w:r>
            <w:r w:rsidRPr="00721375">
              <w:t>а</w:t>
            </w:r>
            <w:r w:rsidRPr="00721375">
              <w:t>ции выпускников 9, 11 классов г</w:t>
            </w:r>
            <w:r w:rsidRPr="00721375">
              <w:t>о</w:t>
            </w:r>
            <w:r w:rsidRPr="00721375">
              <w:t>рода, мероприятий муниципальной системы образования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организация пунктов проведения экзамена на базе образовательной о</w:t>
            </w:r>
            <w:r w:rsidRPr="00721375">
              <w:t>р</w:t>
            </w:r>
            <w:r w:rsidRPr="00721375">
              <w:t>ганизации;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проведение меропри</w:t>
            </w:r>
            <w:r w:rsidRPr="00721375">
              <w:t>я</w:t>
            </w:r>
            <w:r w:rsidRPr="00721375">
              <w:t>тия муниципальной с</w:t>
            </w:r>
            <w:r w:rsidRPr="00721375">
              <w:t>и</w:t>
            </w:r>
            <w:r w:rsidRPr="00721375">
              <w:t>стемы образования на базе образовательной о</w:t>
            </w:r>
            <w:r w:rsidRPr="00721375">
              <w:t>р</w:t>
            </w:r>
            <w:r w:rsidRPr="00721375">
              <w:t>ганизации</w:t>
            </w:r>
          </w:p>
        </w:tc>
      </w:tr>
      <w:tr w:rsidR="00721375" w:rsidRPr="00721375" w:rsidTr="005C393D">
        <w:tc>
          <w:tcPr>
            <w:tcW w:w="454" w:type="dxa"/>
            <w:vMerge w:val="restart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4.</w:t>
            </w:r>
          </w:p>
        </w:tc>
        <w:tc>
          <w:tcPr>
            <w:tcW w:w="1984" w:type="dxa"/>
            <w:vMerge w:val="restart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Образовательные результаты об</w:t>
            </w:r>
            <w:r w:rsidRPr="00721375">
              <w:t>у</w:t>
            </w:r>
            <w:r w:rsidRPr="00721375">
              <w:lastRenderedPageBreak/>
              <w:t xml:space="preserve">чающихся 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lastRenderedPageBreak/>
              <w:t>количество обучающихся выпус</w:t>
            </w:r>
            <w:r w:rsidRPr="00721375">
              <w:t>к</w:t>
            </w:r>
            <w:r w:rsidRPr="00721375">
              <w:t xml:space="preserve">ных классов, не сдавших единый </w:t>
            </w:r>
            <w:r w:rsidRPr="00721375">
              <w:lastRenderedPageBreak/>
              <w:t>государственный экзамен по ру</w:t>
            </w:r>
            <w:r w:rsidRPr="00721375">
              <w:t>с</w:t>
            </w:r>
            <w:r w:rsidRPr="00721375">
              <w:t>скому языку и математике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lastRenderedPageBreak/>
              <w:t>- отсутствие;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наличие</w:t>
            </w:r>
          </w:p>
        </w:tc>
      </w:tr>
      <w:tr w:rsidR="00721375" w:rsidRPr="00721375" w:rsidTr="005C393D">
        <w:tc>
          <w:tcPr>
            <w:tcW w:w="454" w:type="dxa"/>
            <w:vMerge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vMerge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количество обучающихся выпус</w:t>
            </w:r>
            <w:r w:rsidRPr="00721375">
              <w:t>к</w:t>
            </w:r>
            <w:r w:rsidRPr="00721375">
              <w:t xml:space="preserve">ных классов, не сдавших основной государственный экзамен 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отсутствие;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наличие</w:t>
            </w:r>
          </w:p>
        </w:tc>
      </w:tr>
      <w:tr w:rsidR="00721375" w:rsidRPr="00721375" w:rsidTr="005C393D">
        <w:tc>
          <w:tcPr>
            <w:tcW w:w="45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достижение качественного резул</w:t>
            </w:r>
            <w:r w:rsidRPr="00721375">
              <w:t>ь</w:t>
            </w:r>
            <w:r w:rsidRPr="00721375">
              <w:t>тата обученности обучающихся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достигнут результат о</w:t>
            </w:r>
            <w:r w:rsidRPr="00721375">
              <w:t>т</w:t>
            </w:r>
            <w:r w:rsidRPr="00721375">
              <w:t>носительно установочн</w:t>
            </w:r>
            <w:r w:rsidRPr="00721375">
              <w:t>о</w:t>
            </w:r>
            <w:r w:rsidRPr="00721375">
              <w:t>го показателя;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не достигнут результат относительно установо</w:t>
            </w:r>
            <w:r w:rsidRPr="00721375">
              <w:t>ч</w:t>
            </w:r>
            <w:r w:rsidRPr="00721375">
              <w:t>ного показателя</w:t>
            </w:r>
          </w:p>
        </w:tc>
      </w:tr>
      <w:tr w:rsidR="00721375" w:rsidRPr="00721375" w:rsidTr="005C393D">
        <w:tc>
          <w:tcPr>
            <w:tcW w:w="454" w:type="dxa"/>
            <w:vMerge w:val="restart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721375">
              <w:t>5.</w:t>
            </w:r>
          </w:p>
        </w:tc>
        <w:tc>
          <w:tcPr>
            <w:tcW w:w="1984" w:type="dxa"/>
            <w:vMerge w:val="restart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Реализация пр</w:t>
            </w:r>
            <w:r w:rsidRPr="00721375">
              <w:t>о</w:t>
            </w:r>
            <w:r w:rsidRPr="00721375">
              <w:t>грамм, напра</w:t>
            </w:r>
            <w:r w:rsidRPr="00721375">
              <w:t>в</w:t>
            </w:r>
            <w:r w:rsidRPr="00721375">
              <w:t>ленных на работу с одаренными обучающимися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наличие победителей и призеров спортивных, творческих и инте</w:t>
            </w:r>
            <w:r w:rsidRPr="00721375">
              <w:t>л</w:t>
            </w:r>
            <w:r w:rsidRPr="00721375">
              <w:t>лектуальных конкурсов для обуч</w:t>
            </w:r>
            <w:r w:rsidRPr="00721375">
              <w:t>а</w:t>
            </w:r>
            <w:r w:rsidRPr="00721375">
              <w:t>ющихся дошкольного возраста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 муниципальном уровне;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 региональном уровне;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 всероссийском уровне</w:t>
            </w:r>
          </w:p>
        </w:tc>
      </w:tr>
      <w:tr w:rsidR="00721375" w:rsidRPr="00721375" w:rsidTr="005C393D"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наличие призеров и победителей муниципального, регионального и заключительного этапов всеросси</w:t>
            </w:r>
            <w:r w:rsidRPr="00721375">
              <w:t>й</w:t>
            </w:r>
            <w:r w:rsidRPr="00721375">
              <w:t>ской олимпиады школьников, вс</w:t>
            </w:r>
            <w:r w:rsidRPr="00721375">
              <w:t>е</w:t>
            </w:r>
            <w:r w:rsidRPr="00721375">
              <w:t>российской конференции "Шаг в будущее"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 муниципальном уровне;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 региональном уровне;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 всероссийском уровне</w:t>
            </w:r>
          </w:p>
        </w:tc>
      </w:tr>
      <w:tr w:rsidR="00721375" w:rsidRPr="00721375" w:rsidTr="005C393D">
        <w:tc>
          <w:tcPr>
            <w:tcW w:w="454" w:type="dxa"/>
            <w:vMerge w:val="restart"/>
            <w:tcBorders>
              <w:bottom w:val="nil"/>
            </w:tcBorders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6.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Реализация пр</w:t>
            </w:r>
            <w:r w:rsidRPr="00721375">
              <w:t>о</w:t>
            </w:r>
            <w:r w:rsidRPr="00721375">
              <w:t>грамм по сохр</w:t>
            </w:r>
            <w:r w:rsidRPr="00721375">
              <w:t>а</w:t>
            </w:r>
            <w:r w:rsidRPr="00721375">
              <w:t>нению и укре</w:t>
            </w:r>
            <w:r w:rsidRPr="00721375">
              <w:t>п</w:t>
            </w:r>
            <w:r w:rsidRPr="00721375">
              <w:t>лению здоровья обучающихся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эффективность применения в обр</w:t>
            </w:r>
            <w:r w:rsidRPr="00721375">
              <w:t>а</w:t>
            </w:r>
            <w:r w:rsidRPr="00721375">
              <w:t>зовательном процессе здоровьесб</w:t>
            </w:r>
            <w:r w:rsidRPr="00721375">
              <w:t>е</w:t>
            </w:r>
            <w:r w:rsidRPr="00721375">
              <w:t>регающих технологий, реализации программ по сохранению и укре</w:t>
            </w:r>
            <w:r w:rsidRPr="00721375">
              <w:t>п</w:t>
            </w:r>
            <w:r w:rsidRPr="00721375">
              <w:t>лению здоровья обучающихся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"детский сад"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увеличение показателя индекса здоровья;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сохранение показателя индекса здоровья;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снижение показателя индекса здоровья;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"школа"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увеличение показателя обучающихся с I и II группами здоровья;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сохранение показателя обучающихся с I и II группами здоровья;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снижение показателя обучающихся с I и II группами здоровья</w:t>
            </w:r>
          </w:p>
        </w:tc>
      </w:tr>
      <w:tr w:rsidR="00721375" w:rsidRPr="00721375" w:rsidTr="005C393D">
        <w:trPr>
          <w:trHeight w:val="660"/>
        </w:trPr>
        <w:tc>
          <w:tcPr>
            <w:tcW w:w="454" w:type="dxa"/>
            <w:vMerge/>
            <w:tcBorders>
              <w:bottom w:val="nil"/>
            </w:tcBorders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случаи травматизма с обучающ</w:t>
            </w:r>
            <w:r w:rsidRPr="00721375">
              <w:t>и</w:t>
            </w:r>
            <w:r w:rsidRPr="00721375">
              <w:t>мися во время образовательного процесса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отсутствие;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наличие</w:t>
            </w:r>
          </w:p>
        </w:tc>
      </w:tr>
      <w:tr w:rsidR="00721375" w:rsidRPr="00721375" w:rsidTr="005C393D">
        <w:trPr>
          <w:trHeight w:val="166"/>
        </w:trPr>
        <w:tc>
          <w:tcPr>
            <w:tcW w:w="454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7.</w:t>
            </w:r>
          </w:p>
        </w:tc>
        <w:tc>
          <w:tcPr>
            <w:tcW w:w="1984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Удовлетворе</w:t>
            </w:r>
            <w:r w:rsidRPr="00721375">
              <w:t>н</w:t>
            </w:r>
            <w:r w:rsidRPr="00721375">
              <w:t xml:space="preserve">ность населения </w:t>
            </w:r>
            <w:r w:rsidRPr="00721375">
              <w:lastRenderedPageBreak/>
              <w:t>качеством пред</w:t>
            </w:r>
            <w:r w:rsidRPr="00721375">
              <w:t>о</w:t>
            </w:r>
            <w:r w:rsidRPr="00721375">
              <w:t>ставляемых обр</w:t>
            </w:r>
            <w:r w:rsidRPr="00721375">
              <w:t>а</w:t>
            </w:r>
            <w:r w:rsidRPr="00721375">
              <w:t>зовательных услуг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lastRenderedPageBreak/>
              <w:t>уровень удовлетворенности насел</w:t>
            </w:r>
            <w:r w:rsidRPr="00721375">
              <w:t>е</w:t>
            </w:r>
            <w:r w:rsidRPr="00721375">
              <w:t xml:space="preserve">ния качеством предоставления </w:t>
            </w:r>
            <w:r w:rsidRPr="00721375">
              <w:lastRenderedPageBreak/>
              <w:t>услуг общего (в том числе д</w:t>
            </w:r>
            <w:r w:rsidRPr="00721375">
              <w:t>о</w:t>
            </w:r>
            <w:r w:rsidRPr="00721375">
              <w:t>школьного) образования по резул</w:t>
            </w:r>
            <w:r w:rsidRPr="00721375">
              <w:t>ь</w:t>
            </w:r>
            <w:r w:rsidRPr="00721375">
              <w:t>татам независимой оценки деятел</w:t>
            </w:r>
            <w:r w:rsidRPr="00721375">
              <w:t>ь</w:t>
            </w:r>
            <w:r w:rsidRPr="00721375">
              <w:t>ности образовательных организ</w:t>
            </w:r>
            <w:r w:rsidRPr="00721375">
              <w:t>а</w:t>
            </w:r>
            <w:r w:rsidRPr="00721375">
              <w:t>ций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lastRenderedPageBreak/>
              <w:t>- наличие результатов;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отсутствие результатов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</w:p>
        </w:tc>
      </w:tr>
    </w:tbl>
    <w:p w:rsidR="00051051" w:rsidRPr="00721375" w:rsidRDefault="00051051" w:rsidP="00051051">
      <w:pPr>
        <w:widowControl w:val="0"/>
        <w:autoSpaceDE w:val="0"/>
        <w:autoSpaceDN w:val="0"/>
      </w:pPr>
    </w:p>
    <w:p w:rsidR="00051051" w:rsidRPr="00721375" w:rsidRDefault="00051051" w:rsidP="00051051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721375">
        <w:rPr>
          <w:sz w:val="28"/>
          <w:szCs w:val="28"/>
        </w:rPr>
        <w:t>3. Параметры и критерии оценки эффективности деятельности руководителей муниципальных общеобразовательных организаций города Нижневартовска, подведомственных департаменту образования администрации города, реализ</w:t>
      </w:r>
      <w:r w:rsidRPr="00721375">
        <w:rPr>
          <w:sz w:val="28"/>
          <w:szCs w:val="28"/>
        </w:rPr>
        <w:t>у</w:t>
      </w:r>
      <w:r w:rsidRPr="00721375">
        <w:rPr>
          <w:sz w:val="28"/>
          <w:szCs w:val="28"/>
        </w:rPr>
        <w:t>ющих образовательные программы начального общего, основного общего, среднего общего образования (средняя школа)</w:t>
      </w:r>
    </w:p>
    <w:p w:rsidR="00051051" w:rsidRPr="00721375" w:rsidRDefault="00051051" w:rsidP="00051051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3855"/>
        <w:gridCol w:w="2778"/>
      </w:tblGrid>
      <w:tr w:rsidR="00721375" w:rsidRPr="00721375" w:rsidTr="005C393D">
        <w:tc>
          <w:tcPr>
            <w:tcW w:w="454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721375">
              <w:t>N п/п</w:t>
            </w:r>
          </w:p>
        </w:tc>
        <w:tc>
          <w:tcPr>
            <w:tcW w:w="1984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721375">
              <w:t>Направление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721375">
              <w:t>Целевые показатели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721375">
              <w:t>Критерии эффективности</w:t>
            </w:r>
          </w:p>
        </w:tc>
      </w:tr>
      <w:tr w:rsidR="00721375" w:rsidRPr="00721375" w:rsidTr="005C393D">
        <w:tc>
          <w:tcPr>
            <w:tcW w:w="454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721375">
              <w:t>1</w:t>
            </w:r>
          </w:p>
        </w:tc>
        <w:tc>
          <w:tcPr>
            <w:tcW w:w="1984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721375">
              <w:t>2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721375">
              <w:t>3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721375">
              <w:t>4</w:t>
            </w:r>
          </w:p>
        </w:tc>
      </w:tr>
      <w:tr w:rsidR="00721375" w:rsidRPr="00721375" w:rsidTr="005C393D">
        <w:tc>
          <w:tcPr>
            <w:tcW w:w="454" w:type="dxa"/>
            <w:vMerge w:val="restart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1.</w:t>
            </w:r>
          </w:p>
        </w:tc>
        <w:tc>
          <w:tcPr>
            <w:tcW w:w="1984" w:type="dxa"/>
            <w:vMerge w:val="restart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Соответствие д</w:t>
            </w:r>
            <w:r w:rsidRPr="00721375">
              <w:t>е</w:t>
            </w:r>
            <w:r w:rsidRPr="00721375">
              <w:t>ятельности обр</w:t>
            </w:r>
            <w:r w:rsidRPr="00721375">
              <w:t>а</w:t>
            </w:r>
            <w:r w:rsidRPr="00721375">
              <w:t>зовательной о</w:t>
            </w:r>
            <w:r w:rsidRPr="00721375">
              <w:t>р</w:t>
            </w:r>
            <w:r w:rsidRPr="00721375">
              <w:t>ганизации треб</w:t>
            </w:r>
            <w:r w:rsidRPr="00721375">
              <w:t>о</w:t>
            </w:r>
            <w:r w:rsidRPr="00721375">
              <w:t>ваниям законод</w:t>
            </w:r>
            <w:r w:rsidRPr="00721375">
              <w:t>а</w:t>
            </w:r>
            <w:r w:rsidRPr="00721375">
              <w:t>тельства в сфере образования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предписания надзорных органов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отсутствие;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наличие</w:t>
            </w:r>
          </w:p>
        </w:tc>
      </w:tr>
      <w:tr w:rsidR="00721375" w:rsidRPr="00721375" w:rsidTr="005C393D">
        <w:tc>
          <w:tcPr>
            <w:tcW w:w="45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обоснованные жалобы граждан по вопросам соблюдения прав учас</w:t>
            </w:r>
            <w:r w:rsidRPr="00721375">
              <w:t>т</w:t>
            </w:r>
            <w:r w:rsidRPr="00721375">
              <w:t>ников образовательных отношений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отсутствие;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наличие</w:t>
            </w:r>
          </w:p>
        </w:tc>
      </w:tr>
      <w:tr w:rsidR="00721375" w:rsidRPr="00721375" w:rsidTr="005C393D">
        <w:tc>
          <w:tcPr>
            <w:tcW w:w="45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исполнение муниципального зад</w:t>
            </w:r>
            <w:r w:rsidRPr="00721375">
              <w:t>а</w:t>
            </w:r>
            <w:r w:rsidRPr="00721375">
              <w:t>ния на оказание муниципальных услуг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 99% до 100%;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 95% до 98%;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ниже 94%</w:t>
            </w:r>
          </w:p>
        </w:tc>
      </w:tr>
      <w:tr w:rsidR="00721375" w:rsidRPr="00721375" w:rsidTr="005C393D">
        <w:tc>
          <w:tcPr>
            <w:tcW w:w="45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достижение целевых показателей средней заработной платы педаг</w:t>
            </w:r>
            <w:r w:rsidRPr="00721375">
              <w:t>о</w:t>
            </w:r>
            <w:r w:rsidRPr="00721375">
              <w:t>гических работников образовател</w:t>
            </w:r>
            <w:r w:rsidRPr="00721375">
              <w:t>ь</w:t>
            </w:r>
            <w:r w:rsidRPr="00721375">
              <w:t>ной организации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достигнуто;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не достигнуто</w:t>
            </w:r>
          </w:p>
        </w:tc>
      </w:tr>
      <w:tr w:rsidR="00721375" w:rsidRPr="00721375" w:rsidTr="005C393D">
        <w:tc>
          <w:tcPr>
            <w:tcW w:w="454" w:type="dxa"/>
            <w:vMerge w:val="restart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2.</w:t>
            </w:r>
          </w:p>
        </w:tc>
        <w:tc>
          <w:tcPr>
            <w:tcW w:w="1984" w:type="dxa"/>
            <w:vMerge w:val="restart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Эффективное и</w:t>
            </w:r>
            <w:r w:rsidRPr="00721375">
              <w:t>с</w:t>
            </w:r>
            <w:r w:rsidRPr="00721375">
              <w:t>пользование р</w:t>
            </w:r>
            <w:r w:rsidRPr="00721375">
              <w:t>е</w:t>
            </w:r>
            <w:r w:rsidRPr="00721375">
              <w:t>сурсов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результаты приемки образовател</w:t>
            </w:r>
            <w:r w:rsidRPr="00721375">
              <w:t>ь</w:t>
            </w:r>
            <w:r w:rsidRPr="00721375">
              <w:t>ной организации к началу учебного года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наличие замечаний;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отсутствие замечаний</w:t>
            </w:r>
          </w:p>
        </w:tc>
      </w:tr>
      <w:tr w:rsidR="00721375" w:rsidRPr="00721375" w:rsidTr="005C393D">
        <w:tc>
          <w:tcPr>
            <w:tcW w:w="45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исполнение плана финансово-хозяйственной деятельности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 95% до 100%;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ниже 94%</w:t>
            </w:r>
          </w:p>
        </w:tc>
      </w:tr>
      <w:tr w:rsidR="00721375" w:rsidRPr="00721375" w:rsidTr="005C393D">
        <w:tc>
          <w:tcPr>
            <w:tcW w:w="45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просроченная кредиторская задо</w:t>
            </w:r>
            <w:r w:rsidRPr="00721375">
              <w:t>л</w:t>
            </w:r>
            <w:r w:rsidRPr="00721375">
              <w:t>женность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отсутствие;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наличие</w:t>
            </w:r>
          </w:p>
        </w:tc>
      </w:tr>
      <w:tr w:rsidR="00721375" w:rsidRPr="00721375" w:rsidTr="005C393D">
        <w:tc>
          <w:tcPr>
            <w:tcW w:w="45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создание условий для проведения государственной итоговой аттест</w:t>
            </w:r>
            <w:r w:rsidRPr="00721375">
              <w:t>а</w:t>
            </w:r>
            <w:r w:rsidRPr="00721375">
              <w:t>ции выпускников 9, 11 классов г</w:t>
            </w:r>
            <w:r w:rsidRPr="00721375">
              <w:t>о</w:t>
            </w:r>
            <w:r w:rsidRPr="00721375">
              <w:t>рода, мероприятий муниципальной системы образования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организация пунктов проведения экзамена на базе образовательной о</w:t>
            </w:r>
            <w:r w:rsidRPr="00721375">
              <w:t>р</w:t>
            </w:r>
            <w:r w:rsidRPr="00721375">
              <w:t>ганизации;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проведение меропри</w:t>
            </w:r>
            <w:r w:rsidRPr="00721375">
              <w:t>я</w:t>
            </w:r>
            <w:r w:rsidRPr="00721375">
              <w:t>тия муниципальной с</w:t>
            </w:r>
            <w:r w:rsidRPr="00721375">
              <w:t>и</w:t>
            </w:r>
            <w:r w:rsidRPr="00721375">
              <w:t>стемы образования на базе образовательной о</w:t>
            </w:r>
            <w:r w:rsidRPr="00721375">
              <w:t>р</w:t>
            </w:r>
            <w:r w:rsidRPr="00721375">
              <w:t>ганизации</w:t>
            </w:r>
          </w:p>
        </w:tc>
      </w:tr>
      <w:tr w:rsidR="00721375" w:rsidRPr="00721375" w:rsidTr="005C393D">
        <w:tc>
          <w:tcPr>
            <w:tcW w:w="454" w:type="dxa"/>
            <w:vMerge w:val="restart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lastRenderedPageBreak/>
              <w:t>3.</w:t>
            </w:r>
          </w:p>
        </w:tc>
        <w:tc>
          <w:tcPr>
            <w:tcW w:w="1984" w:type="dxa"/>
            <w:vMerge w:val="restart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Образовательные результаты об</w:t>
            </w:r>
            <w:r w:rsidRPr="00721375">
              <w:t>у</w:t>
            </w:r>
            <w:r w:rsidRPr="00721375">
              <w:t xml:space="preserve">чающихся 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количество обучающихся выпус</w:t>
            </w:r>
            <w:r w:rsidRPr="00721375">
              <w:t>к</w:t>
            </w:r>
            <w:r w:rsidRPr="00721375">
              <w:t>ных классов, не сдавших единый государственный экзамен по ру</w:t>
            </w:r>
            <w:r w:rsidRPr="00721375">
              <w:t>с</w:t>
            </w:r>
            <w:r w:rsidRPr="00721375">
              <w:t>скому языку и математике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отсутствие;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наличие</w:t>
            </w:r>
          </w:p>
        </w:tc>
      </w:tr>
      <w:tr w:rsidR="00721375" w:rsidRPr="00721375" w:rsidTr="005C393D">
        <w:tc>
          <w:tcPr>
            <w:tcW w:w="454" w:type="dxa"/>
            <w:vMerge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vMerge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количество обучающихся выпус</w:t>
            </w:r>
            <w:r w:rsidRPr="00721375">
              <w:t>к</w:t>
            </w:r>
            <w:r w:rsidRPr="00721375">
              <w:t>ных классов, не сдавших основной государственный экзамен по ру</w:t>
            </w:r>
            <w:r w:rsidRPr="00721375">
              <w:t>с</w:t>
            </w:r>
            <w:r w:rsidRPr="00721375">
              <w:t>скому языку и математике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отсутствие;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наличие</w:t>
            </w:r>
          </w:p>
        </w:tc>
      </w:tr>
      <w:tr w:rsidR="00721375" w:rsidRPr="00721375" w:rsidTr="005C393D">
        <w:tc>
          <w:tcPr>
            <w:tcW w:w="45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достижение качественного резул</w:t>
            </w:r>
            <w:r w:rsidRPr="00721375">
              <w:t>ь</w:t>
            </w:r>
            <w:r w:rsidRPr="00721375">
              <w:t xml:space="preserve">тата обученности обучающихся  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достигнут результат о</w:t>
            </w:r>
            <w:r w:rsidRPr="00721375">
              <w:t>т</w:t>
            </w:r>
            <w:r w:rsidRPr="00721375">
              <w:t>носительно установочн</w:t>
            </w:r>
            <w:r w:rsidRPr="00721375">
              <w:t>о</w:t>
            </w:r>
            <w:r w:rsidRPr="00721375">
              <w:t>го показателя;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не достигнут результат относительно установо</w:t>
            </w:r>
            <w:r w:rsidRPr="00721375">
              <w:t>ч</w:t>
            </w:r>
            <w:r w:rsidRPr="00721375">
              <w:t>ного показателя</w:t>
            </w:r>
          </w:p>
        </w:tc>
      </w:tr>
      <w:tr w:rsidR="00721375" w:rsidRPr="00721375" w:rsidTr="005C393D">
        <w:tc>
          <w:tcPr>
            <w:tcW w:w="454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4.</w:t>
            </w:r>
          </w:p>
        </w:tc>
        <w:tc>
          <w:tcPr>
            <w:tcW w:w="1984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Реализация пр</w:t>
            </w:r>
            <w:r w:rsidRPr="00721375">
              <w:t>о</w:t>
            </w:r>
            <w:r w:rsidRPr="00721375">
              <w:t>грамм, напра</w:t>
            </w:r>
            <w:r w:rsidRPr="00721375">
              <w:t>в</w:t>
            </w:r>
            <w:r w:rsidRPr="00721375">
              <w:t>ленных на работу с одаренными обучающимися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наличие призеров и победителей муниципального, регионального и заключительного этапов всеросси</w:t>
            </w:r>
            <w:r w:rsidRPr="00721375">
              <w:t>й</w:t>
            </w:r>
            <w:r w:rsidRPr="00721375">
              <w:t>ской олимпиады школьников, вс</w:t>
            </w:r>
            <w:r w:rsidRPr="00721375">
              <w:t>е</w:t>
            </w:r>
            <w:r w:rsidRPr="00721375">
              <w:t>российской конференции "Шаг в будущее"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 муниципальном уровне;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 региональном уровне;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 всероссийском уровне</w:t>
            </w:r>
          </w:p>
        </w:tc>
      </w:tr>
      <w:tr w:rsidR="00721375" w:rsidRPr="00721375" w:rsidTr="005C393D">
        <w:tc>
          <w:tcPr>
            <w:tcW w:w="454" w:type="dxa"/>
            <w:vMerge w:val="restart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5.</w:t>
            </w:r>
          </w:p>
        </w:tc>
        <w:tc>
          <w:tcPr>
            <w:tcW w:w="1984" w:type="dxa"/>
            <w:vMerge w:val="restart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Реализация пр</w:t>
            </w:r>
            <w:r w:rsidRPr="00721375">
              <w:t>о</w:t>
            </w:r>
            <w:r w:rsidRPr="00721375">
              <w:t>грамм по сохр</w:t>
            </w:r>
            <w:r w:rsidRPr="00721375">
              <w:t>а</w:t>
            </w:r>
            <w:r w:rsidRPr="00721375">
              <w:t>нению и укре</w:t>
            </w:r>
            <w:r w:rsidRPr="00721375">
              <w:t>п</w:t>
            </w:r>
            <w:r w:rsidRPr="00721375">
              <w:t>лению здоровья обучающихся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эффективность применения в обр</w:t>
            </w:r>
            <w:r w:rsidRPr="00721375">
              <w:t>а</w:t>
            </w:r>
            <w:r w:rsidRPr="00721375">
              <w:t>зовательном процессе здоровьесб</w:t>
            </w:r>
            <w:r w:rsidRPr="00721375">
              <w:t>е</w:t>
            </w:r>
            <w:r w:rsidRPr="00721375">
              <w:t>регающих технологий, реализации программ по сохранению и укре</w:t>
            </w:r>
            <w:r w:rsidRPr="00721375">
              <w:t>п</w:t>
            </w:r>
            <w:r w:rsidRPr="00721375">
              <w:t>лению здоровья обучающихся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увеличение показателя обучающихся с I и II группами здоровья;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сохранение показателя обучающихся с I и II группами здоровья;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снижение показателя обучающихся с I и II группами здоровья</w:t>
            </w:r>
          </w:p>
        </w:tc>
      </w:tr>
      <w:tr w:rsidR="00721375" w:rsidRPr="00721375" w:rsidTr="005C393D">
        <w:tc>
          <w:tcPr>
            <w:tcW w:w="45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случаи травматизма с обучающ</w:t>
            </w:r>
            <w:r w:rsidRPr="00721375">
              <w:t>и</w:t>
            </w:r>
            <w:r w:rsidRPr="00721375">
              <w:t>мися во время образовательного процесса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отсутствие;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наличие</w:t>
            </w:r>
          </w:p>
        </w:tc>
      </w:tr>
      <w:tr w:rsidR="00721375" w:rsidRPr="00721375" w:rsidTr="005C393D">
        <w:tc>
          <w:tcPr>
            <w:tcW w:w="454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6.</w:t>
            </w:r>
          </w:p>
        </w:tc>
        <w:tc>
          <w:tcPr>
            <w:tcW w:w="1984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Удовлетворе</w:t>
            </w:r>
            <w:r w:rsidRPr="00721375">
              <w:t>н</w:t>
            </w:r>
            <w:r w:rsidRPr="00721375">
              <w:t>ность населения качеством пред</w:t>
            </w:r>
            <w:r w:rsidRPr="00721375">
              <w:t>о</w:t>
            </w:r>
            <w:r w:rsidRPr="00721375">
              <w:t>ставляемых обр</w:t>
            </w:r>
            <w:r w:rsidRPr="00721375">
              <w:t>а</w:t>
            </w:r>
            <w:r w:rsidRPr="00721375">
              <w:t>зовательных услуг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уровень удовлетворенности насел</w:t>
            </w:r>
            <w:r w:rsidRPr="00721375">
              <w:t>е</w:t>
            </w:r>
            <w:r w:rsidRPr="00721375">
              <w:t>ния качеством предоставления услуг общего образования по р</w:t>
            </w:r>
            <w:r w:rsidRPr="00721375">
              <w:t>е</w:t>
            </w:r>
            <w:r w:rsidRPr="00721375">
              <w:t>зультатам независимой оценки де</w:t>
            </w:r>
            <w:r w:rsidRPr="00721375">
              <w:t>я</w:t>
            </w:r>
            <w:r w:rsidRPr="00721375">
              <w:t>тельности образовательных орган</w:t>
            </w:r>
            <w:r w:rsidRPr="00721375">
              <w:t>и</w:t>
            </w:r>
            <w:r w:rsidRPr="00721375">
              <w:t>заций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наличие результатов;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отсутствие результатов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</w:p>
        </w:tc>
      </w:tr>
    </w:tbl>
    <w:p w:rsidR="00051051" w:rsidRPr="00721375" w:rsidRDefault="00051051" w:rsidP="00051051">
      <w:r w:rsidRPr="00721375">
        <w:br w:type="page"/>
      </w:r>
    </w:p>
    <w:p w:rsidR="00051051" w:rsidRPr="00721375" w:rsidRDefault="00051051" w:rsidP="00051051">
      <w:pPr>
        <w:widowControl w:val="0"/>
        <w:autoSpaceDE w:val="0"/>
        <w:autoSpaceDN w:val="0"/>
        <w:jc w:val="right"/>
        <w:outlineLvl w:val="0"/>
      </w:pPr>
      <w:r w:rsidRPr="00721375">
        <w:t xml:space="preserve">Приложение </w:t>
      </w:r>
      <w:r w:rsidR="00A92BC5" w:rsidRPr="00721375">
        <w:t>8</w:t>
      </w:r>
    </w:p>
    <w:p w:rsidR="00A92BC5" w:rsidRPr="00721375" w:rsidRDefault="00A92BC5" w:rsidP="00A92BC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21375">
        <w:rPr>
          <w:rFonts w:eastAsia="Calibri"/>
          <w:lang w:eastAsia="en-US"/>
        </w:rPr>
        <w:t>к Положению о системе оплаты труда</w:t>
      </w:r>
    </w:p>
    <w:p w:rsidR="00A92BC5" w:rsidRPr="00721375" w:rsidRDefault="00A92BC5" w:rsidP="00A92BC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21375">
        <w:rPr>
          <w:rFonts w:eastAsia="Calibri"/>
          <w:lang w:eastAsia="en-US"/>
        </w:rPr>
        <w:t>работников муниципальных</w:t>
      </w:r>
    </w:p>
    <w:p w:rsidR="00A92BC5" w:rsidRPr="00721375" w:rsidRDefault="00A92BC5" w:rsidP="00A92BC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21375">
        <w:rPr>
          <w:rFonts w:eastAsia="Calibri"/>
          <w:lang w:eastAsia="en-US"/>
        </w:rPr>
        <w:t>образовательных организаций</w:t>
      </w:r>
    </w:p>
    <w:p w:rsidR="00A92BC5" w:rsidRPr="00721375" w:rsidRDefault="00A92BC5" w:rsidP="00A92BC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21375">
        <w:rPr>
          <w:rFonts w:eastAsia="Calibri"/>
          <w:lang w:eastAsia="en-US"/>
        </w:rPr>
        <w:t>города Нижневартовска,</w:t>
      </w:r>
    </w:p>
    <w:p w:rsidR="00A92BC5" w:rsidRPr="00721375" w:rsidRDefault="00A92BC5" w:rsidP="00A92BC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21375">
        <w:rPr>
          <w:rFonts w:eastAsia="Calibri"/>
          <w:lang w:eastAsia="en-US"/>
        </w:rPr>
        <w:t>подведомственных департаменту</w:t>
      </w:r>
    </w:p>
    <w:p w:rsidR="00051051" w:rsidRPr="00721375" w:rsidRDefault="00A92BC5" w:rsidP="00A92BC5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 w:rsidRPr="00721375">
        <w:rPr>
          <w:rFonts w:eastAsia="Calibri"/>
          <w:lang w:eastAsia="en-US"/>
        </w:rPr>
        <w:t>образования администрации города</w:t>
      </w:r>
    </w:p>
    <w:p w:rsidR="00051051" w:rsidRPr="00721375" w:rsidRDefault="00051051" w:rsidP="00051051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051051" w:rsidRPr="00721375" w:rsidRDefault="00051051" w:rsidP="00051051">
      <w:pPr>
        <w:widowControl w:val="0"/>
        <w:autoSpaceDE w:val="0"/>
        <w:autoSpaceDN w:val="0"/>
        <w:jc w:val="center"/>
        <w:rPr>
          <w:b/>
        </w:rPr>
      </w:pPr>
      <w:bookmarkStart w:id="10" w:name="P1878"/>
      <w:bookmarkEnd w:id="10"/>
      <w:r w:rsidRPr="00721375">
        <w:rPr>
          <w:b/>
        </w:rPr>
        <w:t>ПАРАМЕТРЫ</w:t>
      </w:r>
    </w:p>
    <w:p w:rsidR="00051051" w:rsidRPr="00721375" w:rsidRDefault="00051051" w:rsidP="00051051">
      <w:pPr>
        <w:widowControl w:val="0"/>
        <w:autoSpaceDE w:val="0"/>
        <w:autoSpaceDN w:val="0"/>
        <w:jc w:val="center"/>
        <w:rPr>
          <w:b/>
        </w:rPr>
      </w:pPr>
      <w:r w:rsidRPr="00721375">
        <w:rPr>
          <w:b/>
        </w:rPr>
        <w:t>И КРИТЕРИИ ОЦЕНКИ ЭФФЕКТИВНОСТИ ДЕЯТЕЛЬНОСТИ РУКОВОДИТЕЛЕЙ МУНИЦИПАЛЬНЫХ ОРГАНИЗАЦИЙ ДОПОЛНИТЕЛЬНОГО ОБРАЗОВАНИЯ ГОРОДА НИЖНЕВАРТОВСКА, ПОДВЕДОМСТВЕННЫХ ДЕПАРТАМЕНТУ ОБРАЗОВАНИЯ</w:t>
      </w:r>
    </w:p>
    <w:p w:rsidR="00051051" w:rsidRPr="00721375" w:rsidRDefault="00051051" w:rsidP="00051051">
      <w:pPr>
        <w:widowControl w:val="0"/>
        <w:autoSpaceDE w:val="0"/>
        <w:autoSpaceDN w:val="0"/>
        <w:jc w:val="center"/>
        <w:rPr>
          <w:b/>
        </w:rPr>
      </w:pPr>
      <w:r w:rsidRPr="00721375">
        <w:rPr>
          <w:b/>
        </w:rPr>
        <w:t>АДМИНИСТРАЦИИ ГОРОДА</w:t>
      </w:r>
    </w:p>
    <w:p w:rsidR="00051051" w:rsidRPr="00721375" w:rsidRDefault="00051051" w:rsidP="00051051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3855"/>
        <w:gridCol w:w="2778"/>
      </w:tblGrid>
      <w:tr w:rsidR="00721375" w:rsidRPr="00721375" w:rsidTr="005C393D">
        <w:tc>
          <w:tcPr>
            <w:tcW w:w="454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721375">
              <w:t>N п/п</w:t>
            </w:r>
          </w:p>
        </w:tc>
        <w:tc>
          <w:tcPr>
            <w:tcW w:w="1984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721375">
              <w:t>Направление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721375">
              <w:t>Целевые показатели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721375">
              <w:t>Критерии эффективности</w:t>
            </w:r>
          </w:p>
        </w:tc>
      </w:tr>
      <w:tr w:rsidR="00721375" w:rsidRPr="00721375" w:rsidTr="005C393D">
        <w:tc>
          <w:tcPr>
            <w:tcW w:w="454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721375">
              <w:t>1</w:t>
            </w:r>
          </w:p>
        </w:tc>
        <w:tc>
          <w:tcPr>
            <w:tcW w:w="1984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721375">
              <w:t>2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721375">
              <w:t>3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  <w:jc w:val="center"/>
            </w:pPr>
            <w:r w:rsidRPr="00721375">
              <w:t>4</w:t>
            </w:r>
          </w:p>
        </w:tc>
      </w:tr>
      <w:tr w:rsidR="00721375" w:rsidRPr="00721375" w:rsidTr="005C393D">
        <w:tc>
          <w:tcPr>
            <w:tcW w:w="454" w:type="dxa"/>
            <w:vMerge w:val="restart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1.</w:t>
            </w:r>
          </w:p>
        </w:tc>
        <w:tc>
          <w:tcPr>
            <w:tcW w:w="1984" w:type="dxa"/>
            <w:vMerge w:val="restart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Соответствие д</w:t>
            </w:r>
            <w:r w:rsidRPr="00721375">
              <w:t>е</w:t>
            </w:r>
            <w:r w:rsidRPr="00721375">
              <w:t>ятельности обр</w:t>
            </w:r>
            <w:r w:rsidRPr="00721375">
              <w:t>а</w:t>
            </w:r>
            <w:r w:rsidRPr="00721375">
              <w:t>зовательной о</w:t>
            </w:r>
            <w:r w:rsidRPr="00721375">
              <w:t>р</w:t>
            </w:r>
            <w:r w:rsidRPr="00721375">
              <w:t>ганизации треб</w:t>
            </w:r>
            <w:r w:rsidRPr="00721375">
              <w:t>о</w:t>
            </w:r>
            <w:r w:rsidRPr="00721375">
              <w:t>ваниям законод</w:t>
            </w:r>
            <w:r w:rsidRPr="00721375">
              <w:t>а</w:t>
            </w:r>
            <w:r w:rsidRPr="00721375">
              <w:t>тельства в сфере образования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предписания надзорных органов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отсутствие;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наличие</w:t>
            </w:r>
          </w:p>
        </w:tc>
      </w:tr>
      <w:tr w:rsidR="00721375" w:rsidRPr="00721375" w:rsidTr="005C393D">
        <w:tc>
          <w:tcPr>
            <w:tcW w:w="45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обоснованные жалобы граждан по вопросам соблюдения прав учас</w:t>
            </w:r>
            <w:r w:rsidRPr="00721375">
              <w:t>т</w:t>
            </w:r>
            <w:r w:rsidRPr="00721375">
              <w:t>ников образовательных отношений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отсутствие;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наличие</w:t>
            </w:r>
          </w:p>
        </w:tc>
      </w:tr>
      <w:tr w:rsidR="00721375" w:rsidRPr="00721375" w:rsidTr="005C393D">
        <w:tc>
          <w:tcPr>
            <w:tcW w:w="45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исполнение муниципального зад</w:t>
            </w:r>
            <w:r w:rsidRPr="00721375">
              <w:t>а</w:t>
            </w:r>
            <w:r w:rsidRPr="00721375">
              <w:t>ния на оказание муниципальных услуг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 99% до 100%;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 95% до 98%;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ниже 94%</w:t>
            </w:r>
          </w:p>
        </w:tc>
      </w:tr>
      <w:tr w:rsidR="00721375" w:rsidRPr="00721375" w:rsidTr="005C393D">
        <w:tc>
          <w:tcPr>
            <w:tcW w:w="45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достижение целевых показателей средней заработной платы педаг</w:t>
            </w:r>
            <w:r w:rsidRPr="00721375">
              <w:t>о</w:t>
            </w:r>
            <w:r w:rsidRPr="00721375">
              <w:t>гических работников образовател</w:t>
            </w:r>
            <w:r w:rsidRPr="00721375">
              <w:t>ь</w:t>
            </w:r>
            <w:r w:rsidRPr="00721375">
              <w:t>ной организации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достигнуто;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не достигнуто</w:t>
            </w:r>
          </w:p>
        </w:tc>
      </w:tr>
      <w:tr w:rsidR="00721375" w:rsidRPr="00721375" w:rsidTr="005C393D">
        <w:tc>
          <w:tcPr>
            <w:tcW w:w="454" w:type="dxa"/>
            <w:vMerge w:val="restart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2.</w:t>
            </w:r>
          </w:p>
        </w:tc>
        <w:tc>
          <w:tcPr>
            <w:tcW w:w="1984" w:type="dxa"/>
            <w:vMerge w:val="restart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Эффективное и</w:t>
            </w:r>
            <w:r w:rsidRPr="00721375">
              <w:t>с</w:t>
            </w:r>
            <w:r w:rsidRPr="00721375">
              <w:t>пользование р</w:t>
            </w:r>
            <w:r w:rsidRPr="00721375">
              <w:t>е</w:t>
            </w:r>
            <w:r w:rsidRPr="00721375">
              <w:t>сурсов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результаты приемки образовател</w:t>
            </w:r>
            <w:r w:rsidRPr="00721375">
              <w:t>ь</w:t>
            </w:r>
            <w:r w:rsidRPr="00721375">
              <w:t>ной организации к началу учебного года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отсутствие замечаний;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наличие замечаний</w:t>
            </w:r>
          </w:p>
        </w:tc>
      </w:tr>
      <w:tr w:rsidR="00721375" w:rsidRPr="00721375" w:rsidTr="005C393D">
        <w:tc>
          <w:tcPr>
            <w:tcW w:w="45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исполнение плана финансово-хозяйственной деятельности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 95% до 100%;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ниже 94%</w:t>
            </w:r>
          </w:p>
        </w:tc>
      </w:tr>
      <w:tr w:rsidR="00721375" w:rsidRPr="00721375" w:rsidTr="005C393D">
        <w:trPr>
          <w:trHeight w:val="637"/>
        </w:trPr>
        <w:tc>
          <w:tcPr>
            <w:tcW w:w="45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отсутствие просроченной кредито</w:t>
            </w:r>
            <w:r w:rsidRPr="00721375">
              <w:t>р</w:t>
            </w:r>
            <w:r w:rsidRPr="00721375">
              <w:t>ской задолженности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отсутствие;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наличие</w:t>
            </w:r>
          </w:p>
        </w:tc>
      </w:tr>
      <w:tr w:rsidR="00721375" w:rsidRPr="00721375" w:rsidTr="005C393D">
        <w:tc>
          <w:tcPr>
            <w:tcW w:w="454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3.</w:t>
            </w:r>
          </w:p>
        </w:tc>
        <w:tc>
          <w:tcPr>
            <w:tcW w:w="1984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Динамика инд</w:t>
            </w:r>
            <w:r w:rsidRPr="00721375">
              <w:t>и</w:t>
            </w:r>
            <w:r w:rsidRPr="00721375">
              <w:t>видуальных р</w:t>
            </w:r>
            <w:r w:rsidRPr="00721375">
              <w:t>е</w:t>
            </w:r>
            <w:r w:rsidRPr="00721375">
              <w:t>зультатов обуч</w:t>
            </w:r>
            <w:r w:rsidRPr="00721375">
              <w:t>а</w:t>
            </w:r>
            <w:r w:rsidRPr="00721375">
              <w:t>ющихся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наличие мониторинга индивид</w:t>
            </w:r>
            <w:r w:rsidRPr="00721375">
              <w:t>у</w:t>
            </w:r>
            <w:r w:rsidRPr="00721375">
              <w:t>альных достижений обучающихся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наличие;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отсутствие</w:t>
            </w:r>
          </w:p>
        </w:tc>
      </w:tr>
      <w:tr w:rsidR="00721375" w:rsidRPr="00721375" w:rsidTr="005C393D">
        <w:trPr>
          <w:trHeight w:val="2954"/>
        </w:trPr>
        <w:tc>
          <w:tcPr>
            <w:tcW w:w="454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lastRenderedPageBreak/>
              <w:t>4.</w:t>
            </w:r>
          </w:p>
        </w:tc>
        <w:tc>
          <w:tcPr>
            <w:tcW w:w="1984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Реализация мер</w:t>
            </w:r>
            <w:r w:rsidRPr="00721375">
              <w:t>о</w:t>
            </w:r>
            <w:r w:rsidRPr="00721375">
              <w:t>приятий по пр</w:t>
            </w:r>
            <w:r w:rsidRPr="00721375">
              <w:t>о</w:t>
            </w:r>
            <w:r w:rsidRPr="00721375">
              <w:t>филактике прав</w:t>
            </w:r>
            <w:r w:rsidRPr="00721375">
              <w:t>о</w:t>
            </w:r>
            <w:r w:rsidRPr="00721375">
              <w:t>нарушений у несовершенн</w:t>
            </w:r>
            <w:r w:rsidRPr="00721375">
              <w:t>о</w:t>
            </w:r>
            <w:r w:rsidRPr="00721375">
              <w:t>летних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включение в дополнительное обр</w:t>
            </w:r>
            <w:r w:rsidRPr="00721375">
              <w:t>а</w:t>
            </w:r>
            <w:r w:rsidRPr="00721375">
              <w:t>зование несовершеннолетних, с</w:t>
            </w:r>
            <w:r w:rsidRPr="00721375">
              <w:t>о</w:t>
            </w:r>
            <w:r w:rsidRPr="00721375">
              <w:t>стоящих на всех видах профила</w:t>
            </w:r>
            <w:r w:rsidRPr="00721375">
              <w:t>к</w:t>
            </w:r>
            <w:r w:rsidRPr="00721375">
              <w:t xml:space="preserve">тического учета 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наличие социально н</w:t>
            </w:r>
            <w:r w:rsidRPr="00721375">
              <w:t>е</w:t>
            </w:r>
            <w:r w:rsidRPr="00721375">
              <w:t>благополучных обуча</w:t>
            </w:r>
            <w:r w:rsidRPr="00721375">
              <w:t>ю</w:t>
            </w:r>
            <w:r w:rsidRPr="00721375">
              <w:t>щихся;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отсутствие социально неблагополучных обуч</w:t>
            </w:r>
            <w:r w:rsidRPr="00721375">
              <w:t>а</w:t>
            </w:r>
            <w:r w:rsidRPr="00721375">
              <w:t>ющихся</w:t>
            </w:r>
          </w:p>
        </w:tc>
      </w:tr>
      <w:tr w:rsidR="00721375" w:rsidRPr="00721375" w:rsidTr="005C393D">
        <w:tc>
          <w:tcPr>
            <w:tcW w:w="454" w:type="dxa"/>
            <w:vMerge w:val="restart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5.</w:t>
            </w:r>
          </w:p>
        </w:tc>
        <w:tc>
          <w:tcPr>
            <w:tcW w:w="1984" w:type="dxa"/>
            <w:vMerge w:val="restart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Реализация пр</w:t>
            </w:r>
            <w:r w:rsidRPr="00721375">
              <w:t>о</w:t>
            </w:r>
            <w:r w:rsidRPr="00721375">
              <w:t>грамм по сохр</w:t>
            </w:r>
            <w:r w:rsidRPr="00721375">
              <w:t>а</w:t>
            </w:r>
            <w:r w:rsidRPr="00721375">
              <w:t>нению и укре</w:t>
            </w:r>
            <w:r w:rsidRPr="00721375">
              <w:t>п</w:t>
            </w:r>
            <w:r w:rsidRPr="00721375">
              <w:t>лению здоровья обучающихся (организация к</w:t>
            </w:r>
            <w:r w:rsidRPr="00721375">
              <w:t>а</w:t>
            </w:r>
            <w:r w:rsidRPr="00721375">
              <w:t>никулярного о</w:t>
            </w:r>
            <w:r w:rsidRPr="00721375">
              <w:t>т</w:t>
            </w:r>
            <w:r w:rsidRPr="00721375">
              <w:t>дыха обуча</w:t>
            </w:r>
            <w:r w:rsidRPr="00721375">
              <w:t>ю</w:t>
            </w:r>
            <w:r w:rsidRPr="00721375">
              <w:t>щихся)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организация летнего каникулярного отдыха обучающихся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наличие;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отсутствие</w:t>
            </w:r>
          </w:p>
        </w:tc>
      </w:tr>
      <w:tr w:rsidR="00721375" w:rsidRPr="00721375" w:rsidTr="005C393D">
        <w:trPr>
          <w:trHeight w:val="1611"/>
        </w:trPr>
        <w:tc>
          <w:tcPr>
            <w:tcW w:w="45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проведение в каникулярное время профильных смен с обучающимися, в том числе, состоящими на всех видах профилактического учета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наличие;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отсутствие</w:t>
            </w:r>
          </w:p>
        </w:tc>
      </w:tr>
      <w:tr w:rsidR="00721375" w:rsidRPr="00721375" w:rsidTr="005C393D">
        <w:tc>
          <w:tcPr>
            <w:tcW w:w="454" w:type="dxa"/>
            <w:vMerge w:val="restart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6.</w:t>
            </w:r>
          </w:p>
        </w:tc>
        <w:tc>
          <w:tcPr>
            <w:tcW w:w="1984" w:type="dxa"/>
            <w:vMerge w:val="restart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Удовлетворе</w:t>
            </w:r>
            <w:r w:rsidRPr="00721375">
              <w:t>н</w:t>
            </w:r>
            <w:r w:rsidRPr="00721375">
              <w:t>ность населения качеством пред</w:t>
            </w:r>
            <w:r w:rsidRPr="00721375">
              <w:t>о</w:t>
            </w:r>
            <w:r w:rsidRPr="00721375">
              <w:t>ставляемых обр</w:t>
            </w:r>
            <w:r w:rsidRPr="00721375">
              <w:t>а</w:t>
            </w:r>
            <w:r w:rsidRPr="00721375">
              <w:t>зовательных услуг</w:t>
            </w: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отрицательная динамика колич</w:t>
            </w:r>
            <w:r w:rsidRPr="00721375">
              <w:t>е</w:t>
            </w:r>
            <w:r w:rsidRPr="00721375">
              <w:t>ства выбывших из организации, не связанная с объективными прич</w:t>
            </w:r>
            <w:r w:rsidRPr="00721375">
              <w:t>и</w:t>
            </w:r>
            <w:r w:rsidRPr="00721375">
              <w:t>нами (переезд, в том числе в другой город)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отсутствие;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наличие</w:t>
            </w:r>
          </w:p>
        </w:tc>
      </w:tr>
      <w:tr w:rsidR="00721375" w:rsidRPr="00721375" w:rsidTr="005C393D">
        <w:tc>
          <w:tcPr>
            <w:tcW w:w="45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51051" w:rsidRPr="00721375" w:rsidRDefault="00051051" w:rsidP="005C39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уровень удовлетворенности насел</w:t>
            </w:r>
            <w:r w:rsidRPr="00721375">
              <w:t>е</w:t>
            </w:r>
            <w:r w:rsidRPr="00721375">
              <w:t>ния качеством предоставления услуг дополнительного образования по результатам независимой оценки деятельности образовательных о</w:t>
            </w:r>
            <w:r w:rsidRPr="00721375">
              <w:t>р</w:t>
            </w:r>
            <w:r w:rsidRPr="00721375">
              <w:t>ганизаций</w:t>
            </w:r>
          </w:p>
        </w:tc>
        <w:tc>
          <w:tcPr>
            <w:tcW w:w="2778" w:type="dxa"/>
          </w:tcPr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наличие результатов;</w:t>
            </w:r>
          </w:p>
          <w:p w:rsidR="00051051" w:rsidRPr="00721375" w:rsidRDefault="00051051" w:rsidP="005C393D">
            <w:pPr>
              <w:widowControl w:val="0"/>
              <w:autoSpaceDE w:val="0"/>
              <w:autoSpaceDN w:val="0"/>
            </w:pPr>
            <w:r w:rsidRPr="00721375">
              <w:t>- отсутствие результатов</w:t>
            </w:r>
          </w:p>
        </w:tc>
      </w:tr>
    </w:tbl>
    <w:p w:rsidR="00051051" w:rsidRPr="00721375" w:rsidRDefault="00051051" w:rsidP="00051051">
      <w:pPr>
        <w:widowControl w:val="0"/>
        <w:autoSpaceDE w:val="0"/>
        <w:autoSpaceDN w:val="0"/>
        <w:rPr>
          <w:sz w:val="28"/>
          <w:szCs w:val="28"/>
        </w:rPr>
      </w:pPr>
    </w:p>
    <w:p w:rsidR="00927169" w:rsidRDefault="00927169" w:rsidP="00892502">
      <w:pPr>
        <w:widowControl w:val="0"/>
        <w:autoSpaceDE w:val="0"/>
        <w:autoSpaceDN w:val="0"/>
        <w:jc w:val="right"/>
        <w:outlineLvl w:val="1"/>
      </w:pPr>
    </w:p>
    <w:p w:rsidR="00927169" w:rsidRDefault="00927169" w:rsidP="00892502">
      <w:pPr>
        <w:widowControl w:val="0"/>
        <w:autoSpaceDE w:val="0"/>
        <w:autoSpaceDN w:val="0"/>
        <w:jc w:val="right"/>
        <w:outlineLvl w:val="1"/>
      </w:pPr>
    </w:p>
    <w:p w:rsidR="00927169" w:rsidRDefault="00927169" w:rsidP="00892502">
      <w:pPr>
        <w:widowControl w:val="0"/>
        <w:autoSpaceDE w:val="0"/>
        <w:autoSpaceDN w:val="0"/>
        <w:jc w:val="right"/>
        <w:outlineLvl w:val="1"/>
      </w:pPr>
    </w:p>
    <w:p w:rsidR="00927169" w:rsidRDefault="00927169" w:rsidP="00892502">
      <w:pPr>
        <w:widowControl w:val="0"/>
        <w:autoSpaceDE w:val="0"/>
        <w:autoSpaceDN w:val="0"/>
        <w:jc w:val="right"/>
        <w:outlineLvl w:val="1"/>
      </w:pPr>
    </w:p>
    <w:p w:rsidR="00927169" w:rsidRDefault="00927169" w:rsidP="00892502">
      <w:pPr>
        <w:widowControl w:val="0"/>
        <w:autoSpaceDE w:val="0"/>
        <w:autoSpaceDN w:val="0"/>
        <w:jc w:val="right"/>
        <w:outlineLvl w:val="1"/>
      </w:pPr>
    </w:p>
    <w:p w:rsidR="00927169" w:rsidRDefault="00927169" w:rsidP="00892502">
      <w:pPr>
        <w:widowControl w:val="0"/>
        <w:autoSpaceDE w:val="0"/>
        <w:autoSpaceDN w:val="0"/>
        <w:jc w:val="right"/>
        <w:outlineLvl w:val="1"/>
      </w:pPr>
    </w:p>
    <w:p w:rsidR="00927169" w:rsidRDefault="00927169" w:rsidP="00892502">
      <w:pPr>
        <w:widowControl w:val="0"/>
        <w:autoSpaceDE w:val="0"/>
        <w:autoSpaceDN w:val="0"/>
        <w:jc w:val="right"/>
        <w:outlineLvl w:val="1"/>
      </w:pPr>
    </w:p>
    <w:p w:rsidR="00927169" w:rsidRDefault="00927169" w:rsidP="00892502">
      <w:pPr>
        <w:widowControl w:val="0"/>
        <w:autoSpaceDE w:val="0"/>
        <w:autoSpaceDN w:val="0"/>
        <w:jc w:val="right"/>
        <w:outlineLvl w:val="1"/>
      </w:pPr>
    </w:p>
    <w:p w:rsidR="00927169" w:rsidRDefault="00927169" w:rsidP="00892502">
      <w:pPr>
        <w:widowControl w:val="0"/>
        <w:autoSpaceDE w:val="0"/>
        <w:autoSpaceDN w:val="0"/>
        <w:jc w:val="right"/>
        <w:outlineLvl w:val="1"/>
      </w:pPr>
    </w:p>
    <w:p w:rsidR="00927169" w:rsidRDefault="00927169" w:rsidP="00892502">
      <w:pPr>
        <w:widowControl w:val="0"/>
        <w:autoSpaceDE w:val="0"/>
        <w:autoSpaceDN w:val="0"/>
        <w:jc w:val="right"/>
        <w:outlineLvl w:val="1"/>
      </w:pPr>
    </w:p>
    <w:p w:rsidR="00927169" w:rsidRDefault="00927169" w:rsidP="00892502">
      <w:pPr>
        <w:widowControl w:val="0"/>
        <w:autoSpaceDE w:val="0"/>
        <w:autoSpaceDN w:val="0"/>
        <w:jc w:val="right"/>
        <w:outlineLvl w:val="1"/>
      </w:pPr>
    </w:p>
    <w:p w:rsidR="00927169" w:rsidRDefault="00927169" w:rsidP="00892502">
      <w:pPr>
        <w:widowControl w:val="0"/>
        <w:autoSpaceDE w:val="0"/>
        <w:autoSpaceDN w:val="0"/>
        <w:jc w:val="right"/>
        <w:outlineLvl w:val="1"/>
      </w:pPr>
    </w:p>
    <w:p w:rsidR="00927169" w:rsidRDefault="00927169" w:rsidP="00892502">
      <w:pPr>
        <w:widowControl w:val="0"/>
        <w:autoSpaceDE w:val="0"/>
        <w:autoSpaceDN w:val="0"/>
        <w:jc w:val="right"/>
        <w:outlineLvl w:val="1"/>
      </w:pPr>
    </w:p>
    <w:p w:rsidR="00927169" w:rsidRDefault="00927169" w:rsidP="00892502">
      <w:pPr>
        <w:widowControl w:val="0"/>
        <w:autoSpaceDE w:val="0"/>
        <w:autoSpaceDN w:val="0"/>
        <w:jc w:val="right"/>
        <w:outlineLvl w:val="1"/>
      </w:pPr>
    </w:p>
    <w:p w:rsidR="00927169" w:rsidRDefault="00927169" w:rsidP="00892502">
      <w:pPr>
        <w:widowControl w:val="0"/>
        <w:autoSpaceDE w:val="0"/>
        <w:autoSpaceDN w:val="0"/>
        <w:jc w:val="right"/>
        <w:outlineLvl w:val="1"/>
      </w:pPr>
    </w:p>
    <w:p w:rsidR="00927169" w:rsidRDefault="00927169" w:rsidP="00892502">
      <w:pPr>
        <w:widowControl w:val="0"/>
        <w:autoSpaceDE w:val="0"/>
        <w:autoSpaceDN w:val="0"/>
        <w:jc w:val="right"/>
        <w:outlineLvl w:val="1"/>
      </w:pPr>
    </w:p>
    <w:p w:rsidR="00927169" w:rsidRDefault="00927169" w:rsidP="00892502">
      <w:pPr>
        <w:widowControl w:val="0"/>
        <w:autoSpaceDE w:val="0"/>
        <w:autoSpaceDN w:val="0"/>
        <w:jc w:val="right"/>
        <w:outlineLvl w:val="1"/>
      </w:pPr>
    </w:p>
    <w:p w:rsidR="00892502" w:rsidRPr="00892502" w:rsidRDefault="00892502" w:rsidP="00892502">
      <w:pPr>
        <w:widowControl w:val="0"/>
        <w:autoSpaceDE w:val="0"/>
        <w:autoSpaceDN w:val="0"/>
        <w:jc w:val="right"/>
        <w:outlineLvl w:val="1"/>
      </w:pPr>
      <w:r w:rsidRPr="00892502">
        <w:lastRenderedPageBreak/>
        <w:t>Приложение 9</w:t>
      </w:r>
    </w:p>
    <w:p w:rsidR="00892502" w:rsidRPr="00721375" w:rsidRDefault="00892502" w:rsidP="0089250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21375">
        <w:rPr>
          <w:rFonts w:eastAsia="Calibri"/>
          <w:lang w:eastAsia="en-US"/>
        </w:rPr>
        <w:t>к Положению о системе оплаты труда</w:t>
      </w:r>
    </w:p>
    <w:p w:rsidR="00892502" w:rsidRPr="00721375" w:rsidRDefault="00892502" w:rsidP="0089250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21375">
        <w:rPr>
          <w:rFonts w:eastAsia="Calibri"/>
          <w:lang w:eastAsia="en-US"/>
        </w:rPr>
        <w:t>работников муниципальных</w:t>
      </w:r>
    </w:p>
    <w:p w:rsidR="00892502" w:rsidRPr="00721375" w:rsidRDefault="00892502" w:rsidP="0089250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21375">
        <w:rPr>
          <w:rFonts w:eastAsia="Calibri"/>
          <w:lang w:eastAsia="en-US"/>
        </w:rPr>
        <w:t>образовательных организаций</w:t>
      </w:r>
    </w:p>
    <w:p w:rsidR="00892502" w:rsidRPr="00721375" w:rsidRDefault="00892502" w:rsidP="0089250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21375">
        <w:rPr>
          <w:rFonts w:eastAsia="Calibri"/>
          <w:lang w:eastAsia="en-US"/>
        </w:rPr>
        <w:t>города Нижневартовска,</w:t>
      </w:r>
    </w:p>
    <w:p w:rsidR="00892502" w:rsidRPr="00721375" w:rsidRDefault="00892502" w:rsidP="0089250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21375">
        <w:rPr>
          <w:rFonts w:eastAsia="Calibri"/>
          <w:lang w:eastAsia="en-US"/>
        </w:rPr>
        <w:t>подведомственных департаменту</w:t>
      </w:r>
    </w:p>
    <w:p w:rsidR="00892502" w:rsidRPr="00892502" w:rsidRDefault="00892502" w:rsidP="00892502">
      <w:pPr>
        <w:widowControl w:val="0"/>
        <w:autoSpaceDE w:val="0"/>
        <w:autoSpaceDN w:val="0"/>
        <w:jc w:val="right"/>
      </w:pPr>
      <w:r w:rsidRPr="00721375">
        <w:rPr>
          <w:rFonts w:eastAsia="Calibri"/>
          <w:lang w:eastAsia="en-US"/>
        </w:rPr>
        <w:t>образования администрации города</w:t>
      </w:r>
    </w:p>
    <w:p w:rsidR="00892502" w:rsidRPr="00892502" w:rsidRDefault="00892502" w:rsidP="00892502">
      <w:pPr>
        <w:widowControl w:val="0"/>
        <w:autoSpaceDE w:val="0"/>
        <w:autoSpaceDN w:val="0"/>
        <w:jc w:val="both"/>
      </w:pPr>
    </w:p>
    <w:p w:rsidR="00892502" w:rsidRDefault="00892502" w:rsidP="00892502">
      <w:pPr>
        <w:widowControl w:val="0"/>
        <w:autoSpaceDE w:val="0"/>
        <w:autoSpaceDN w:val="0"/>
        <w:jc w:val="center"/>
        <w:rPr>
          <w:b/>
        </w:rPr>
      </w:pPr>
      <w:bookmarkStart w:id="11" w:name="P667"/>
      <w:bookmarkEnd w:id="11"/>
    </w:p>
    <w:p w:rsidR="00892502" w:rsidRPr="00892502" w:rsidRDefault="00892502" w:rsidP="00892502">
      <w:pPr>
        <w:widowControl w:val="0"/>
        <w:autoSpaceDE w:val="0"/>
        <w:autoSpaceDN w:val="0"/>
        <w:jc w:val="center"/>
        <w:rPr>
          <w:b/>
        </w:rPr>
      </w:pPr>
      <w:r w:rsidRPr="00892502">
        <w:rPr>
          <w:b/>
        </w:rPr>
        <w:t>КОЭФФИЦИЕНТЫ</w:t>
      </w:r>
    </w:p>
    <w:p w:rsidR="00892502" w:rsidRPr="00892502" w:rsidRDefault="00892502" w:rsidP="00892502">
      <w:pPr>
        <w:widowControl w:val="0"/>
        <w:autoSpaceDE w:val="0"/>
        <w:autoSpaceDN w:val="0"/>
        <w:jc w:val="center"/>
        <w:rPr>
          <w:b/>
        </w:rPr>
      </w:pPr>
      <w:r w:rsidRPr="00892502">
        <w:rPr>
          <w:b/>
        </w:rPr>
        <w:t>ПОЧАСОВОЙ ОПЛАТЫ ТРУДА РАБОТНИКОВ,</w:t>
      </w:r>
    </w:p>
    <w:p w:rsidR="00892502" w:rsidRPr="00892502" w:rsidRDefault="00892502" w:rsidP="00892502">
      <w:pPr>
        <w:widowControl w:val="0"/>
        <w:autoSpaceDE w:val="0"/>
        <w:autoSpaceDN w:val="0"/>
        <w:jc w:val="center"/>
        <w:rPr>
          <w:b/>
        </w:rPr>
      </w:pPr>
      <w:r w:rsidRPr="00892502">
        <w:rPr>
          <w:b/>
        </w:rPr>
        <w:t>ПРИВЛЕКАЕМЫХ К РАБОТЕ В ОРГАНИЗАЦИИ</w:t>
      </w:r>
    </w:p>
    <w:p w:rsidR="00892502" w:rsidRPr="00892502" w:rsidRDefault="00892502" w:rsidP="00892502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32"/>
        <w:gridCol w:w="1134"/>
        <w:gridCol w:w="1134"/>
        <w:gridCol w:w="1304"/>
      </w:tblGrid>
      <w:tr w:rsidR="00892502" w:rsidRPr="00892502" w:rsidTr="00CD2589">
        <w:tc>
          <w:tcPr>
            <w:tcW w:w="567" w:type="dxa"/>
            <w:vMerge w:val="restart"/>
          </w:tcPr>
          <w:p w:rsidR="00892502" w:rsidRPr="00892502" w:rsidRDefault="00892502" w:rsidP="00892502">
            <w:pPr>
              <w:widowControl w:val="0"/>
              <w:autoSpaceDE w:val="0"/>
              <w:autoSpaceDN w:val="0"/>
              <w:jc w:val="center"/>
            </w:pPr>
            <w:r w:rsidRPr="00892502">
              <w:t>N п/п</w:t>
            </w:r>
          </w:p>
        </w:tc>
        <w:tc>
          <w:tcPr>
            <w:tcW w:w="4932" w:type="dxa"/>
            <w:vMerge w:val="restart"/>
          </w:tcPr>
          <w:p w:rsidR="00892502" w:rsidRPr="00892502" w:rsidRDefault="00892502" w:rsidP="00892502">
            <w:pPr>
              <w:widowControl w:val="0"/>
              <w:autoSpaceDE w:val="0"/>
              <w:autoSpaceDN w:val="0"/>
              <w:jc w:val="center"/>
            </w:pPr>
            <w:r w:rsidRPr="00892502">
              <w:t>Наименование показателя</w:t>
            </w:r>
          </w:p>
        </w:tc>
        <w:tc>
          <w:tcPr>
            <w:tcW w:w="3572" w:type="dxa"/>
            <w:gridSpan w:val="3"/>
          </w:tcPr>
          <w:p w:rsidR="00892502" w:rsidRPr="00892502" w:rsidRDefault="00892502" w:rsidP="00892502">
            <w:pPr>
              <w:widowControl w:val="0"/>
              <w:autoSpaceDE w:val="0"/>
              <w:autoSpaceDN w:val="0"/>
              <w:jc w:val="center"/>
            </w:pPr>
            <w:r w:rsidRPr="00892502">
              <w:t>Коэффициент</w:t>
            </w:r>
          </w:p>
        </w:tc>
      </w:tr>
      <w:tr w:rsidR="00892502" w:rsidRPr="00892502" w:rsidTr="00CD2589">
        <w:tc>
          <w:tcPr>
            <w:tcW w:w="567" w:type="dxa"/>
            <w:vMerge/>
          </w:tcPr>
          <w:p w:rsidR="00892502" w:rsidRPr="00892502" w:rsidRDefault="00892502" w:rsidP="00892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vMerge/>
          </w:tcPr>
          <w:p w:rsidR="00892502" w:rsidRPr="00892502" w:rsidRDefault="00892502" w:rsidP="00892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92502" w:rsidRPr="00892502" w:rsidRDefault="00892502" w:rsidP="00892502">
            <w:pPr>
              <w:widowControl w:val="0"/>
              <w:autoSpaceDE w:val="0"/>
              <w:autoSpaceDN w:val="0"/>
              <w:jc w:val="center"/>
            </w:pPr>
            <w:r w:rsidRPr="00892502">
              <w:t>профе</w:t>
            </w:r>
            <w:r w:rsidRPr="00892502">
              <w:t>с</w:t>
            </w:r>
            <w:r w:rsidRPr="00892502">
              <w:t>сор, до</w:t>
            </w:r>
            <w:r w:rsidRPr="00892502">
              <w:t>к</w:t>
            </w:r>
            <w:r w:rsidRPr="00892502">
              <w:t>тор наук</w:t>
            </w:r>
          </w:p>
        </w:tc>
        <w:tc>
          <w:tcPr>
            <w:tcW w:w="1134" w:type="dxa"/>
          </w:tcPr>
          <w:p w:rsidR="00892502" w:rsidRPr="00892502" w:rsidRDefault="00892502" w:rsidP="00892502">
            <w:pPr>
              <w:widowControl w:val="0"/>
              <w:autoSpaceDE w:val="0"/>
              <w:autoSpaceDN w:val="0"/>
              <w:jc w:val="center"/>
            </w:pPr>
            <w:r w:rsidRPr="00892502">
              <w:t>доцент, кандидат наук</w:t>
            </w:r>
          </w:p>
        </w:tc>
        <w:tc>
          <w:tcPr>
            <w:tcW w:w="1304" w:type="dxa"/>
          </w:tcPr>
          <w:p w:rsidR="00892502" w:rsidRPr="00892502" w:rsidRDefault="00892502" w:rsidP="00892502">
            <w:pPr>
              <w:widowControl w:val="0"/>
              <w:autoSpaceDE w:val="0"/>
              <w:autoSpaceDN w:val="0"/>
              <w:jc w:val="center"/>
            </w:pPr>
            <w:r w:rsidRPr="00892502">
              <w:t>для лиц, не имеющих ученой степени</w:t>
            </w:r>
          </w:p>
        </w:tc>
      </w:tr>
      <w:tr w:rsidR="00927169" w:rsidRPr="00892502" w:rsidTr="00CD2589">
        <w:trPr>
          <w:trHeight w:val="828"/>
        </w:trPr>
        <w:tc>
          <w:tcPr>
            <w:tcW w:w="567" w:type="dxa"/>
          </w:tcPr>
          <w:p w:rsidR="00927169" w:rsidRPr="00892502" w:rsidRDefault="00927169" w:rsidP="00892502">
            <w:pPr>
              <w:widowControl w:val="0"/>
              <w:autoSpaceDE w:val="0"/>
              <w:autoSpaceDN w:val="0"/>
              <w:jc w:val="center"/>
            </w:pPr>
            <w:r w:rsidRPr="00892502">
              <w:t>1.</w:t>
            </w:r>
          </w:p>
        </w:tc>
        <w:tc>
          <w:tcPr>
            <w:tcW w:w="4932" w:type="dxa"/>
          </w:tcPr>
          <w:p w:rsidR="00927169" w:rsidRPr="00892502" w:rsidRDefault="00927169" w:rsidP="00892502">
            <w:pPr>
              <w:widowControl w:val="0"/>
              <w:autoSpaceDE w:val="0"/>
              <w:autoSpaceDN w:val="0"/>
            </w:pPr>
            <w:r w:rsidRPr="00892502">
              <w:t>Коэффициенты почасовой оплаты труда р</w:t>
            </w:r>
            <w:r w:rsidRPr="00892502">
              <w:t>а</w:t>
            </w:r>
            <w:r w:rsidRPr="00892502">
              <w:t>ботников, привлекаемых к проведению уче</w:t>
            </w:r>
            <w:r w:rsidRPr="00892502">
              <w:t>б</w:t>
            </w:r>
            <w:r w:rsidRPr="00892502">
              <w:t>ных занятий с обучающимися (детьми)</w:t>
            </w:r>
          </w:p>
        </w:tc>
        <w:tc>
          <w:tcPr>
            <w:tcW w:w="1134" w:type="dxa"/>
          </w:tcPr>
          <w:p w:rsidR="00927169" w:rsidRDefault="00927169" w:rsidP="00892502">
            <w:pPr>
              <w:widowControl w:val="0"/>
              <w:autoSpaceDE w:val="0"/>
              <w:autoSpaceDN w:val="0"/>
              <w:jc w:val="center"/>
            </w:pPr>
          </w:p>
          <w:p w:rsidR="00927169" w:rsidRPr="00892502" w:rsidRDefault="00927169" w:rsidP="00892502">
            <w:pPr>
              <w:widowControl w:val="0"/>
              <w:autoSpaceDE w:val="0"/>
              <w:autoSpaceDN w:val="0"/>
              <w:jc w:val="center"/>
            </w:pPr>
            <w:r w:rsidRPr="00892502">
              <w:t>0,06</w:t>
            </w:r>
          </w:p>
        </w:tc>
        <w:tc>
          <w:tcPr>
            <w:tcW w:w="1134" w:type="dxa"/>
          </w:tcPr>
          <w:p w:rsidR="00927169" w:rsidRDefault="00927169" w:rsidP="00892502">
            <w:pPr>
              <w:widowControl w:val="0"/>
              <w:autoSpaceDE w:val="0"/>
              <w:autoSpaceDN w:val="0"/>
              <w:jc w:val="center"/>
            </w:pPr>
          </w:p>
          <w:p w:rsidR="00927169" w:rsidRPr="00892502" w:rsidRDefault="00927169" w:rsidP="00892502">
            <w:pPr>
              <w:widowControl w:val="0"/>
              <w:autoSpaceDE w:val="0"/>
              <w:autoSpaceDN w:val="0"/>
              <w:jc w:val="center"/>
            </w:pPr>
            <w:r w:rsidRPr="00892502">
              <w:t>0,045</w:t>
            </w:r>
          </w:p>
        </w:tc>
        <w:tc>
          <w:tcPr>
            <w:tcW w:w="1304" w:type="dxa"/>
          </w:tcPr>
          <w:p w:rsidR="00927169" w:rsidRDefault="00927169" w:rsidP="00892502">
            <w:pPr>
              <w:widowControl w:val="0"/>
              <w:autoSpaceDE w:val="0"/>
              <w:autoSpaceDN w:val="0"/>
              <w:jc w:val="center"/>
            </w:pPr>
          </w:p>
          <w:p w:rsidR="00927169" w:rsidRPr="00892502" w:rsidRDefault="00927169" w:rsidP="00892502">
            <w:pPr>
              <w:widowControl w:val="0"/>
              <w:autoSpaceDE w:val="0"/>
              <w:autoSpaceDN w:val="0"/>
              <w:jc w:val="center"/>
            </w:pPr>
            <w:r w:rsidRPr="00892502">
              <w:t>0,03</w:t>
            </w:r>
          </w:p>
        </w:tc>
      </w:tr>
    </w:tbl>
    <w:p w:rsidR="00051051" w:rsidRPr="00721375" w:rsidRDefault="00051051" w:rsidP="00051051">
      <w:pPr>
        <w:widowControl w:val="0"/>
        <w:autoSpaceDE w:val="0"/>
        <w:autoSpaceDN w:val="0"/>
        <w:rPr>
          <w:sz w:val="28"/>
          <w:szCs w:val="28"/>
        </w:rPr>
      </w:pPr>
    </w:p>
    <w:p w:rsidR="006D77A2" w:rsidRPr="00721375" w:rsidRDefault="006D77A2" w:rsidP="00FE1A24">
      <w:pPr>
        <w:ind w:left="5529" w:right="-5"/>
      </w:pPr>
    </w:p>
    <w:p w:rsidR="006D77A2" w:rsidRPr="00721375" w:rsidRDefault="006D77A2" w:rsidP="00FE1A24">
      <w:pPr>
        <w:ind w:left="5529" w:right="-5"/>
      </w:pPr>
    </w:p>
    <w:p w:rsidR="006D77A2" w:rsidRPr="00721375" w:rsidRDefault="006D77A2" w:rsidP="00FE1A24">
      <w:pPr>
        <w:ind w:left="5529" w:right="-5"/>
      </w:pPr>
    </w:p>
    <w:p w:rsidR="006D77A2" w:rsidRPr="00721375" w:rsidRDefault="006D77A2" w:rsidP="00FE1A24">
      <w:pPr>
        <w:ind w:left="5529" w:right="-5"/>
      </w:pPr>
    </w:p>
    <w:p w:rsidR="006D77A2" w:rsidRPr="00721375" w:rsidRDefault="006D77A2" w:rsidP="00FE1A24">
      <w:pPr>
        <w:ind w:left="5529" w:right="-5"/>
      </w:pPr>
    </w:p>
    <w:p w:rsidR="006D77A2" w:rsidRPr="00721375" w:rsidRDefault="006D77A2" w:rsidP="00FE1A24">
      <w:pPr>
        <w:ind w:left="5529" w:right="-5"/>
      </w:pPr>
    </w:p>
    <w:p w:rsidR="006D77A2" w:rsidRPr="00721375" w:rsidRDefault="006D77A2" w:rsidP="00FE1A24">
      <w:pPr>
        <w:ind w:left="5529" w:right="-5"/>
      </w:pPr>
    </w:p>
    <w:p w:rsidR="006D77A2" w:rsidRPr="00721375" w:rsidRDefault="006D77A2" w:rsidP="00FE1A24">
      <w:pPr>
        <w:ind w:left="5529" w:right="-5"/>
      </w:pPr>
    </w:p>
    <w:p w:rsidR="006D77A2" w:rsidRPr="00721375" w:rsidRDefault="006D77A2" w:rsidP="00FE1A24">
      <w:pPr>
        <w:ind w:left="5529" w:right="-5"/>
      </w:pPr>
    </w:p>
    <w:p w:rsidR="006D77A2" w:rsidRPr="00721375" w:rsidRDefault="006D77A2" w:rsidP="00FE1A24">
      <w:pPr>
        <w:ind w:left="5529" w:right="-5"/>
      </w:pPr>
    </w:p>
    <w:p w:rsidR="006D77A2" w:rsidRDefault="006D77A2" w:rsidP="00FE1A24">
      <w:pPr>
        <w:ind w:left="5529" w:right="-5"/>
      </w:pPr>
    </w:p>
    <w:p w:rsidR="006D77A2" w:rsidRDefault="006D77A2" w:rsidP="00FE1A24">
      <w:pPr>
        <w:ind w:left="5529" w:right="-5"/>
      </w:pPr>
    </w:p>
    <w:p w:rsidR="006D77A2" w:rsidRDefault="006D77A2" w:rsidP="00FE1A24">
      <w:pPr>
        <w:ind w:left="5529" w:right="-5"/>
      </w:pPr>
    </w:p>
    <w:p w:rsidR="006D77A2" w:rsidRDefault="006D77A2" w:rsidP="00FE1A24">
      <w:pPr>
        <w:ind w:left="5529" w:right="-5"/>
      </w:pPr>
    </w:p>
    <w:p w:rsidR="006D77A2" w:rsidRDefault="006D77A2" w:rsidP="00FE1A24">
      <w:pPr>
        <w:ind w:left="5529" w:right="-5"/>
      </w:pPr>
    </w:p>
    <w:p w:rsidR="006D77A2" w:rsidRDefault="006D77A2" w:rsidP="00FE1A24">
      <w:pPr>
        <w:ind w:left="5529" w:right="-5"/>
      </w:pPr>
    </w:p>
    <w:p w:rsidR="00927169" w:rsidRDefault="00927169" w:rsidP="002008E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27169" w:rsidRDefault="00927169" w:rsidP="002008E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27169" w:rsidRDefault="00927169" w:rsidP="002008E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27169" w:rsidRDefault="00927169" w:rsidP="002008E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27169" w:rsidRDefault="00927169" w:rsidP="002008E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27169" w:rsidRDefault="00927169" w:rsidP="002008E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27169" w:rsidRDefault="00927169" w:rsidP="002008E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27169" w:rsidRDefault="00927169" w:rsidP="002008E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27169" w:rsidRDefault="00927169" w:rsidP="002008E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27169" w:rsidRDefault="00927169" w:rsidP="002008E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27169" w:rsidRDefault="00927169" w:rsidP="002008E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27169" w:rsidRDefault="00927169" w:rsidP="002008E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7366" w:rsidRPr="002008EB" w:rsidRDefault="00787366" w:rsidP="002008E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008EB">
        <w:rPr>
          <w:rFonts w:eastAsia="Calibri"/>
          <w:lang w:eastAsia="en-US"/>
        </w:rPr>
        <w:lastRenderedPageBreak/>
        <w:t xml:space="preserve">Приложение </w:t>
      </w:r>
      <w:r w:rsidR="00A701F1" w:rsidRPr="002008EB">
        <w:rPr>
          <w:rFonts w:eastAsia="Calibri"/>
          <w:lang w:eastAsia="en-US"/>
        </w:rPr>
        <w:t>2</w:t>
      </w:r>
    </w:p>
    <w:p w:rsidR="00787366" w:rsidRPr="002008EB" w:rsidRDefault="00787366" w:rsidP="002008E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008EB">
        <w:rPr>
          <w:rFonts w:eastAsia="Calibri"/>
          <w:lang w:eastAsia="en-US"/>
        </w:rPr>
        <w:t>к постановлению</w:t>
      </w:r>
    </w:p>
    <w:p w:rsidR="00787366" w:rsidRPr="002008EB" w:rsidRDefault="00787366" w:rsidP="002008E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008EB">
        <w:rPr>
          <w:rFonts w:eastAsia="Calibri"/>
          <w:lang w:eastAsia="en-US"/>
        </w:rPr>
        <w:t>администрации города</w:t>
      </w:r>
    </w:p>
    <w:p w:rsidR="00787366" w:rsidRPr="002008EB" w:rsidRDefault="00787366" w:rsidP="002008E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7366" w:rsidRPr="002008EB" w:rsidRDefault="00787366" w:rsidP="002008E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7366" w:rsidRPr="002008EB" w:rsidRDefault="00787366" w:rsidP="007873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904"/>
      <w:bookmarkEnd w:id="12"/>
      <w:r w:rsidRPr="002008EB">
        <w:rPr>
          <w:rFonts w:ascii="Times New Roman" w:hAnsi="Times New Roman" w:cs="Times New Roman"/>
          <w:sz w:val="28"/>
          <w:szCs w:val="28"/>
        </w:rPr>
        <w:t>ОБЪЕМНЫЕ ПОКАЗАТЕЛИ</w:t>
      </w:r>
      <w:r w:rsidR="006D77A2">
        <w:rPr>
          <w:rFonts w:ascii="Times New Roman" w:hAnsi="Times New Roman" w:cs="Times New Roman"/>
          <w:sz w:val="28"/>
          <w:szCs w:val="28"/>
        </w:rPr>
        <w:t xml:space="preserve"> </w:t>
      </w:r>
      <w:r w:rsidRPr="002008EB">
        <w:rPr>
          <w:rFonts w:ascii="Times New Roman" w:hAnsi="Times New Roman" w:cs="Times New Roman"/>
          <w:sz w:val="28"/>
          <w:szCs w:val="28"/>
        </w:rPr>
        <w:t>ДЕЯТЕЛЬНОСТИ МУНИЦИПАЛЬНЫХ ОБРАЗОВАТЕЛЬНЫХ ОРГАНИЗАЦИЙ</w:t>
      </w:r>
      <w:r w:rsidR="006D77A2">
        <w:rPr>
          <w:rFonts w:ascii="Times New Roman" w:hAnsi="Times New Roman" w:cs="Times New Roman"/>
          <w:sz w:val="28"/>
          <w:szCs w:val="28"/>
        </w:rPr>
        <w:t xml:space="preserve"> </w:t>
      </w:r>
      <w:r w:rsidRPr="002008EB">
        <w:rPr>
          <w:rFonts w:ascii="Times New Roman" w:hAnsi="Times New Roman" w:cs="Times New Roman"/>
          <w:sz w:val="28"/>
          <w:szCs w:val="28"/>
        </w:rPr>
        <w:t>ГОРОДА НИЖНЕВАРТОВСКА, ПОДВЕДОМСТВЕННЫХ ДЕПАРТАМЕНТУ</w:t>
      </w:r>
      <w:r w:rsidR="006D77A2">
        <w:rPr>
          <w:rFonts w:ascii="Times New Roman" w:hAnsi="Times New Roman" w:cs="Times New Roman"/>
          <w:sz w:val="28"/>
          <w:szCs w:val="28"/>
        </w:rPr>
        <w:t xml:space="preserve"> </w:t>
      </w:r>
      <w:r w:rsidRPr="002008EB">
        <w:rPr>
          <w:rFonts w:ascii="Times New Roman" w:hAnsi="Times New Roman" w:cs="Times New Roman"/>
          <w:sz w:val="28"/>
          <w:szCs w:val="28"/>
        </w:rPr>
        <w:t>ОБРАЗОВАНИЯ АДМИНИСТРАЦИИ ГОРОДА, И ПОРЯДОК ОТНЕСЕНИЯ</w:t>
      </w:r>
      <w:r w:rsidR="006D77A2">
        <w:rPr>
          <w:rFonts w:ascii="Times New Roman" w:hAnsi="Times New Roman" w:cs="Times New Roman"/>
          <w:sz w:val="28"/>
          <w:szCs w:val="28"/>
        </w:rPr>
        <w:t xml:space="preserve"> </w:t>
      </w:r>
      <w:r w:rsidRPr="002008EB">
        <w:rPr>
          <w:rFonts w:ascii="Times New Roman" w:hAnsi="Times New Roman" w:cs="Times New Roman"/>
          <w:sz w:val="28"/>
          <w:szCs w:val="28"/>
        </w:rPr>
        <w:t>ИХ К ГРУППАМ ПО ОПЛАТЕ ТРУДА РУКОВОДИТЕЛЕЙ</w:t>
      </w:r>
      <w:r w:rsidR="006D77A2">
        <w:rPr>
          <w:rFonts w:ascii="Times New Roman" w:hAnsi="Times New Roman" w:cs="Times New Roman"/>
          <w:sz w:val="28"/>
          <w:szCs w:val="28"/>
        </w:rPr>
        <w:t xml:space="preserve"> </w:t>
      </w:r>
      <w:r w:rsidRPr="002008EB">
        <w:rPr>
          <w:rFonts w:ascii="Times New Roman" w:hAnsi="Times New Roman" w:cs="Times New Roman"/>
          <w:sz w:val="28"/>
          <w:szCs w:val="28"/>
        </w:rPr>
        <w:t>ДЛЯ УСТАНОВЛЕНИЯ КОЭФФИЦИЕНТА МАСШТАБА УПРАВЛЕНИЯ</w:t>
      </w:r>
    </w:p>
    <w:p w:rsidR="00787366" w:rsidRPr="002008EB" w:rsidRDefault="00787366" w:rsidP="0078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366" w:rsidRPr="002008EB" w:rsidRDefault="00787366" w:rsidP="007873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08EB">
        <w:rPr>
          <w:rFonts w:ascii="Times New Roman" w:hAnsi="Times New Roman" w:cs="Times New Roman"/>
          <w:sz w:val="28"/>
          <w:szCs w:val="28"/>
        </w:rPr>
        <w:t>I. Объемные показатели</w:t>
      </w:r>
    </w:p>
    <w:p w:rsidR="00787366" w:rsidRPr="002008EB" w:rsidRDefault="00787366" w:rsidP="0078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366" w:rsidRPr="002008EB" w:rsidRDefault="00787366" w:rsidP="007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8EB">
        <w:rPr>
          <w:rFonts w:ascii="Times New Roman" w:hAnsi="Times New Roman" w:cs="Times New Roman"/>
          <w:sz w:val="28"/>
          <w:szCs w:val="28"/>
        </w:rPr>
        <w:t>1.1. К объемным показателям деятельности муниципальных образовател</w:t>
      </w:r>
      <w:r w:rsidRPr="002008EB">
        <w:rPr>
          <w:rFonts w:ascii="Times New Roman" w:hAnsi="Times New Roman" w:cs="Times New Roman"/>
          <w:sz w:val="28"/>
          <w:szCs w:val="28"/>
        </w:rPr>
        <w:t>ь</w:t>
      </w:r>
      <w:r w:rsidRPr="002008EB">
        <w:rPr>
          <w:rFonts w:ascii="Times New Roman" w:hAnsi="Times New Roman" w:cs="Times New Roman"/>
          <w:sz w:val="28"/>
          <w:szCs w:val="28"/>
        </w:rPr>
        <w:t>ных организаций города Нижневартовска, подведомственных департаменту о</w:t>
      </w:r>
      <w:r w:rsidRPr="002008EB">
        <w:rPr>
          <w:rFonts w:ascii="Times New Roman" w:hAnsi="Times New Roman" w:cs="Times New Roman"/>
          <w:sz w:val="28"/>
          <w:szCs w:val="28"/>
        </w:rPr>
        <w:t>б</w:t>
      </w:r>
      <w:r w:rsidRPr="002008EB">
        <w:rPr>
          <w:rFonts w:ascii="Times New Roman" w:hAnsi="Times New Roman" w:cs="Times New Roman"/>
          <w:sz w:val="28"/>
          <w:szCs w:val="28"/>
        </w:rPr>
        <w:t>разования администрации города (далее - организации), относятся показатели, характеризующие масштаб руководства организацией: численность работников организации, количество обучающихся (воспитанников), сменность работы о</w:t>
      </w:r>
      <w:r w:rsidRPr="002008EB">
        <w:rPr>
          <w:rFonts w:ascii="Times New Roman" w:hAnsi="Times New Roman" w:cs="Times New Roman"/>
          <w:sz w:val="28"/>
          <w:szCs w:val="28"/>
        </w:rPr>
        <w:t>р</w:t>
      </w:r>
      <w:r w:rsidRPr="002008EB">
        <w:rPr>
          <w:rFonts w:ascii="Times New Roman" w:hAnsi="Times New Roman" w:cs="Times New Roman"/>
          <w:sz w:val="28"/>
          <w:szCs w:val="28"/>
        </w:rPr>
        <w:t>ганизации, превышение плановой (проектной) наполняемости и другие показ</w:t>
      </w:r>
      <w:r w:rsidRPr="002008EB">
        <w:rPr>
          <w:rFonts w:ascii="Times New Roman" w:hAnsi="Times New Roman" w:cs="Times New Roman"/>
          <w:sz w:val="28"/>
          <w:szCs w:val="28"/>
        </w:rPr>
        <w:t>а</w:t>
      </w:r>
      <w:r w:rsidRPr="002008EB">
        <w:rPr>
          <w:rFonts w:ascii="Times New Roman" w:hAnsi="Times New Roman" w:cs="Times New Roman"/>
          <w:sz w:val="28"/>
          <w:szCs w:val="28"/>
        </w:rPr>
        <w:t>тели, значительно осложняющие работу по руководству организацией.</w:t>
      </w:r>
    </w:p>
    <w:p w:rsidR="00787366" w:rsidRPr="002008EB" w:rsidRDefault="00787366" w:rsidP="007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8EB">
        <w:rPr>
          <w:rFonts w:ascii="Times New Roman" w:hAnsi="Times New Roman" w:cs="Times New Roman"/>
          <w:sz w:val="28"/>
          <w:szCs w:val="28"/>
        </w:rPr>
        <w:t>1.2. Объем деятельности каждой организации при определении группы по оплате труда руководителей для установления коэффициента масштаба упра</w:t>
      </w:r>
      <w:r w:rsidRPr="002008EB">
        <w:rPr>
          <w:rFonts w:ascii="Times New Roman" w:hAnsi="Times New Roman" w:cs="Times New Roman"/>
          <w:sz w:val="28"/>
          <w:szCs w:val="28"/>
        </w:rPr>
        <w:t>в</w:t>
      </w:r>
      <w:r w:rsidRPr="002008EB">
        <w:rPr>
          <w:rFonts w:ascii="Times New Roman" w:hAnsi="Times New Roman" w:cs="Times New Roman"/>
          <w:sz w:val="28"/>
          <w:szCs w:val="28"/>
        </w:rPr>
        <w:t>ления оценивается в баллах по следующим показателям:</w:t>
      </w:r>
    </w:p>
    <w:p w:rsidR="00787366" w:rsidRPr="002008EB" w:rsidRDefault="00787366" w:rsidP="0078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2551"/>
        <w:gridCol w:w="1134"/>
      </w:tblGrid>
      <w:tr w:rsidR="00787366" w:rsidRPr="002008EB" w:rsidTr="0056668D">
        <w:tc>
          <w:tcPr>
            <w:tcW w:w="5386" w:type="dxa"/>
          </w:tcPr>
          <w:p w:rsidR="00787366" w:rsidRPr="002008EB" w:rsidRDefault="00787366" w:rsidP="00566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551" w:type="dxa"/>
          </w:tcPr>
          <w:p w:rsidR="00787366" w:rsidRPr="002008EB" w:rsidRDefault="00787366" w:rsidP="00566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134" w:type="dxa"/>
          </w:tcPr>
          <w:p w:rsidR="00787366" w:rsidRPr="002008EB" w:rsidRDefault="00787366" w:rsidP="00566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ство баллов</w:t>
            </w:r>
          </w:p>
        </w:tc>
      </w:tr>
      <w:tr w:rsidR="00787366" w:rsidRPr="002008EB" w:rsidTr="0056668D">
        <w:tc>
          <w:tcPr>
            <w:tcW w:w="5386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1. Количество обучающихся (воспитанн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ков) в общеобразовательных организациях</w:t>
            </w:r>
          </w:p>
        </w:tc>
        <w:tc>
          <w:tcPr>
            <w:tcW w:w="2551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из расчета за ка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дого обучающегося (воспитанника)</w:t>
            </w:r>
          </w:p>
        </w:tc>
        <w:tc>
          <w:tcPr>
            <w:tcW w:w="1134" w:type="dxa"/>
          </w:tcPr>
          <w:p w:rsidR="00787366" w:rsidRPr="002008EB" w:rsidRDefault="00787366" w:rsidP="00566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787366" w:rsidRPr="002008EB" w:rsidTr="0056668D">
        <w:tc>
          <w:tcPr>
            <w:tcW w:w="5386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2. Количество групп в дошкольных орган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зациях</w:t>
            </w:r>
          </w:p>
        </w:tc>
        <w:tc>
          <w:tcPr>
            <w:tcW w:w="2551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из расчета за гру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1134" w:type="dxa"/>
          </w:tcPr>
          <w:p w:rsidR="00787366" w:rsidRPr="002008EB" w:rsidRDefault="00787366" w:rsidP="00566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87366" w:rsidRPr="002008EB" w:rsidTr="0056668D">
        <w:tc>
          <w:tcPr>
            <w:tcW w:w="5386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3. Количество обучающихся в организац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ях дополнительного образования</w:t>
            </w:r>
          </w:p>
        </w:tc>
        <w:tc>
          <w:tcPr>
            <w:tcW w:w="2551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за каждого обуч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ющегося</w:t>
            </w:r>
          </w:p>
        </w:tc>
        <w:tc>
          <w:tcPr>
            <w:tcW w:w="1134" w:type="dxa"/>
          </w:tcPr>
          <w:p w:rsidR="00787366" w:rsidRPr="002008EB" w:rsidRDefault="00787366" w:rsidP="00566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787366" w:rsidRPr="002008EB" w:rsidTr="0056668D">
        <w:tc>
          <w:tcPr>
            <w:tcW w:w="5386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4. Превышение плановой (проектной) наполняемости (по классам (группам) или по количеству обучающихся) в общеобр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организациях</w:t>
            </w:r>
          </w:p>
        </w:tc>
        <w:tc>
          <w:tcPr>
            <w:tcW w:w="2551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за каждые 50 чел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век или каждые 2 класса (группы)</w:t>
            </w:r>
          </w:p>
        </w:tc>
        <w:tc>
          <w:tcPr>
            <w:tcW w:w="1134" w:type="dxa"/>
          </w:tcPr>
          <w:p w:rsidR="00787366" w:rsidRPr="002008EB" w:rsidRDefault="00787366" w:rsidP="00566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87366" w:rsidRPr="002008EB" w:rsidTr="0056668D">
        <w:tc>
          <w:tcPr>
            <w:tcW w:w="5386" w:type="dxa"/>
            <w:vMerge w:val="restart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5. Количество работников в организациях</w:t>
            </w:r>
          </w:p>
        </w:tc>
        <w:tc>
          <w:tcPr>
            <w:tcW w:w="2551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за каждого рабо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1134" w:type="dxa"/>
          </w:tcPr>
          <w:p w:rsidR="00787366" w:rsidRPr="002008EB" w:rsidRDefault="00787366" w:rsidP="00566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7366" w:rsidRPr="002008EB" w:rsidTr="0056668D">
        <w:tc>
          <w:tcPr>
            <w:tcW w:w="5386" w:type="dxa"/>
            <w:vMerge/>
          </w:tcPr>
          <w:p w:rsidR="00787366" w:rsidRPr="002008EB" w:rsidRDefault="00787366" w:rsidP="0056668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дополнительно:</w:t>
            </w:r>
          </w:p>
        </w:tc>
        <w:tc>
          <w:tcPr>
            <w:tcW w:w="1134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366" w:rsidRPr="002008EB" w:rsidTr="0056668D">
        <w:tc>
          <w:tcPr>
            <w:tcW w:w="5386" w:type="dxa"/>
            <w:vMerge/>
          </w:tcPr>
          <w:p w:rsidR="00787366" w:rsidRPr="002008EB" w:rsidRDefault="00787366" w:rsidP="0056668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- за каждого рабо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ника, имеющего первую квалифик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ционную категорию</w:t>
            </w:r>
          </w:p>
        </w:tc>
        <w:tc>
          <w:tcPr>
            <w:tcW w:w="1134" w:type="dxa"/>
          </w:tcPr>
          <w:p w:rsidR="00787366" w:rsidRPr="002008EB" w:rsidRDefault="00787366" w:rsidP="00566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87366" w:rsidRPr="002008EB" w:rsidTr="0056668D">
        <w:tc>
          <w:tcPr>
            <w:tcW w:w="5386" w:type="dxa"/>
            <w:vMerge/>
          </w:tcPr>
          <w:p w:rsidR="00787366" w:rsidRPr="002008EB" w:rsidRDefault="00787366" w:rsidP="0056668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- за каждого рабо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ника, имеющего высшую квалиф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кационную катег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рию</w:t>
            </w:r>
          </w:p>
        </w:tc>
        <w:tc>
          <w:tcPr>
            <w:tcW w:w="1134" w:type="dxa"/>
          </w:tcPr>
          <w:p w:rsidR="00787366" w:rsidRPr="002008EB" w:rsidRDefault="00787366" w:rsidP="00566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7366" w:rsidRPr="002008EB" w:rsidTr="0056668D">
        <w:tc>
          <w:tcPr>
            <w:tcW w:w="5386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6. Наличие групп продленного дня в общ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организациях</w:t>
            </w:r>
          </w:p>
        </w:tc>
        <w:tc>
          <w:tcPr>
            <w:tcW w:w="2551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7366" w:rsidRPr="002008EB" w:rsidRDefault="00787366" w:rsidP="00566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</w:tr>
      <w:tr w:rsidR="00787366" w:rsidRPr="002008EB" w:rsidTr="0056668D">
        <w:tc>
          <w:tcPr>
            <w:tcW w:w="5386" w:type="dxa"/>
            <w:vMerge w:val="restart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7. Круглосуточное пребывание воспита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ников в дошкольных организациях</w:t>
            </w:r>
          </w:p>
        </w:tc>
        <w:tc>
          <w:tcPr>
            <w:tcW w:w="2551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за наличие до 4 групп с круглос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точным пребыван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ем воспитанников</w:t>
            </w:r>
          </w:p>
        </w:tc>
        <w:tc>
          <w:tcPr>
            <w:tcW w:w="1134" w:type="dxa"/>
          </w:tcPr>
          <w:p w:rsidR="00787366" w:rsidRPr="002008EB" w:rsidRDefault="00787366" w:rsidP="00566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787366" w:rsidRPr="002008EB" w:rsidTr="0056668D">
        <w:tc>
          <w:tcPr>
            <w:tcW w:w="5386" w:type="dxa"/>
            <w:vMerge/>
          </w:tcPr>
          <w:p w:rsidR="00787366" w:rsidRPr="002008EB" w:rsidRDefault="00787366" w:rsidP="0056668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за наличие 4 и б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лее групп с кругл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суточным пребыв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нием воспитанн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1134" w:type="dxa"/>
          </w:tcPr>
          <w:p w:rsidR="00787366" w:rsidRPr="002008EB" w:rsidRDefault="00787366" w:rsidP="00566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787366" w:rsidRPr="002008EB" w:rsidTr="0056668D">
        <w:tc>
          <w:tcPr>
            <w:tcW w:w="5386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8. Наличие оборудованных и используемых в образовательном процессе компьютерных классов</w:t>
            </w:r>
          </w:p>
        </w:tc>
        <w:tc>
          <w:tcPr>
            <w:tcW w:w="2551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за каждый класс</w:t>
            </w:r>
          </w:p>
        </w:tc>
        <w:tc>
          <w:tcPr>
            <w:tcW w:w="1134" w:type="dxa"/>
          </w:tcPr>
          <w:p w:rsidR="00787366" w:rsidRPr="002008EB" w:rsidRDefault="00787366" w:rsidP="00566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787366" w:rsidRPr="002008EB" w:rsidTr="0056668D">
        <w:tc>
          <w:tcPr>
            <w:tcW w:w="5386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9. Наличие оборудованных и используемых в образовательном процессе спортивной площадки, стадиона, бассейна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2551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за каждый вид</w:t>
            </w:r>
          </w:p>
        </w:tc>
        <w:tc>
          <w:tcPr>
            <w:tcW w:w="1134" w:type="dxa"/>
          </w:tcPr>
          <w:p w:rsidR="00787366" w:rsidRPr="002008EB" w:rsidRDefault="00787366" w:rsidP="00566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787366" w:rsidRPr="002008EB" w:rsidTr="0056668D">
        <w:tc>
          <w:tcPr>
            <w:tcW w:w="5386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10. Наличие медицинского кабинета, ст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ловой в организациях</w:t>
            </w:r>
          </w:p>
        </w:tc>
        <w:tc>
          <w:tcPr>
            <w:tcW w:w="2551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за каждый вид</w:t>
            </w:r>
          </w:p>
        </w:tc>
        <w:tc>
          <w:tcPr>
            <w:tcW w:w="1134" w:type="dxa"/>
          </w:tcPr>
          <w:p w:rsidR="00787366" w:rsidRPr="002008EB" w:rsidRDefault="00787366" w:rsidP="00566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787366" w:rsidRPr="002008EB" w:rsidTr="0056668D">
        <w:tc>
          <w:tcPr>
            <w:tcW w:w="5386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11. Наличие автотранспортных средств, самоходной и другой учебной техники в организациях</w:t>
            </w:r>
          </w:p>
        </w:tc>
        <w:tc>
          <w:tcPr>
            <w:tcW w:w="2551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за каждую единицу</w:t>
            </w:r>
          </w:p>
        </w:tc>
        <w:tc>
          <w:tcPr>
            <w:tcW w:w="1134" w:type="dxa"/>
          </w:tcPr>
          <w:p w:rsidR="00787366" w:rsidRPr="002008EB" w:rsidRDefault="00787366" w:rsidP="00566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до 3, но не б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лее 20</w:t>
            </w:r>
          </w:p>
        </w:tc>
      </w:tr>
      <w:tr w:rsidR="00787366" w:rsidRPr="002008EB" w:rsidTr="0056668D">
        <w:tc>
          <w:tcPr>
            <w:tcW w:w="5386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12. Наличие учебно-опытных участков площадью не менее 0,5 га, теплиц</w:t>
            </w:r>
          </w:p>
        </w:tc>
        <w:tc>
          <w:tcPr>
            <w:tcW w:w="2551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за каждый вид</w:t>
            </w:r>
          </w:p>
        </w:tc>
        <w:tc>
          <w:tcPr>
            <w:tcW w:w="1134" w:type="dxa"/>
          </w:tcPr>
          <w:p w:rsidR="00787366" w:rsidRPr="002008EB" w:rsidRDefault="00787366" w:rsidP="00566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787366" w:rsidRPr="002008EB" w:rsidTr="0056668D">
        <w:tc>
          <w:tcPr>
            <w:tcW w:w="5386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 xml:space="preserve">13. Наличие обучающихся (воспитанников) 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организациях, посещающих бесплатные кружки, секции, студии, организованные этими организациями или на их базе</w:t>
            </w:r>
          </w:p>
        </w:tc>
        <w:tc>
          <w:tcPr>
            <w:tcW w:w="2551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каждого обуч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ющегося (восп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танника)</w:t>
            </w:r>
          </w:p>
        </w:tc>
        <w:tc>
          <w:tcPr>
            <w:tcW w:w="1134" w:type="dxa"/>
          </w:tcPr>
          <w:p w:rsidR="00787366" w:rsidRPr="002008EB" w:rsidRDefault="00787366" w:rsidP="00566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</w:tr>
      <w:tr w:rsidR="00787366" w:rsidRPr="002008EB" w:rsidTr="0056668D">
        <w:tc>
          <w:tcPr>
            <w:tcW w:w="5386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 Наличие оборудованных и использу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мых в дошкольных образовательных орг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низациях помещений для разных видов а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тивности (изостудия, театральная студия, "комната сказок", зимний сад и др.)</w:t>
            </w:r>
          </w:p>
        </w:tc>
        <w:tc>
          <w:tcPr>
            <w:tcW w:w="2551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за каждый вид</w:t>
            </w:r>
          </w:p>
        </w:tc>
        <w:tc>
          <w:tcPr>
            <w:tcW w:w="1134" w:type="dxa"/>
          </w:tcPr>
          <w:p w:rsidR="00787366" w:rsidRPr="002008EB" w:rsidRDefault="00787366" w:rsidP="00566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787366" w:rsidRPr="002008EB" w:rsidTr="0056668D">
        <w:tc>
          <w:tcPr>
            <w:tcW w:w="5386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15. Наличие в организациях (классах, гру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пах общего назначения) обучающихся (воспитанников) со специальными потре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ностями, охваченных квалифицированной коррекцией физического и психического развития (кроме специальных образов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тельных организаций (классов, групп) и дошкольных образовательных организаций (групп) компенсирующего вида)</w:t>
            </w:r>
          </w:p>
        </w:tc>
        <w:tc>
          <w:tcPr>
            <w:tcW w:w="2551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за каждого обуч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ющегося (восп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танника)</w:t>
            </w:r>
          </w:p>
        </w:tc>
        <w:tc>
          <w:tcPr>
            <w:tcW w:w="1134" w:type="dxa"/>
          </w:tcPr>
          <w:p w:rsidR="00787366" w:rsidRPr="002008EB" w:rsidRDefault="00787366" w:rsidP="00566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87366" w:rsidRPr="002008EB" w:rsidRDefault="00787366" w:rsidP="0078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366" w:rsidRPr="002008EB" w:rsidRDefault="00787366" w:rsidP="007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8EB">
        <w:rPr>
          <w:rFonts w:ascii="Times New Roman" w:hAnsi="Times New Roman" w:cs="Times New Roman"/>
          <w:sz w:val="28"/>
          <w:szCs w:val="28"/>
        </w:rPr>
        <w:t>1.3. Организации относятся к I, II, III, IV группам по оплате труда руков</w:t>
      </w:r>
      <w:r w:rsidRPr="002008EB">
        <w:rPr>
          <w:rFonts w:ascii="Times New Roman" w:hAnsi="Times New Roman" w:cs="Times New Roman"/>
          <w:sz w:val="28"/>
          <w:szCs w:val="28"/>
        </w:rPr>
        <w:t>о</w:t>
      </w:r>
      <w:r w:rsidRPr="002008EB">
        <w:rPr>
          <w:rFonts w:ascii="Times New Roman" w:hAnsi="Times New Roman" w:cs="Times New Roman"/>
          <w:sz w:val="28"/>
          <w:szCs w:val="28"/>
        </w:rPr>
        <w:t>дителей для установления коэффициента масштаба управления по сумме ба</w:t>
      </w:r>
      <w:r w:rsidRPr="002008EB">
        <w:rPr>
          <w:rFonts w:ascii="Times New Roman" w:hAnsi="Times New Roman" w:cs="Times New Roman"/>
          <w:sz w:val="28"/>
          <w:szCs w:val="28"/>
        </w:rPr>
        <w:t>л</w:t>
      </w:r>
      <w:r w:rsidRPr="002008EB">
        <w:rPr>
          <w:rFonts w:ascii="Times New Roman" w:hAnsi="Times New Roman" w:cs="Times New Roman"/>
          <w:sz w:val="28"/>
          <w:szCs w:val="28"/>
        </w:rPr>
        <w:t>лов, определенных на основе показателей деятельности:</w:t>
      </w:r>
    </w:p>
    <w:p w:rsidR="00787366" w:rsidRPr="002008EB" w:rsidRDefault="00787366" w:rsidP="0078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964"/>
        <w:gridCol w:w="964"/>
        <w:gridCol w:w="1020"/>
        <w:gridCol w:w="1134"/>
      </w:tblGrid>
      <w:tr w:rsidR="00787366" w:rsidRPr="002008EB" w:rsidTr="0056668D">
        <w:tc>
          <w:tcPr>
            <w:tcW w:w="4989" w:type="dxa"/>
            <w:vMerge w:val="restart"/>
          </w:tcPr>
          <w:p w:rsidR="00787366" w:rsidRPr="002008EB" w:rsidRDefault="00787366" w:rsidP="00566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Тип организации</w:t>
            </w:r>
          </w:p>
        </w:tc>
        <w:tc>
          <w:tcPr>
            <w:tcW w:w="4082" w:type="dxa"/>
            <w:gridSpan w:val="4"/>
          </w:tcPr>
          <w:p w:rsidR="00787366" w:rsidRPr="002008EB" w:rsidRDefault="00787366" w:rsidP="00566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труда, к кот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рой организация относится в з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висимости от суммы баллов</w:t>
            </w:r>
          </w:p>
        </w:tc>
      </w:tr>
      <w:tr w:rsidR="00787366" w:rsidRPr="002008EB" w:rsidTr="0056668D">
        <w:tc>
          <w:tcPr>
            <w:tcW w:w="4989" w:type="dxa"/>
            <w:vMerge/>
          </w:tcPr>
          <w:p w:rsidR="00787366" w:rsidRPr="002008EB" w:rsidRDefault="00787366" w:rsidP="0056668D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787366" w:rsidRPr="002008EB" w:rsidRDefault="00787366" w:rsidP="00566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I группа</w:t>
            </w:r>
          </w:p>
        </w:tc>
        <w:tc>
          <w:tcPr>
            <w:tcW w:w="964" w:type="dxa"/>
          </w:tcPr>
          <w:p w:rsidR="00787366" w:rsidRPr="002008EB" w:rsidRDefault="00787366" w:rsidP="00566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II группа</w:t>
            </w:r>
          </w:p>
        </w:tc>
        <w:tc>
          <w:tcPr>
            <w:tcW w:w="1020" w:type="dxa"/>
          </w:tcPr>
          <w:p w:rsidR="00787366" w:rsidRPr="002008EB" w:rsidRDefault="00787366" w:rsidP="00566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III группа</w:t>
            </w:r>
          </w:p>
        </w:tc>
        <w:tc>
          <w:tcPr>
            <w:tcW w:w="1134" w:type="dxa"/>
          </w:tcPr>
          <w:p w:rsidR="00787366" w:rsidRPr="002008EB" w:rsidRDefault="00787366" w:rsidP="00566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IV группа</w:t>
            </w:r>
          </w:p>
        </w:tc>
      </w:tr>
      <w:tr w:rsidR="00787366" w:rsidRPr="002008EB" w:rsidTr="0056668D">
        <w:tc>
          <w:tcPr>
            <w:tcW w:w="4989" w:type="dxa"/>
          </w:tcPr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организации;</w:t>
            </w:r>
          </w:p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зации;</w:t>
            </w:r>
          </w:p>
          <w:p w:rsidR="00787366" w:rsidRPr="002008EB" w:rsidRDefault="00787366" w:rsidP="0056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организации дополнительного образ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964" w:type="dxa"/>
          </w:tcPr>
          <w:p w:rsidR="00787366" w:rsidRPr="002008EB" w:rsidRDefault="00787366" w:rsidP="00566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</w:p>
          <w:p w:rsidR="00787366" w:rsidRPr="002008EB" w:rsidRDefault="00787366" w:rsidP="00566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64" w:type="dxa"/>
          </w:tcPr>
          <w:p w:rsidR="00787366" w:rsidRPr="002008EB" w:rsidRDefault="00787366" w:rsidP="00566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  <w:tc>
          <w:tcPr>
            <w:tcW w:w="1020" w:type="dxa"/>
          </w:tcPr>
          <w:p w:rsidR="00787366" w:rsidRPr="002008EB" w:rsidRDefault="00787366" w:rsidP="00566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до 350</w:t>
            </w:r>
          </w:p>
        </w:tc>
        <w:tc>
          <w:tcPr>
            <w:tcW w:w="1134" w:type="dxa"/>
          </w:tcPr>
          <w:p w:rsidR="00787366" w:rsidRPr="002008EB" w:rsidRDefault="00787366" w:rsidP="005666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B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</w:tbl>
    <w:p w:rsidR="00787366" w:rsidRPr="002008EB" w:rsidRDefault="00787366" w:rsidP="0078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366" w:rsidRPr="002008EB" w:rsidRDefault="00787366" w:rsidP="007873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08EB">
        <w:rPr>
          <w:rFonts w:ascii="Times New Roman" w:hAnsi="Times New Roman" w:cs="Times New Roman"/>
          <w:sz w:val="28"/>
          <w:szCs w:val="28"/>
        </w:rPr>
        <w:t>II. Порядок отнесения организаций</w:t>
      </w:r>
    </w:p>
    <w:p w:rsidR="00787366" w:rsidRPr="002008EB" w:rsidRDefault="00787366" w:rsidP="007873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08EB">
        <w:rPr>
          <w:rFonts w:ascii="Times New Roman" w:hAnsi="Times New Roman" w:cs="Times New Roman"/>
          <w:sz w:val="28"/>
          <w:szCs w:val="28"/>
        </w:rPr>
        <w:t>к группам по оплате труда руководителей</w:t>
      </w:r>
    </w:p>
    <w:p w:rsidR="00787366" w:rsidRPr="002008EB" w:rsidRDefault="00787366" w:rsidP="007873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08EB">
        <w:rPr>
          <w:rFonts w:ascii="Times New Roman" w:hAnsi="Times New Roman" w:cs="Times New Roman"/>
          <w:sz w:val="28"/>
          <w:szCs w:val="28"/>
        </w:rPr>
        <w:t>для установления коэффициента масштаба управления</w:t>
      </w:r>
    </w:p>
    <w:p w:rsidR="00787366" w:rsidRPr="002008EB" w:rsidRDefault="00787366" w:rsidP="0078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366" w:rsidRPr="002008EB" w:rsidRDefault="00787366" w:rsidP="007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8EB">
        <w:rPr>
          <w:rFonts w:ascii="Times New Roman" w:hAnsi="Times New Roman" w:cs="Times New Roman"/>
          <w:sz w:val="28"/>
          <w:szCs w:val="28"/>
        </w:rPr>
        <w:t>2.1. Группа по оплате труда руководителей определяется не чаще одного раза в год департаментом образования администрации города на основании с</w:t>
      </w:r>
      <w:r w:rsidRPr="002008EB">
        <w:rPr>
          <w:rFonts w:ascii="Times New Roman" w:hAnsi="Times New Roman" w:cs="Times New Roman"/>
          <w:sz w:val="28"/>
          <w:szCs w:val="28"/>
        </w:rPr>
        <w:t>о</w:t>
      </w:r>
      <w:r w:rsidRPr="002008EB">
        <w:rPr>
          <w:rFonts w:ascii="Times New Roman" w:hAnsi="Times New Roman" w:cs="Times New Roman"/>
          <w:sz w:val="28"/>
          <w:szCs w:val="28"/>
        </w:rPr>
        <w:t>ответствующих документов, подтверждающих наличие указанных объемов р</w:t>
      </w:r>
      <w:r w:rsidRPr="002008EB">
        <w:rPr>
          <w:rFonts w:ascii="Times New Roman" w:hAnsi="Times New Roman" w:cs="Times New Roman"/>
          <w:sz w:val="28"/>
          <w:szCs w:val="28"/>
        </w:rPr>
        <w:t>а</w:t>
      </w:r>
      <w:r w:rsidRPr="002008EB">
        <w:rPr>
          <w:rFonts w:ascii="Times New Roman" w:hAnsi="Times New Roman" w:cs="Times New Roman"/>
          <w:sz w:val="28"/>
          <w:szCs w:val="28"/>
        </w:rPr>
        <w:t>боты организации.</w:t>
      </w:r>
    </w:p>
    <w:p w:rsidR="00787366" w:rsidRPr="002008EB" w:rsidRDefault="00787366" w:rsidP="007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8EB">
        <w:rPr>
          <w:rFonts w:ascii="Times New Roman" w:hAnsi="Times New Roman" w:cs="Times New Roman"/>
          <w:sz w:val="28"/>
          <w:szCs w:val="28"/>
        </w:rPr>
        <w:lastRenderedPageBreak/>
        <w:t>Группа по оплате труда руководителей для вновь открываемых организ</w:t>
      </w:r>
      <w:r w:rsidRPr="002008EB">
        <w:rPr>
          <w:rFonts w:ascii="Times New Roman" w:hAnsi="Times New Roman" w:cs="Times New Roman"/>
          <w:sz w:val="28"/>
          <w:szCs w:val="28"/>
        </w:rPr>
        <w:t>а</w:t>
      </w:r>
      <w:r w:rsidRPr="002008EB">
        <w:rPr>
          <w:rFonts w:ascii="Times New Roman" w:hAnsi="Times New Roman" w:cs="Times New Roman"/>
          <w:sz w:val="28"/>
          <w:szCs w:val="28"/>
        </w:rPr>
        <w:t>ций устанавливается исходя из плановых (проектных) показателей, но не более чем на 2 года.</w:t>
      </w:r>
    </w:p>
    <w:p w:rsidR="00787366" w:rsidRPr="002008EB" w:rsidRDefault="00787366" w:rsidP="007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8EB">
        <w:rPr>
          <w:rFonts w:ascii="Times New Roman" w:hAnsi="Times New Roman" w:cs="Times New Roman"/>
          <w:sz w:val="28"/>
          <w:szCs w:val="28"/>
        </w:rPr>
        <w:t>2.2. При установлении группы по оплате труда руководителей контингент обучающихся организаций определяется:</w:t>
      </w:r>
    </w:p>
    <w:p w:rsidR="00787366" w:rsidRPr="002008EB" w:rsidRDefault="00787366" w:rsidP="007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8EB">
        <w:rPr>
          <w:rFonts w:ascii="Times New Roman" w:hAnsi="Times New Roman" w:cs="Times New Roman"/>
          <w:sz w:val="28"/>
          <w:szCs w:val="28"/>
        </w:rPr>
        <w:t>- по общеобразовательным организациям - по списочному составу на нач</w:t>
      </w:r>
      <w:r w:rsidRPr="002008EB">
        <w:rPr>
          <w:rFonts w:ascii="Times New Roman" w:hAnsi="Times New Roman" w:cs="Times New Roman"/>
          <w:sz w:val="28"/>
          <w:szCs w:val="28"/>
        </w:rPr>
        <w:t>а</w:t>
      </w:r>
      <w:r w:rsidRPr="002008EB">
        <w:rPr>
          <w:rFonts w:ascii="Times New Roman" w:hAnsi="Times New Roman" w:cs="Times New Roman"/>
          <w:sz w:val="28"/>
          <w:szCs w:val="28"/>
        </w:rPr>
        <w:t>ло учебного года;</w:t>
      </w:r>
    </w:p>
    <w:p w:rsidR="00787366" w:rsidRPr="002008EB" w:rsidRDefault="00787366" w:rsidP="007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8EB">
        <w:rPr>
          <w:rFonts w:ascii="Times New Roman" w:hAnsi="Times New Roman" w:cs="Times New Roman"/>
          <w:sz w:val="28"/>
          <w:szCs w:val="28"/>
        </w:rPr>
        <w:t>- по организациям дополнительного образования - по списочному составу постоянно обучающихся на 1 января. При этом в списочном составе обуча</w:t>
      </w:r>
      <w:r w:rsidRPr="002008EB">
        <w:rPr>
          <w:rFonts w:ascii="Times New Roman" w:hAnsi="Times New Roman" w:cs="Times New Roman"/>
          <w:sz w:val="28"/>
          <w:szCs w:val="28"/>
        </w:rPr>
        <w:t>ю</w:t>
      </w:r>
      <w:r w:rsidRPr="002008EB">
        <w:rPr>
          <w:rFonts w:ascii="Times New Roman" w:hAnsi="Times New Roman" w:cs="Times New Roman"/>
          <w:sz w:val="28"/>
          <w:szCs w:val="28"/>
        </w:rPr>
        <w:t>щиеся в организациях дополнительного образования, занимающиеся в нескол</w:t>
      </w:r>
      <w:r w:rsidRPr="002008EB">
        <w:rPr>
          <w:rFonts w:ascii="Times New Roman" w:hAnsi="Times New Roman" w:cs="Times New Roman"/>
          <w:sz w:val="28"/>
          <w:szCs w:val="28"/>
        </w:rPr>
        <w:t>ь</w:t>
      </w:r>
      <w:r w:rsidRPr="002008EB">
        <w:rPr>
          <w:rFonts w:ascii="Times New Roman" w:hAnsi="Times New Roman" w:cs="Times New Roman"/>
          <w:sz w:val="28"/>
          <w:szCs w:val="28"/>
        </w:rPr>
        <w:t>ких кружках, секциях, группах, учитываются 1 раз.</w:t>
      </w:r>
    </w:p>
    <w:p w:rsidR="00787366" w:rsidRPr="002008EB" w:rsidRDefault="00787366" w:rsidP="007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8EB">
        <w:rPr>
          <w:rFonts w:ascii="Times New Roman" w:hAnsi="Times New Roman" w:cs="Times New Roman"/>
          <w:sz w:val="28"/>
          <w:szCs w:val="28"/>
        </w:rPr>
        <w:t>2.3. При установлении суммы баллов за количество групп в дошкольных образовательных организациях учитывается количество функционирующих групп по состоянию на 1 сентября.</w:t>
      </w:r>
    </w:p>
    <w:p w:rsidR="00787366" w:rsidRPr="002008EB" w:rsidRDefault="00787366" w:rsidP="007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8EB">
        <w:rPr>
          <w:rFonts w:ascii="Times New Roman" w:hAnsi="Times New Roman" w:cs="Times New Roman"/>
          <w:sz w:val="28"/>
          <w:szCs w:val="28"/>
        </w:rPr>
        <w:t>2.4. За руководителями организаций, находящихся на капитальном ремо</w:t>
      </w:r>
      <w:r w:rsidRPr="002008EB">
        <w:rPr>
          <w:rFonts w:ascii="Times New Roman" w:hAnsi="Times New Roman" w:cs="Times New Roman"/>
          <w:sz w:val="28"/>
          <w:szCs w:val="28"/>
        </w:rPr>
        <w:t>н</w:t>
      </w:r>
      <w:r w:rsidRPr="002008EB">
        <w:rPr>
          <w:rFonts w:ascii="Times New Roman" w:hAnsi="Times New Roman" w:cs="Times New Roman"/>
          <w:sz w:val="28"/>
          <w:szCs w:val="28"/>
        </w:rPr>
        <w:t>те, сохраняется группа по оплате труда руководителей, определенная до начала ремонта, но не более чем на один год.</w:t>
      </w:r>
    </w:p>
    <w:p w:rsidR="00787366" w:rsidRPr="002008EB" w:rsidRDefault="00787366" w:rsidP="00FE1A24">
      <w:pPr>
        <w:ind w:left="5529" w:right="-5"/>
        <w:rPr>
          <w:sz w:val="28"/>
          <w:szCs w:val="28"/>
        </w:rPr>
      </w:pPr>
    </w:p>
    <w:sectPr w:rsidR="00787366" w:rsidRPr="002008EB" w:rsidSect="004642A7">
      <w:headerReference w:type="defaul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77" w:rsidRDefault="00EE6E77" w:rsidP="004642A7">
      <w:r>
        <w:separator/>
      </w:r>
    </w:p>
  </w:endnote>
  <w:endnote w:type="continuationSeparator" w:id="0">
    <w:p w:rsidR="00EE6E77" w:rsidRDefault="00EE6E77" w:rsidP="0046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77" w:rsidRDefault="00EE6E77" w:rsidP="004642A7">
      <w:r>
        <w:separator/>
      </w:r>
    </w:p>
  </w:footnote>
  <w:footnote w:type="continuationSeparator" w:id="0">
    <w:p w:rsidR="00EE6E77" w:rsidRDefault="00EE6E77" w:rsidP="00464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A7" w:rsidRDefault="004642A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46AF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5E3"/>
    <w:multiLevelType w:val="multilevel"/>
    <w:tmpl w:val="81BA1F18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0E2C6DA4"/>
    <w:multiLevelType w:val="multilevel"/>
    <w:tmpl w:val="EC588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C00799"/>
    <w:multiLevelType w:val="multilevel"/>
    <w:tmpl w:val="6A34AEAE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3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A6E36F3"/>
    <w:multiLevelType w:val="multilevel"/>
    <w:tmpl w:val="81BA1F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A0408CD"/>
    <w:multiLevelType w:val="multilevel"/>
    <w:tmpl w:val="BC2C8CD4"/>
    <w:lvl w:ilvl="0">
      <w:start w:val="7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>
    <w:nsid w:val="2A2052A9"/>
    <w:multiLevelType w:val="hybridMultilevel"/>
    <w:tmpl w:val="CED2EE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B2B3C1E"/>
    <w:multiLevelType w:val="multilevel"/>
    <w:tmpl w:val="81BA1F1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FB02A38"/>
    <w:multiLevelType w:val="multilevel"/>
    <w:tmpl w:val="C9DA62A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301554F7"/>
    <w:multiLevelType w:val="multilevel"/>
    <w:tmpl w:val="C1DA6B5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DE667BA"/>
    <w:multiLevelType w:val="multilevel"/>
    <w:tmpl w:val="B0145A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1BF0116"/>
    <w:multiLevelType w:val="multilevel"/>
    <w:tmpl w:val="318418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A6E2810"/>
    <w:multiLevelType w:val="multilevel"/>
    <w:tmpl w:val="636808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F24560D"/>
    <w:multiLevelType w:val="hybridMultilevel"/>
    <w:tmpl w:val="DCF67E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644EA"/>
    <w:multiLevelType w:val="multilevel"/>
    <w:tmpl w:val="0504DA88"/>
    <w:lvl w:ilvl="0">
      <w:start w:val="8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5">
    <w:nsid w:val="5A8D1F97"/>
    <w:multiLevelType w:val="multilevel"/>
    <w:tmpl w:val="97287D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A9B315F"/>
    <w:multiLevelType w:val="multilevel"/>
    <w:tmpl w:val="801C554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2C073DE"/>
    <w:multiLevelType w:val="multilevel"/>
    <w:tmpl w:val="C16848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"/>
  </w:num>
  <w:num w:numId="5">
    <w:abstractNumId w:val="17"/>
  </w:num>
  <w:num w:numId="6">
    <w:abstractNumId w:val="16"/>
  </w:num>
  <w:num w:numId="7">
    <w:abstractNumId w:val="12"/>
  </w:num>
  <w:num w:numId="8">
    <w:abstractNumId w:val="4"/>
  </w:num>
  <w:num w:numId="9">
    <w:abstractNumId w:val="5"/>
  </w:num>
  <w:num w:numId="10">
    <w:abstractNumId w:val="9"/>
  </w:num>
  <w:num w:numId="11">
    <w:abstractNumId w:val="15"/>
  </w:num>
  <w:num w:numId="12">
    <w:abstractNumId w:val="6"/>
  </w:num>
  <w:num w:numId="13">
    <w:abstractNumId w:val="13"/>
  </w:num>
  <w:num w:numId="14">
    <w:abstractNumId w:val="0"/>
  </w:num>
  <w:num w:numId="15">
    <w:abstractNumId w:val="2"/>
  </w:num>
  <w:num w:numId="16">
    <w:abstractNumId w:val="7"/>
  </w:num>
  <w:num w:numId="17">
    <w:abstractNumId w:val="14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2F"/>
    <w:rsid w:val="00001730"/>
    <w:rsid w:val="00004A9E"/>
    <w:rsid w:val="00013335"/>
    <w:rsid w:val="0001584E"/>
    <w:rsid w:val="000162D3"/>
    <w:rsid w:val="00024A4D"/>
    <w:rsid w:val="00030A74"/>
    <w:rsid w:val="00031044"/>
    <w:rsid w:val="0003200A"/>
    <w:rsid w:val="0003413A"/>
    <w:rsid w:val="000450CE"/>
    <w:rsid w:val="000460DE"/>
    <w:rsid w:val="00051051"/>
    <w:rsid w:val="00052171"/>
    <w:rsid w:val="00062A08"/>
    <w:rsid w:val="00063EB6"/>
    <w:rsid w:val="000674C6"/>
    <w:rsid w:val="00070920"/>
    <w:rsid w:val="00076D8D"/>
    <w:rsid w:val="00081916"/>
    <w:rsid w:val="000869E3"/>
    <w:rsid w:val="00086E2B"/>
    <w:rsid w:val="00086E2E"/>
    <w:rsid w:val="000913D0"/>
    <w:rsid w:val="000A083E"/>
    <w:rsid w:val="000A0FBA"/>
    <w:rsid w:val="000A3E47"/>
    <w:rsid w:val="000A7553"/>
    <w:rsid w:val="000B2A4B"/>
    <w:rsid w:val="000C0C61"/>
    <w:rsid w:val="000C262D"/>
    <w:rsid w:val="000C2BE0"/>
    <w:rsid w:val="000C5F8B"/>
    <w:rsid w:val="000D13E9"/>
    <w:rsid w:val="000D2BD3"/>
    <w:rsid w:val="000D3FBC"/>
    <w:rsid w:val="000D50DE"/>
    <w:rsid w:val="000E08C7"/>
    <w:rsid w:val="000E1E61"/>
    <w:rsid w:val="000E4121"/>
    <w:rsid w:val="000E6E3E"/>
    <w:rsid w:val="000F0CDD"/>
    <w:rsid w:val="000F2E85"/>
    <w:rsid w:val="000F3AA8"/>
    <w:rsid w:val="000F4630"/>
    <w:rsid w:val="000F5D2C"/>
    <w:rsid w:val="001014D7"/>
    <w:rsid w:val="001045FD"/>
    <w:rsid w:val="00105822"/>
    <w:rsid w:val="00105B22"/>
    <w:rsid w:val="00106F5D"/>
    <w:rsid w:val="0011095A"/>
    <w:rsid w:val="00110DEC"/>
    <w:rsid w:val="00112036"/>
    <w:rsid w:val="00112B35"/>
    <w:rsid w:val="00117F77"/>
    <w:rsid w:val="0012197C"/>
    <w:rsid w:val="00123DA6"/>
    <w:rsid w:val="00126A36"/>
    <w:rsid w:val="00126FBE"/>
    <w:rsid w:val="00140DBE"/>
    <w:rsid w:val="001417E9"/>
    <w:rsid w:val="0014353D"/>
    <w:rsid w:val="00143EDC"/>
    <w:rsid w:val="0014665D"/>
    <w:rsid w:val="0014683F"/>
    <w:rsid w:val="001470E1"/>
    <w:rsid w:val="00155022"/>
    <w:rsid w:val="001553E5"/>
    <w:rsid w:val="00160A0B"/>
    <w:rsid w:val="0016161E"/>
    <w:rsid w:val="0016405E"/>
    <w:rsid w:val="001656A2"/>
    <w:rsid w:val="00173B8A"/>
    <w:rsid w:val="0017538E"/>
    <w:rsid w:val="001754E7"/>
    <w:rsid w:val="001764C6"/>
    <w:rsid w:val="0017702E"/>
    <w:rsid w:val="00177894"/>
    <w:rsid w:val="00180C8A"/>
    <w:rsid w:val="00182270"/>
    <w:rsid w:val="0018512D"/>
    <w:rsid w:val="001945EE"/>
    <w:rsid w:val="0019780D"/>
    <w:rsid w:val="001A7631"/>
    <w:rsid w:val="001B06A3"/>
    <w:rsid w:val="001B10E0"/>
    <w:rsid w:val="001B1951"/>
    <w:rsid w:val="001B232E"/>
    <w:rsid w:val="001B31E2"/>
    <w:rsid w:val="001B7760"/>
    <w:rsid w:val="001C11A9"/>
    <w:rsid w:val="001D01D9"/>
    <w:rsid w:val="001D0283"/>
    <w:rsid w:val="001D2AC0"/>
    <w:rsid w:val="001D4FE0"/>
    <w:rsid w:val="001D6B8B"/>
    <w:rsid w:val="001E5A5D"/>
    <w:rsid w:val="001E6195"/>
    <w:rsid w:val="001F1094"/>
    <w:rsid w:val="001F662B"/>
    <w:rsid w:val="002008EB"/>
    <w:rsid w:val="00200A39"/>
    <w:rsid w:val="0020407C"/>
    <w:rsid w:val="0020587B"/>
    <w:rsid w:val="00210931"/>
    <w:rsid w:val="0021259C"/>
    <w:rsid w:val="00214512"/>
    <w:rsid w:val="002147CE"/>
    <w:rsid w:val="00215B8D"/>
    <w:rsid w:val="00217B94"/>
    <w:rsid w:val="00222288"/>
    <w:rsid w:val="0022497A"/>
    <w:rsid w:val="0022720B"/>
    <w:rsid w:val="00227644"/>
    <w:rsid w:val="002333A2"/>
    <w:rsid w:val="00234B25"/>
    <w:rsid w:val="00234D07"/>
    <w:rsid w:val="00241A91"/>
    <w:rsid w:val="00241AFB"/>
    <w:rsid w:val="00241F85"/>
    <w:rsid w:val="00242B35"/>
    <w:rsid w:val="002456BB"/>
    <w:rsid w:val="00247E43"/>
    <w:rsid w:val="00260082"/>
    <w:rsid w:val="00261FE8"/>
    <w:rsid w:val="00262B55"/>
    <w:rsid w:val="0026465B"/>
    <w:rsid w:val="002704C1"/>
    <w:rsid w:val="002719FE"/>
    <w:rsid w:val="00271B0C"/>
    <w:rsid w:val="00272EBC"/>
    <w:rsid w:val="00282E93"/>
    <w:rsid w:val="002843B3"/>
    <w:rsid w:val="00285A1E"/>
    <w:rsid w:val="00292EE4"/>
    <w:rsid w:val="0029515A"/>
    <w:rsid w:val="0029668D"/>
    <w:rsid w:val="002976FD"/>
    <w:rsid w:val="002A1A06"/>
    <w:rsid w:val="002A1C96"/>
    <w:rsid w:val="002A5AF4"/>
    <w:rsid w:val="002A7C38"/>
    <w:rsid w:val="002B682D"/>
    <w:rsid w:val="002B7054"/>
    <w:rsid w:val="002C3692"/>
    <w:rsid w:val="002C5545"/>
    <w:rsid w:val="002C6BD2"/>
    <w:rsid w:val="002D0CEE"/>
    <w:rsid w:val="002D1892"/>
    <w:rsid w:val="002D2CCB"/>
    <w:rsid w:val="002D382F"/>
    <w:rsid w:val="002D46FA"/>
    <w:rsid w:val="002E0659"/>
    <w:rsid w:val="002E06E7"/>
    <w:rsid w:val="002E0EC1"/>
    <w:rsid w:val="002E555C"/>
    <w:rsid w:val="002E7058"/>
    <w:rsid w:val="002F52D7"/>
    <w:rsid w:val="002F6453"/>
    <w:rsid w:val="0030036A"/>
    <w:rsid w:val="00303ADB"/>
    <w:rsid w:val="00303DD3"/>
    <w:rsid w:val="003057F0"/>
    <w:rsid w:val="00306526"/>
    <w:rsid w:val="00311EB8"/>
    <w:rsid w:val="00325727"/>
    <w:rsid w:val="00325EBC"/>
    <w:rsid w:val="00326C10"/>
    <w:rsid w:val="00334C38"/>
    <w:rsid w:val="0033544D"/>
    <w:rsid w:val="00336CD6"/>
    <w:rsid w:val="00341955"/>
    <w:rsid w:val="00346AF3"/>
    <w:rsid w:val="0035156E"/>
    <w:rsid w:val="0035404C"/>
    <w:rsid w:val="00356A26"/>
    <w:rsid w:val="0036550F"/>
    <w:rsid w:val="003701F1"/>
    <w:rsid w:val="00370669"/>
    <w:rsid w:val="00370FB7"/>
    <w:rsid w:val="00371A2A"/>
    <w:rsid w:val="003726C6"/>
    <w:rsid w:val="003733C1"/>
    <w:rsid w:val="00373CF2"/>
    <w:rsid w:val="00375BDA"/>
    <w:rsid w:val="003800E6"/>
    <w:rsid w:val="003821F5"/>
    <w:rsid w:val="003845A6"/>
    <w:rsid w:val="00386B43"/>
    <w:rsid w:val="00386E6D"/>
    <w:rsid w:val="003906CD"/>
    <w:rsid w:val="00391B81"/>
    <w:rsid w:val="003966CF"/>
    <w:rsid w:val="003A0FEC"/>
    <w:rsid w:val="003A2C64"/>
    <w:rsid w:val="003A2F95"/>
    <w:rsid w:val="003A390C"/>
    <w:rsid w:val="003A4199"/>
    <w:rsid w:val="003A7CE1"/>
    <w:rsid w:val="003B3EB5"/>
    <w:rsid w:val="003B636C"/>
    <w:rsid w:val="003B6AB4"/>
    <w:rsid w:val="003C032A"/>
    <w:rsid w:val="003C1E49"/>
    <w:rsid w:val="003C247F"/>
    <w:rsid w:val="003C39DC"/>
    <w:rsid w:val="003C697D"/>
    <w:rsid w:val="003D222A"/>
    <w:rsid w:val="003D2592"/>
    <w:rsid w:val="003D2D90"/>
    <w:rsid w:val="003D3163"/>
    <w:rsid w:val="003D4F8A"/>
    <w:rsid w:val="003D6951"/>
    <w:rsid w:val="003D6B84"/>
    <w:rsid w:val="003E1C90"/>
    <w:rsid w:val="003E38EC"/>
    <w:rsid w:val="003E62B0"/>
    <w:rsid w:val="003E6632"/>
    <w:rsid w:val="003E76BC"/>
    <w:rsid w:val="003E7F9A"/>
    <w:rsid w:val="003F1DEC"/>
    <w:rsid w:val="003F20DF"/>
    <w:rsid w:val="003F382C"/>
    <w:rsid w:val="003F7DEC"/>
    <w:rsid w:val="004031C7"/>
    <w:rsid w:val="0040321B"/>
    <w:rsid w:val="004070B2"/>
    <w:rsid w:val="004076E8"/>
    <w:rsid w:val="00413451"/>
    <w:rsid w:val="004137C0"/>
    <w:rsid w:val="00417D60"/>
    <w:rsid w:val="00422AF0"/>
    <w:rsid w:val="00424271"/>
    <w:rsid w:val="004265A8"/>
    <w:rsid w:val="00427E38"/>
    <w:rsid w:val="00432DFC"/>
    <w:rsid w:val="004343D7"/>
    <w:rsid w:val="00450354"/>
    <w:rsid w:val="004508C8"/>
    <w:rsid w:val="00452240"/>
    <w:rsid w:val="00452B15"/>
    <w:rsid w:val="004531A6"/>
    <w:rsid w:val="0045491B"/>
    <w:rsid w:val="00456114"/>
    <w:rsid w:val="0045691D"/>
    <w:rsid w:val="004606F5"/>
    <w:rsid w:val="0046140F"/>
    <w:rsid w:val="00462DBC"/>
    <w:rsid w:val="00463D8E"/>
    <w:rsid w:val="004642A7"/>
    <w:rsid w:val="004671AD"/>
    <w:rsid w:val="0047218C"/>
    <w:rsid w:val="004726ED"/>
    <w:rsid w:val="00472C54"/>
    <w:rsid w:val="00474031"/>
    <w:rsid w:val="004768FB"/>
    <w:rsid w:val="00476BBA"/>
    <w:rsid w:val="0048055E"/>
    <w:rsid w:val="00484CC9"/>
    <w:rsid w:val="00493E14"/>
    <w:rsid w:val="00493E6A"/>
    <w:rsid w:val="00496CBB"/>
    <w:rsid w:val="00497287"/>
    <w:rsid w:val="004974E8"/>
    <w:rsid w:val="004A02CD"/>
    <w:rsid w:val="004A2F73"/>
    <w:rsid w:val="004A3699"/>
    <w:rsid w:val="004A56AE"/>
    <w:rsid w:val="004A5897"/>
    <w:rsid w:val="004A7916"/>
    <w:rsid w:val="004B04FE"/>
    <w:rsid w:val="004B6B90"/>
    <w:rsid w:val="004C1BFC"/>
    <w:rsid w:val="004C3465"/>
    <w:rsid w:val="004C54F8"/>
    <w:rsid w:val="004C5DA5"/>
    <w:rsid w:val="004D061C"/>
    <w:rsid w:val="004D64DA"/>
    <w:rsid w:val="004D7AEE"/>
    <w:rsid w:val="004E16AA"/>
    <w:rsid w:val="004E2887"/>
    <w:rsid w:val="004E5D17"/>
    <w:rsid w:val="004F2024"/>
    <w:rsid w:val="005040DE"/>
    <w:rsid w:val="005355D1"/>
    <w:rsid w:val="005361FF"/>
    <w:rsid w:val="00536908"/>
    <w:rsid w:val="0053790C"/>
    <w:rsid w:val="005411D7"/>
    <w:rsid w:val="00542013"/>
    <w:rsid w:val="005429AA"/>
    <w:rsid w:val="005436E9"/>
    <w:rsid w:val="00543D0B"/>
    <w:rsid w:val="00546896"/>
    <w:rsid w:val="0054795C"/>
    <w:rsid w:val="00547E68"/>
    <w:rsid w:val="00547F4B"/>
    <w:rsid w:val="00554136"/>
    <w:rsid w:val="005546AD"/>
    <w:rsid w:val="005563B1"/>
    <w:rsid w:val="00556706"/>
    <w:rsid w:val="00556A44"/>
    <w:rsid w:val="00563400"/>
    <w:rsid w:val="005637ED"/>
    <w:rsid w:val="0056668D"/>
    <w:rsid w:val="005669A5"/>
    <w:rsid w:val="0056705E"/>
    <w:rsid w:val="00570C6A"/>
    <w:rsid w:val="00571016"/>
    <w:rsid w:val="005723AE"/>
    <w:rsid w:val="00575BE6"/>
    <w:rsid w:val="005803FE"/>
    <w:rsid w:val="00580C57"/>
    <w:rsid w:val="005811AD"/>
    <w:rsid w:val="005818AF"/>
    <w:rsid w:val="0059063F"/>
    <w:rsid w:val="00591601"/>
    <w:rsid w:val="00592A2A"/>
    <w:rsid w:val="00593E43"/>
    <w:rsid w:val="0059622D"/>
    <w:rsid w:val="005A175A"/>
    <w:rsid w:val="005A4E1C"/>
    <w:rsid w:val="005A517F"/>
    <w:rsid w:val="005A781A"/>
    <w:rsid w:val="005A7C98"/>
    <w:rsid w:val="005A7EB6"/>
    <w:rsid w:val="005B1C88"/>
    <w:rsid w:val="005B1EB0"/>
    <w:rsid w:val="005B2C3C"/>
    <w:rsid w:val="005B557F"/>
    <w:rsid w:val="005B6859"/>
    <w:rsid w:val="005C1C68"/>
    <w:rsid w:val="005C2F8D"/>
    <w:rsid w:val="005C393D"/>
    <w:rsid w:val="005C56B0"/>
    <w:rsid w:val="005C6084"/>
    <w:rsid w:val="005C768A"/>
    <w:rsid w:val="005C7CCC"/>
    <w:rsid w:val="005D0F10"/>
    <w:rsid w:val="005D2CCF"/>
    <w:rsid w:val="005E0BEE"/>
    <w:rsid w:val="005E59BD"/>
    <w:rsid w:val="005E6239"/>
    <w:rsid w:val="005F0EF6"/>
    <w:rsid w:val="005F1F41"/>
    <w:rsid w:val="005F47D6"/>
    <w:rsid w:val="005F6F8F"/>
    <w:rsid w:val="0060265B"/>
    <w:rsid w:val="00603B6B"/>
    <w:rsid w:val="006074A9"/>
    <w:rsid w:val="00616F78"/>
    <w:rsid w:val="006235C7"/>
    <w:rsid w:val="00623D02"/>
    <w:rsid w:val="00624D5A"/>
    <w:rsid w:val="006275AE"/>
    <w:rsid w:val="00631387"/>
    <w:rsid w:val="006322F9"/>
    <w:rsid w:val="006341FF"/>
    <w:rsid w:val="00634D53"/>
    <w:rsid w:val="006374E2"/>
    <w:rsid w:val="006374FE"/>
    <w:rsid w:val="00637892"/>
    <w:rsid w:val="0064653A"/>
    <w:rsid w:val="00651420"/>
    <w:rsid w:val="00651E49"/>
    <w:rsid w:val="006564F3"/>
    <w:rsid w:val="00661728"/>
    <w:rsid w:val="006646C0"/>
    <w:rsid w:val="00671550"/>
    <w:rsid w:val="00671CFC"/>
    <w:rsid w:val="00673571"/>
    <w:rsid w:val="00673935"/>
    <w:rsid w:val="00682F83"/>
    <w:rsid w:val="0068399A"/>
    <w:rsid w:val="0068586D"/>
    <w:rsid w:val="00687A32"/>
    <w:rsid w:val="006A0A88"/>
    <w:rsid w:val="006A266C"/>
    <w:rsid w:val="006B47E6"/>
    <w:rsid w:val="006C0CE6"/>
    <w:rsid w:val="006C15D8"/>
    <w:rsid w:val="006C1DB0"/>
    <w:rsid w:val="006C4446"/>
    <w:rsid w:val="006C4A6E"/>
    <w:rsid w:val="006C61F7"/>
    <w:rsid w:val="006D0BFC"/>
    <w:rsid w:val="006D167D"/>
    <w:rsid w:val="006D5563"/>
    <w:rsid w:val="006D580C"/>
    <w:rsid w:val="006D77A2"/>
    <w:rsid w:val="006E0676"/>
    <w:rsid w:val="006E24F9"/>
    <w:rsid w:val="006E5FD5"/>
    <w:rsid w:val="006F1CB0"/>
    <w:rsid w:val="006F2183"/>
    <w:rsid w:val="006F2988"/>
    <w:rsid w:val="006F47FE"/>
    <w:rsid w:val="006F7189"/>
    <w:rsid w:val="00700046"/>
    <w:rsid w:val="00700BAC"/>
    <w:rsid w:val="007011FE"/>
    <w:rsid w:val="00702A38"/>
    <w:rsid w:val="007145C2"/>
    <w:rsid w:val="0071590C"/>
    <w:rsid w:val="00721375"/>
    <w:rsid w:val="007226D0"/>
    <w:rsid w:val="007238B9"/>
    <w:rsid w:val="00725045"/>
    <w:rsid w:val="00727745"/>
    <w:rsid w:val="007320DD"/>
    <w:rsid w:val="00733D0D"/>
    <w:rsid w:val="00734F53"/>
    <w:rsid w:val="00735C75"/>
    <w:rsid w:val="007378F8"/>
    <w:rsid w:val="00746A42"/>
    <w:rsid w:val="00746F6F"/>
    <w:rsid w:val="00750191"/>
    <w:rsid w:val="0075137B"/>
    <w:rsid w:val="0075288C"/>
    <w:rsid w:val="0075598B"/>
    <w:rsid w:val="0076445E"/>
    <w:rsid w:val="007651F4"/>
    <w:rsid w:val="00777FFC"/>
    <w:rsid w:val="00782F59"/>
    <w:rsid w:val="00783C70"/>
    <w:rsid w:val="00784F77"/>
    <w:rsid w:val="00786B3E"/>
    <w:rsid w:val="00787366"/>
    <w:rsid w:val="00787510"/>
    <w:rsid w:val="007927DD"/>
    <w:rsid w:val="00794195"/>
    <w:rsid w:val="00795D97"/>
    <w:rsid w:val="00797134"/>
    <w:rsid w:val="007A34B9"/>
    <w:rsid w:val="007A468D"/>
    <w:rsid w:val="007A4F5F"/>
    <w:rsid w:val="007A5689"/>
    <w:rsid w:val="007A6634"/>
    <w:rsid w:val="007A7DDB"/>
    <w:rsid w:val="007B1426"/>
    <w:rsid w:val="007B2DDE"/>
    <w:rsid w:val="007B6610"/>
    <w:rsid w:val="007C1EC0"/>
    <w:rsid w:val="007C640A"/>
    <w:rsid w:val="007C6E79"/>
    <w:rsid w:val="007C763C"/>
    <w:rsid w:val="007C7916"/>
    <w:rsid w:val="007C7FC3"/>
    <w:rsid w:val="007D0330"/>
    <w:rsid w:val="007D5AD3"/>
    <w:rsid w:val="007D6061"/>
    <w:rsid w:val="007D6816"/>
    <w:rsid w:val="007D71E3"/>
    <w:rsid w:val="007D7BC7"/>
    <w:rsid w:val="007E04FC"/>
    <w:rsid w:val="007E055C"/>
    <w:rsid w:val="007E5332"/>
    <w:rsid w:val="007E563D"/>
    <w:rsid w:val="007F0713"/>
    <w:rsid w:val="007F27E8"/>
    <w:rsid w:val="007F2BDB"/>
    <w:rsid w:val="007F4351"/>
    <w:rsid w:val="0080083F"/>
    <w:rsid w:val="00800B08"/>
    <w:rsid w:val="00801878"/>
    <w:rsid w:val="00801BF5"/>
    <w:rsid w:val="00804596"/>
    <w:rsid w:val="00804CAB"/>
    <w:rsid w:val="00806574"/>
    <w:rsid w:val="00807910"/>
    <w:rsid w:val="0081054B"/>
    <w:rsid w:val="008149DB"/>
    <w:rsid w:val="00815F28"/>
    <w:rsid w:val="0082095A"/>
    <w:rsid w:val="00820AE6"/>
    <w:rsid w:val="008238FD"/>
    <w:rsid w:val="0083394F"/>
    <w:rsid w:val="008353DF"/>
    <w:rsid w:val="00846D0D"/>
    <w:rsid w:val="00850241"/>
    <w:rsid w:val="00850CBE"/>
    <w:rsid w:val="00851728"/>
    <w:rsid w:val="008526A2"/>
    <w:rsid w:val="00852A04"/>
    <w:rsid w:val="00852B19"/>
    <w:rsid w:val="00854D1A"/>
    <w:rsid w:val="00855BC7"/>
    <w:rsid w:val="00856A90"/>
    <w:rsid w:val="008603A4"/>
    <w:rsid w:val="00862EF3"/>
    <w:rsid w:val="00864BDD"/>
    <w:rsid w:val="0086551E"/>
    <w:rsid w:val="0086701F"/>
    <w:rsid w:val="008709EE"/>
    <w:rsid w:val="00875482"/>
    <w:rsid w:val="0087609D"/>
    <w:rsid w:val="00876282"/>
    <w:rsid w:val="008804E2"/>
    <w:rsid w:val="00880B99"/>
    <w:rsid w:val="00880F85"/>
    <w:rsid w:val="00884BD6"/>
    <w:rsid w:val="00887288"/>
    <w:rsid w:val="00892502"/>
    <w:rsid w:val="00892A82"/>
    <w:rsid w:val="00893A40"/>
    <w:rsid w:val="00895C8B"/>
    <w:rsid w:val="00895FD6"/>
    <w:rsid w:val="0089695D"/>
    <w:rsid w:val="0089792C"/>
    <w:rsid w:val="00897EA7"/>
    <w:rsid w:val="008A2A54"/>
    <w:rsid w:val="008A4003"/>
    <w:rsid w:val="008A579B"/>
    <w:rsid w:val="008A5C67"/>
    <w:rsid w:val="008B3D33"/>
    <w:rsid w:val="008B5D77"/>
    <w:rsid w:val="008B7C0D"/>
    <w:rsid w:val="008C1BB6"/>
    <w:rsid w:val="008C4427"/>
    <w:rsid w:val="008C588A"/>
    <w:rsid w:val="008C61E2"/>
    <w:rsid w:val="008D057E"/>
    <w:rsid w:val="008D4A70"/>
    <w:rsid w:val="008D6F01"/>
    <w:rsid w:val="008E0C59"/>
    <w:rsid w:val="008E1642"/>
    <w:rsid w:val="008E3D71"/>
    <w:rsid w:val="008F05B2"/>
    <w:rsid w:val="008F2816"/>
    <w:rsid w:val="008F48D1"/>
    <w:rsid w:val="008F4EA7"/>
    <w:rsid w:val="008F52CB"/>
    <w:rsid w:val="008F765A"/>
    <w:rsid w:val="008F7A14"/>
    <w:rsid w:val="00900AF5"/>
    <w:rsid w:val="00900ED3"/>
    <w:rsid w:val="009018A2"/>
    <w:rsid w:val="00906B22"/>
    <w:rsid w:val="0091344B"/>
    <w:rsid w:val="0091558C"/>
    <w:rsid w:val="00915809"/>
    <w:rsid w:val="00915A9A"/>
    <w:rsid w:val="009230AC"/>
    <w:rsid w:val="00923C25"/>
    <w:rsid w:val="00927169"/>
    <w:rsid w:val="0093027D"/>
    <w:rsid w:val="00931FE7"/>
    <w:rsid w:val="00933714"/>
    <w:rsid w:val="0094235E"/>
    <w:rsid w:val="0094271E"/>
    <w:rsid w:val="00942B57"/>
    <w:rsid w:val="00943A1B"/>
    <w:rsid w:val="00944520"/>
    <w:rsid w:val="0095017A"/>
    <w:rsid w:val="009517D4"/>
    <w:rsid w:val="00951DB6"/>
    <w:rsid w:val="0095266D"/>
    <w:rsid w:val="0095311A"/>
    <w:rsid w:val="009535DE"/>
    <w:rsid w:val="00953A91"/>
    <w:rsid w:val="00961A0D"/>
    <w:rsid w:val="0096397A"/>
    <w:rsid w:val="00970EB8"/>
    <w:rsid w:val="00973AF8"/>
    <w:rsid w:val="009741BF"/>
    <w:rsid w:val="009743E0"/>
    <w:rsid w:val="00977650"/>
    <w:rsid w:val="009809F3"/>
    <w:rsid w:val="009846B2"/>
    <w:rsid w:val="009851C9"/>
    <w:rsid w:val="009855F4"/>
    <w:rsid w:val="009861B7"/>
    <w:rsid w:val="00987D12"/>
    <w:rsid w:val="00987D2A"/>
    <w:rsid w:val="00993B3C"/>
    <w:rsid w:val="00996ABB"/>
    <w:rsid w:val="00996FE9"/>
    <w:rsid w:val="0099711E"/>
    <w:rsid w:val="009974CB"/>
    <w:rsid w:val="009A17E1"/>
    <w:rsid w:val="009A2514"/>
    <w:rsid w:val="009A31A8"/>
    <w:rsid w:val="009A3F6A"/>
    <w:rsid w:val="009A4F47"/>
    <w:rsid w:val="009A527F"/>
    <w:rsid w:val="009A789D"/>
    <w:rsid w:val="009B1574"/>
    <w:rsid w:val="009B44C8"/>
    <w:rsid w:val="009B5096"/>
    <w:rsid w:val="009C01D3"/>
    <w:rsid w:val="009C184E"/>
    <w:rsid w:val="009C1D4A"/>
    <w:rsid w:val="009C26AC"/>
    <w:rsid w:val="009C4FF1"/>
    <w:rsid w:val="009C594C"/>
    <w:rsid w:val="009C62CC"/>
    <w:rsid w:val="009C7C3C"/>
    <w:rsid w:val="009C7D77"/>
    <w:rsid w:val="009D02BA"/>
    <w:rsid w:val="009D09D7"/>
    <w:rsid w:val="009D15E1"/>
    <w:rsid w:val="009D2C0A"/>
    <w:rsid w:val="009E2128"/>
    <w:rsid w:val="009F505E"/>
    <w:rsid w:val="009F7969"/>
    <w:rsid w:val="00A007A7"/>
    <w:rsid w:val="00A0168E"/>
    <w:rsid w:val="00A01CA1"/>
    <w:rsid w:val="00A03066"/>
    <w:rsid w:val="00A058C7"/>
    <w:rsid w:val="00A12F48"/>
    <w:rsid w:val="00A13309"/>
    <w:rsid w:val="00A15455"/>
    <w:rsid w:val="00A15824"/>
    <w:rsid w:val="00A1708B"/>
    <w:rsid w:val="00A25B3C"/>
    <w:rsid w:val="00A27048"/>
    <w:rsid w:val="00A3038D"/>
    <w:rsid w:val="00A311B8"/>
    <w:rsid w:val="00A35C77"/>
    <w:rsid w:val="00A3662D"/>
    <w:rsid w:val="00A37120"/>
    <w:rsid w:val="00A37A73"/>
    <w:rsid w:val="00A37B08"/>
    <w:rsid w:val="00A37EA5"/>
    <w:rsid w:val="00A4091C"/>
    <w:rsid w:val="00A40A2F"/>
    <w:rsid w:val="00A41374"/>
    <w:rsid w:val="00A413A3"/>
    <w:rsid w:val="00A41FC0"/>
    <w:rsid w:val="00A439E4"/>
    <w:rsid w:val="00A443CC"/>
    <w:rsid w:val="00A44A2F"/>
    <w:rsid w:val="00A50DD7"/>
    <w:rsid w:val="00A5114F"/>
    <w:rsid w:val="00A52960"/>
    <w:rsid w:val="00A54BEF"/>
    <w:rsid w:val="00A623FB"/>
    <w:rsid w:val="00A63E20"/>
    <w:rsid w:val="00A65028"/>
    <w:rsid w:val="00A66344"/>
    <w:rsid w:val="00A7013C"/>
    <w:rsid w:val="00A701F1"/>
    <w:rsid w:val="00A73412"/>
    <w:rsid w:val="00A81466"/>
    <w:rsid w:val="00A81579"/>
    <w:rsid w:val="00A81833"/>
    <w:rsid w:val="00A84405"/>
    <w:rsid w:val="00A87ACC"/>
    <w:rsid w:val="00A87F48"/>
    <w:rsid w:val="00A92BC5"/>
    <w:rsid w:val="00A93C11"/>
    <w:rsid w:val="00A9409A"/>
    <w:rsid w:val="00A95016"/>
    <w:rsid w:val="00A95D97"/>
    <w:rsid w:val="00AA001A"/>
    <w:rsid w:val="00AA09FB"/>
    <w:rsid w:val="00AA4DAC"/>
    <w:rsid w:val="00AA71B2"/>
    <w:rsid w:val="00AA7761"/>
    <w:rsid w:val="00AB040B"/>
    <w:rsid w:val="00AB062A"/>
    <w:rsid w:val="00AB10BA"/>
    <w:rsid w:val="00AB1DD8"/>
    <w:rsid w:val="00AB355F"/>
    <w:rsid w:val="00AC024D"/>
    <w:rsid w:val="00AC1834"/>
    <w:rsid w:val="00AC323E"/>
    <w:rsid w:val="00AC36BE"/>
    <w:rsid w:val="00AC4F04"/>
    <w:rsid w:val="00AC785C"/>
    <w:rsid w:val="00AD157E"/>
    <w:rsid w:val="00AD3BF0"/>
    <w:rsid w:val="00AD6BC2"/>
    <w:rsid w:val="00AE281D"/>
    <w:rsid w:val="00AE395E"/>
    <w:rsid w:val="00AE6DCF"/>
    <w:rsid w:val="00AF0FEE"/>
    <w:rsid w:val="00AF1838"/>
    <w:rsid w:val="00AF3F77"/>
    <w:rsid w:val="00AF3FCD"/>
    <w:rsid w:val="00AF41C9"/>
    <w:rsid w:val="00AF518F"/>
    <w:rsid w:val="00AF6E23"/>
    <w:rsid w:val="00B01656"/>
    <w:rsid w:val="00B05EEC"/>
    <w:rsid w:val="00B06A4D"/>
    <w:rsid w:val="00B06FE8"/>
    <w:rsid w:val="00B07163"/>
    <w:rsid w:val="00B105BD"/>
    <w:rsid w:val="00B11C00"/>
    <w:rsid w:val="00B126CB"/>
    <w:rsid w:val="00B14B15"/>
    <w:rsid w:val="00B16FA5"/>
    <w:rsid w:val="00B1701C"/>
    <w:rsid w:val="00B17117"/>
    <w:rsid w:val="00B17CBD"/>
    <w:rsid w:val="00B2137E"/>
    <w:rsid w:val="00B23316"/>
    <w:rsid w:val="00B305D5"/>
    <w:rsid w:val="00B3061F"/>
    <w:rsid w:val="00B333EE"/>
    <w:rsid w:val="00B340A9"/>
    <w:rsid w:val="00B35CD0"/>
    <w:rsid w:val="00B37960"/>
    <w:rsid w:val="00B55CD6"/>
    <w:rsid w:val="00B56044"/>
    <w:rsid w:val="00B56720"/>
    <w:rsid w:val="00B56B07"/>
    <w:rsid w:val="00B6288B"/>
    <w:rsid w:val="00B62C7F"/>
    <w:rsid w:val="00B62EF7"/>
    <w:rsid w:val="00B65133"/>
    <w:rsid w:val="00B659D4"/>
    <w:rsid w:val="00B65E20"/>
    <w:rsid w:val="00B666E2"/>
    <w:rsid w:val="00B66A2F"/>
    <w:rsid w:val="00B67579"/>
    <w:rsid w:val="00B744F8"/>
    <w:rsid w:val="00B831A7"/>
    <w:rsid w:val="00B848DF"/>
    <w:rsid w:val="00B87930"/>
    <w:rsid w:val="00B91EDE"/>
    <w:rsid w:val="00B91F7A"/>
    <w:rsid w:val="00B9286F"/>
    <w:rsid w:val="00B93470"/>
    <w:rsid w:val="00B96B09"/>
    <w:rsid w:val="00BA2434"/>
    <w:rsid w:val="00BA32D2"/>
    <w:rsid w:val="00BA363E"/>
    <w:rsid w:val="00BA5958"/>
    <w:rsid w:val="00BB0FCB"/>
    <w:rsid w:val="00BB2E78"/>
    <w:rsid w:val="00BB62B1"/>
    <w:rsid w:val="00BB7D57"/>
    <w:rsid w:val="00BC053F"/>
    <w:rsid w:val="00BC1683"/>
    <w:rsid w:val="00BC2127"/>
    <w:rsid w:val="00BC4B28"/>
    <w:rsid w:val="00BD2798"/>
    <w:rsid w:val="00BD371F"/>
    <w:rsid w:val="00BD642C"/>
    <w:rsid w:val="00BE3382"/>
    <w:rsid w:val="00BE4A3C"/>
    <w:rsid w:val="00BE6CF0"/>
    <w:rsid w:val="00BF036C"/>
    <w:rsid w:val="00BF0EB1"/>
    <w:rsid w:val="00BF1BF7"/>
    <w:rsid w:val="00BF4EF3"/>
    <w:rsid w:val="00BF6CE6"/>
    <w:rsid w:val="00C0076F"/>
    <w:rsid w:val="00C03887"/>
    <w:rsid w:val="00C03ECE"/>
    <w:rsid w:val="00C04822"/>
    <w:rsid w:val="00C05DCC"/>
    <w:rsid w:val="00C11B80"/>
    <w:rsid w:val="00C14112"/>
    <w:rsid w:val="00C14F2F"/>
    <w:rsid w:val="00C1609E"/>
    <w:rsid w:val="00C2108A"/>
    <w:rsid w:val="00C2133A"/>
    <w:rsid w:val="00C22378"/>
    <w:rsid w:val="00C275FD"/>
    <w:rsid w:val="00C302BD"/>
    <w:rsid w:val="00C321DE"/>
    <w:rsid w:val="00C3313B"/>
    <w:rsid w:val="00C354CF"/>
    <w:rsid w:val="00C36A90"/>
    <w:rsid w:val="00C404CA"/>
    <w:rsid w:val="00C414D5"/>
    <w:rsid w:val="00C422F1"/>
    <w:rsid w:val="00C424CF"/>
    <w:rsid w:val="00C44E51"/>
    <w:rsid w:val="00C44F9F"/>
    <w:rsid w:val="00C4547E"/>
    <w:rsid w:val="00C46033"/>
    <w:rsid w:val="00C46270"/>
    <w:rsid w:val="00C50C06"/>
    <w:rsid w:val="00C50E11"/>
    <w:rsid w:val="00C51CA8"/>
    <w:rsid w:val="00C63BC7"/>
    <w:rsid w:val="00C676F5"/>
    <w:rsid w:val="00C745FB"/>
    <w:rsid w:val="00C74FFA"/>
    <w:rsid w:val="00C761D3"/>
    <w:rsid w:val="00C76324"/>
    <w:rsid w:val="00C8074A"/>
    <w:rsid w:val="00C826EF"/>
    <w:rsid w:val="00C83EAB"/>
    <w:rsid w:val="00C85F74"/>
    <w:rsid w:val="00C8693E"/>
    <w:rsid w:val="00C87A45"/>
    <w:rsid w:val="00C87E2B"/>
    <w:rsid w:val="00C93DA3"/>
    <w:rsid w:val="00C94154"/>
    <w:rsid w:val="00C97FC2"/>
    <w:rsid w:val="00CA0832"/>
    <w:rsid w:val="00CA4343"/>
    <w:rsid w:val="00CA5093"/>
    <w:rsid w:val="00CA50F8"/>
    <w:rsid w:val="00CA52DA"/>
    <w:rsid w:val="00CA6E39"/>
    <w:rsid w:val="00CB52D0"/>
    <w:rsid w:val="00CB5E26"/>
    <w:rsid w:val="00CC0211"/>
    <w:rsid w:val="00CC5BBE"/>
    <w:rsid w:val="00CD049C"/>
    <w:rsid w:val="00CD1C79"/>
    <w:rsid w:val="00CD2589"/>
    <w:rsid w:val="00CD2B53"/>
    <w:rsid w:val="00CD3480"/>
    <w:rsid w:val="00CE3D10"/>
    <w:rsid w:val="00CE67C5"/>
    <w:rsid w:val="00CF05C7"/>
    <w:rsid w:val="00CF1AB0"/>
    <w:rsid w:val="00CF473E"/>
    <w:rsid w:val="00CF67AA"/>
    <w:rsid w:val="00D00A98"/>
    <w:rsid w:val="00D00D3E"/>
    <w:rsid w:val="00D03645"/>
    <w:rsid w:val="00D040DA"/>
    <w:rsid w:val="00D101EE"/>
    <w:rsid w:val="00D15AC9"/>
    <w:rsid w:val="00D252BF"/>
    <w:rsid w:val="00D26C2B"/>
    <w:rsid w:val="00D33290"/>
    <w:rsid w:val="00D40C6B"/>
    <w:rsid w:val="00D415BC"/>
    <w:rsid w:val="00D42069"/>
    <w:rsid w:val="00D4254C"/>
    <w:rsid w:val="00D426E6"/>
    <w:rsid w:val="00D47AA4"/>
    <w:rsid w:val="00D5518B"/>
    <w:rsid w:val="00D606BC"/>
    <w:rsid w:val="00D673AE"/>
    <w:rsid w:val="00D71E55"/>
    <w:rsid w:val="00D76F42"/>
    <w:rsid w:val="00D8438A"/>
    <w:rsid w:val="00D85949"/>
    <w:rsid w:val="00D91556"/>
    <w:rsid w:val="00D91AC7"/>
    <w:rsid w:val="00D93352"/>
    <w:rsid w:val="00D960CA"/>
    <w:rsid w:val="00DA1C1A"/>
    <w:rsid w:val="00DA2416"/>
    <w:rsid w:val="00DB56ED"/>
    <w:rsid w:val="00DB7142"/>
    <w:rsid w:val="00DB74A0"/>
    <w:rsid w:val="00DC1A18"/>
    <w:rsid w:val="00DC4380"/>
    <w:rsid w:val="00DC7D45"/>
    <w:rsid w:val="00DD0FE7"/>
    <w:rsid w:val="00DD1776"/>
    <w:rsid w:val="00DD1F34"/>
    <w:rsid w:val="00DD27A7"/>
    <w:rsid w:val="00DD590A"/>
    <w:rsid w:val="00DD75C9"/>
    <w:rsid w:val="00DE06EE"/>
    <w:rsid w:val="00DE3297"/>
    <w:rsid w:val="00DE7CDE"/>
    <w:rsid w:val="00DF04BE"/>
    <w:rsid w:val="00DF2D80"/>
    <w:rsid w:val="00E00CDE"/>
    <w:rsid w:val="00E04299"/>
    <w:rsid w:val="00E04D96"/>
    <w:rsid w:val="00E10295"/>
    <w:rsid w:val="00E12859"/>
    <w:rsid w:val="00E1544B"/>
    <w:rsid w:val="00E15D34"/>
    <w:rsid w:val="00E160A5"/>
    <w:rsid w:val="00E25535"/>
    <w:rsid w:val="00E34FAF"/>
    <w:rsid w:val="00E41968"/>
    <w:rsid w:val="00E4293D"/>
    <w:rsid w:val="00E42A62"/>
    <w:rsid w:val="00E466DC"/>
    <w:rsid w:val="00E5287D"/>
    <w:rsid w:val="00E544E9"/>
    <w:rsid w:val="00E603A8"/>
    <w:rsid w:val="00E62052"/>
    <w:rsid w:val="00E62A78"/>
    <w:rsid w:val="00E63E67"/>
    <w:rsid w:val="00E6456F"/>
    <w:rsid w:val="00E70830"/>
    <w:rsid w:val="00E71CE9"/>
    <w:rsid w:val="00E7588D"/>
    <w:rsid w:val="00E761D8"/>
    <w:rsid w:val="00E83934"/>
    <w:rsid w:val="00E85DC9"/>
    <w:rsid w:val="00E85E81"/>
    <w:rsid w:val="00E868D7"/>
    <w:rsid w:val="00E86D7C"/>
    <w:rsid w:val="00E870AE"/>
    <w:rsid w:val="00E879D4"/>
    <w:rsid w:val="00E950E0"/>
    <w:rsid w:val="00E965D4"/>
    <w:rsid w:val="00E96DF8"/>
    <w:rsid w:val="00E97DA7"/>
    <w:rsid w:val="00EA06F5"/>
    <w:rsid w:val="00EA1470"/>
    <w:rsid w:val="00EA346F"/>
    <w:rsid w:val="00EB0174"/>
    <w:rsid w:val="00EB1D0A"/>
    <w:rsid w:val="00EB7E2C"/>
    <w:rsid w:val="00EC3964"/>
    <w:rsid w:val="00EC68F3"/>
    <w:rsid w:val="00EC6EB8"/>
    <w:rsid w:val="00ED1703"/>
    <w:rsid w:val="00ED237A"/>
    <w:rsid w:val="00ED5C3E"/>
    <w:rsid w:val="00ED6D1A"/>
    <w:rsid w:val="00ED7D65"/>
    <w:rsid w:val="00EE0182"/>
    <w:rsid w:val="00EE45C3"/>
    <w:rsid w:val="00EE6CD0"/>
    <w:rsid w:val="00EE6E77"/>
    <w:rsid w:val="00EF1E57"/>
    <w:rsid w:val="00EF1FF4"/>
    <w:rsid w:val="00EF26E5"/>
    <w:rsid w:val="00EF2886"/>
    <w:rsid w:val="00EF2C83"/>
    <w:rsid w:val="00EF547A"/>
    <w:rsid w:val="00F05453"/>
    <w:rsid w:val="00F062E4"/>
    <w:rsid w:val="00F07475"/>
    <w:rsid w:val="00F07B76"/>
    <w:rsid w:val="00F10329"/>
    <w:rsid w:val="00F132C3"/>
    <w:rsid w:val="00F179DA"/>
    <w:rsid w:val="00F22C69"/>
    <w:rsid w:val="00F25B09"/>
    <w:rsid w:val="00F31E2E"/>
    <w:rsid w:val="00F3238D"/>
    <w:rsid w:val="00F3277D"/>
    <w:rsid w:val="00F40052"/>
    <w:rsid w:val="00F4022B"/>
    <w:rsid w:val="00F405F4"/>
    <w:rsid w:val="00F41B93"/>
    <w:rsid w:val="00F422AF"/>
    <w:rsid w:val="00F449A4"/>
    <w:rsid w:val="00F4555A"/>
    <w:rsid w:val="00F468C1"/>
    <w:rsid w:val="00F512A1"/>
    <w:rsid w:val="00F53766"/>
    <w:rsid w:val="00F54041"/>
    <w:rsid w:val="00F60EF1"/>
    <w:rsid w:val="00F6260B"/>
    <w:rsid w:val="00F64206"/>
    <w:rsid w:val="00F66BD2"/>
    <w:rsid w:val="00F67A23"/>
    <w:rsid w:val="00F67F77"/>
    <w:rsid w:val="00F70340"/>
    <w:rsid w:val="00F74722"/>
    <w:rsid w:val="00F803C6"/>
    <w:rsid w:val="00F80425"/>
    <w:rsid w:val="00F8373D"/>
    <w:rsid w:val="00F95BFB"/>
    <w:rsid w:val="00FA07FC"/>
    <w:rsid w:val="00FA0A73"/>
    <w:rsid w:val="00FA1063"/>
    <w:rsid w:val="00FA3C8D"/>
    <w:rsid w:val="00FA65D0"/>
    <w:rsid w:val="00FB0645"/>
    <w:rsid w:val="00FB1D9A"/>
    <w:rsid w:val="00FC0959"/>
    <w:rsid w:val="00FC1A72"/>
    <w:rsid w:val="00FC3C8B"/>
    <w:rsid w:val="00FC49CB"/>
    <w:rsid w:val="00FD1D59"/>
    <w:rsid w:val="00FD28D2"/>
    <w:rsid w:val="00FD37DE"/>
    <w:rsid w:val="00FE1A24"/>
    <w:rsid w:val="00FE2A07"/>
    <w:rsid w:val="00FE7A11"/>
    <w:rsid w:val="00FF597C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12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08" w:firstLine="702"/>
    </w:pPr>
    <w:rPr>
      <w:b/>
      <w:bCs/>
      <w:sz w:val="28"/>
    </w:rPr>
  </w:style>
  <w:style w:type="paragraph" w:styleId="20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36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rsid w:val="00F64206"/>
    <w:rPr>
      <w:rFonts w:cs="Times New Roman"/>
      <w:b/>
      <w:color w:val="008000"/>
    </w:rPr>
  </w:style>
  <w:style w:type="character" w:styleId="a9">
    <w:name w:val="Hyperlink"/>
    <w:rsid w:val="00C03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rsid w:val="009846B2"/>
    <w:rPr>
      <w:sz w:val="28"/>
      <w:szCs w:val="24"/>
    </w:rPr>
  </w:style>
  <w:style w:type="paragraph" w:customStyle="1" w:styleId="ConsPlusTitle">
    <w:name w:val="ConsPlusTitle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642A7"/>
    <w:rPr>
      <w:sz w:val="24"/>
      <w:szCs w:val="24"/>
    </w:rPr>
  </w:style>
  <w:style w:type="paragraph" w:styleId="ad">
    <w:name w:val="footer"/>
    <w:basedOn w:val="a"/>
    <w:link w:val="ae"/>
    <w:rsid w:val="0046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12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08" w:firstLine="702"/>
    </w:pPr>
    <w:rPr>
      <w:b/>
      <w:bCs/>
      <w:sz w:val="28"/>
    </w:rPr>
  </w:style>
  <w:style w:type="paragraph" w:styleId="20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36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rsid w:val="00F64206"/>
    <w:rPr>
      <w:rFonts w:cs="Times New Roman"/>
      <w:b/>
      <w:color w:val="008000"/>
    </w:rPr>
  </w:style>
  <w:style w:type="character" w:styleId="a9">
    <w:name w:val="Hyperlink"/>
    <w:rsid w:val="00C03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rsid w:val="009846B2"/>
    <w:rPr>
      <w:sz w:val="28"/>
      <w:szCs w:val="24"/>
    </w:rPr>
  </w:style>
  <w:style w:type="paragraph" w:customStyle="1" w:styleId="ConsPlusTitle">
    <w:name w:val="ConsPlusTitle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642A7"/>
    <w:rPr>
      <w:sz w:val="24"/>
      <w:szCs w:val="24"/>
    </w:rPr>
  </w:style>
  <w:style w:type="paragraph" w:styleId="ad">
    <w:name w:val="footer"/>
    <w:basedOn w:val="a"/>
    <w:link w:val="ae"/>
    <w:rsid w:val="0046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40;&#1075;&#1077;&#1077;&#1085;&#1082;&#1086;%20&#1051;&#1042;\Desktop\Documents\2017%20&#1075;&#1086;&#1076;\&#1054;&#1087;&#1083;&#1072;&#1090;&#1072;%20&#1090;&#1088;&#1091;&#1076;&#1072;\&#1055;&#1086;&#1083;&#1086;&#1078;&#1077;&#1085;&#1080;&#1077;%20&#1087;&#1086;%20&#1086;&#1087;&#1083;&#1072;&#1090;&#1077;%20&#1090;&#1088;&#1091;&#1076;&#1072;%20&#1089;%201%20&#1089;&#1077;&#1085;&#1090;&#1103;&#1073;&#1088;&#1103;%202017%20&#1075;&#1086;&#1076;&#1072;\2286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3CED06FC548C1328735ADF853274152FB94B563AB8F742973AF68778D33DC24B11683710DD017344S9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3CED06FC548C1328735ADF853274152FB94B563AB8F742973AF68778D33DC24B116831104DSB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D3CED06FC548C1328735ADF853274152FB94B563AB8F742973AF68778D33DC24B11683710DE047144S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3CED06FC548C1328735ADF853274152CB8435F39B5F742973AF68778D33DC24B11683710DC057344S1J" TargetMode="External"/><Relationship Id="rId14" Type="http://schemas.openxmlformats.org/officeDocument/2006/relationships/hyperlink" Target="file:///C:\Users\&#1040;&#1075;&#1077;&#1077;&#1085;&#1082;&#1086;%20&#1051;&#1042;\Desktop\Documents\2017%20&#1075;&#1086;&#1076;\&#1054;&#1087;&#1083;&#1072;&#1090;&#1072;%20&#1090;&#1088;&#1091;&#1076;&#1072;\&#1055;&#1086;&#1083;&#1086;&#1078;&#1077;&#1085;&#1080;&#1077;%20&#1087;&#1086;%20&#1086;&#1087;&#1083;&#1072;&#1090;&#1077;%20&#1090;&#1088;&#1091;&#1076;&#1072;%20&#1089;%201%20&#1089;&#1077;&#1085;&#1090;&#1103;&#1073;&#1088;&#1103;%202017%20&#1075;&#1086;&#1076;&#1072;\228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E37EE-0B60-4330-81FE-C63087FA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13705</Words>
  <Characters>78123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Hewlett-Packard Company</Company>
  <LinksUpToDate>false</LinksUpToDate>
  <CharactersWithSpaces>91645</CharactersWithSpaces>
  <SharedDoc>false</SharedDoc>
  <HLinks>
    <vt:vector size="84" baseType="variant">
      <vt:variant>
        <vt:i4>66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P525</vt:lpwstr>
      </vt:variant>
      <vt:variant>
        <vt:i4>262208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2818163</vt:i4>
      </vt:variant>
      <vt:variant>
        <vt:i4>33</vt:i4>
      </vt:variant>
      <vt:variant>
        <vt:i4>0</vt:i4>
      </vt:variant>
      <vt:variant>
        <vt:i4>5</vt:i4>
      </vt:variant>
      <vt:variant>
        <vt:lpwstr>C:\Users\Агеенко ЛВ\Desktop\Documents\2017 год\Оплата труда\Положение по оплате труда с 1 сентября 2017 года\2286.docx</vt:lpwstr>
      </vt:variant>
      <vt:variant>
        <vt:lpwstr>P667</vt:lpwstr>
      </vt:variant>
      <vt:variant>
        <vt:i4>3014770</vt:i4>
      </vt:variant>
      <vt:variant>
        <vt:i4>30</vt:i4>
      </vt:variant>
      <vt:variant>
        <vt:i4>0</vt:i4>
      </vt:variant>
      <vt:variant>
        <vt:i4>5</vt:i4>
      </vt:variant>
      <vt:variant>
        <vt:lpwstr>C:\Users\Агеенко ЛВ\Desktop\Documents\2017 год\Оплата труда\Положение по оплате труда с 1 сентября 2017 года\2286.docx</vt:lpwstr>
      </vt:variant>
      <vt:variant>
        <vt:lpwstr>P276</vt:lpwstr>
      </vt:variant>
      <vt:variant>
        <vt:i4>7274595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consultantplus://offline/ref=4D3CED06FC548C1328735ADF853274152FB94B563AB8F742973AF68778D33DC24B11683710DD017344S9J</vt:lpwstr>
      </vt:variant>
      <vt:variant>
        <vt:lpwstr/>
      </vt:variant>
      <vt:variant>
        <vt:i4>786440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consultantplus://offline/ref=4D3CED06FC548C1328735ADF853274152FB94B563AB8F742973AF68778D33DC24B116831104DSBJ</vt:lpwstr>
      </vt:variant>
      <vt:variant>
        <vt:lpwstr/>
      </vt:variant>
      <vt:variant>
        <vt:i4>7274602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consultantplus://offline/ref=4D3CED06FC548C1328735ADF853274152FB94B563AB8F742973AF68778D33DC24B11683710DE047144S6J</vt:lpwstr>
      </vt:variant>
      <vt:variant>
        <vt:lpwstr/>
      </vt:variant>
      <vt:variant>
        <vt:i4>983106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P629</vt:lpwstr>
      </vt:variant>
      <vt:variant>
        <vt:i4>7274552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consultantplus://offline/ref=4D3CED06FC548C1328735ADF853274152CB8435F39B5F742973AF68778D33DC24B11683710DC057344S1J</vt:lpwstr>
      </vt:variant>
      <vt:variant>
        <vt:lpwstr/>
      </vt:variant>
      <vt:variant>
        <vt:i4>852032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P904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P525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P525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P341</vt:lpwstr>
      </vt:variant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OGP1</dc:creator>
  <cp:lastModifiedBy>CRO_c303_02</cp:lastModifiedBy>
  <cp:revision>2</cp:revision>
  <cp:lastPrinted>2017-09-14T10:55:00Z</cp:lastPrinted>
  <dcterms:created xsi:type="dcterms:W3CDTF">2017-09-29T06:56:00Z</dcterms:created>
  <dcterms:modified xsi:type="dcterms:W3CDTF">2017-09-29T06:56:00Z</dcterms:modified>
</cp:coreProperties>
</file>