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13" w:rsidRDefault="00F56811" w:rsidP="00F56811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A14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0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3C0A02" w:rsidRPr="00992B6A" w:rsidRDefault="003C0A02" w:rsidP="00F56811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A02" w:rsidRPr="00ED0E35" w:rsidRDefault="00F37B74" w:rsidP="00F56811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 w:rsidR="003C0A02" w:rsidRPr="00ED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56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есурсного методического центра</w:t>
      </w:r>
    </w:p>
    <w:p w:rsidR="003C0A02" w:rsidRPr="00ED0E35" w:rsidRDefault="003C0A02" w:rsidP="00F56811">
      <w:pPr>
        <w:spacing w:after="0"/>
        <w:ind w:left="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«Изобразительное искусство. Мировая художественная культура»</w:t>
      </w:r>
    </w:p>
    <w:p w:rsidR="00DD28C8" w:rsidRDefault="00DD28C8" w:rsidP="00F56811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13" w:rsidRPr="00DD28C8" w:rsidRDefault="000059EA" w:rsidP="00F56811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4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  2017</w:t>
      </w:r>
      <w:r w:rsidR="00A1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513" w:rsidRPr="00DD28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14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6513" w:rsidRPr="00DD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6C6513" w:rsidRPr="00992B6A" w:rsidRDefault="006C6513" w:rsidP="00F56811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6513" w:rsidRPr="00992B6A" w:rsidRDefault="006C6513" w:rsidP="00F56811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Председатель:</w:t>
      </w:r>
      <w:r w:rsidRPr="0099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3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Самосюк</w:t>
      </w:r>
      <w:proofErr w:type="spellEnd"/>
      <w:r w:rsidR="00F43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6C6513" w:rsidRPr="00992B6A" w:rsidRDefault="006C6513" w:rsidP="00F56811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Секретарь:</w:t>
      </w:r>
      <w:r w:rsidRPr="0099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05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Потимко</w:t>
      </w:r>
      <w:proofErr w:type="spellEnd"/>
      <w:r w:rsidR="0000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6C6513" w:rsidRPr="00992B6A" w:rsidRDefault="006C6513" w:rsidP="00F56811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Присутствовали:</w:t>
      </w:r>
      <w:r w:rsidR="00F5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C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9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F56811" w:rsidRDefault="00F56811" w:rsidP="00F56811">
      <w:pPr>
        <w:ind w:left="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1F6" w:rsidRPr="008B6D99" w:rsidRDefault="006C6513" w:rsidP="00F56811">
      <w:pPr>
        <w:ind w:left="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заседания:</w:t>
      </w:r>
      <w:r w:rsidR="00F65FCD" w:rsidRPr="00F65FCD">
        <w:rPr>
          <w:rFonts w:ascii="Times New Roman" w:hAnsi="Times New Roman" w:cs="Times New Roman"/>
          <w:sz w:val="28"/>
          <w:szCs w:val="28"/>
        </w:rPr>
        <w:t xml:space="preserve"> </w:t>
      </w:r>
      <w:r w:rsidR="001521F6" w:rsidRPr="008B6D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1447" w:rsidRPr="00E7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формы и методы р</w:t>
      </w:r>
      <w:r w:rsidR="00F56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</w:t>
      </w:r>
      <w:r w:rsidR="00CB1447" w:rsidRPr="00E7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художественно-творческих, индивидуально выраженных способностей личности обучающихся</w:t>
      </w:r>
      <w:r w:rsidR="001521F6" w:rsidRPr="008B6D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C6513" w:rsidRPr="00992B6A" w:rsidRDefault="006C6513" w:rsidP="00F56811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6C6513" w:rsidRPr="00992B6A" w:rsidRDefault="006C6513" w:rsidP="00F56811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961"/>
        <w:gridCol w:w="4678"/>
      </w:tblGrid>
      <w:tr w:rsidR="006C6513" w:rsidTr="00B554F3">
        <w:tc>
          <w:tcPr>
            <w:tcW w:w="567" w:type="dxa"/>
          </w:tcPr>
          <w:p w:rsidR="006C6513" w:rsidRPr="006C6513" w:rsidRDefault="006C6513" w:rsidP="00F56811">
            <w:pPr>
              <w:ind w:left="-108"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6C6513" w:rsidRPr="006C6513" w:rsidRDefault="006C6513" w:rsidP="00F56811">
            <w:pPr>
              <w:ind w:left="-108" w:firstLine="1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C6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C6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</w:tcPr>
          <w:p w:rsidR="006C6513" w:rsidRPr="006C6513" w:rsidRDefault="006C6513" w:rsidP="00F56811">
            <w:pPr>
              <w:ind w:left="284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678" w:type="dxa"/>
          </w:tcPr>
          <w:p w:rsidR="006C6513" w:rsidRPr="006C6513" w:rsidRDefault="006C6513" w:rsidP="00F56811">
            <w:pPr>
              <w:ind w:left="284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B1447" w:rsidTr="00B554F3">
        <w:tc>
          <w:tcPr>
            <w:tcW w:w="567" w:type="dxa"/>
          </w:tcPr>
          <w:p w:rsidR="00CB1447" w:rsidRPr="006C6513" w:rsidRDefault="00CB1447" w:rsidP="00F568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:rsidR="00CB1447" w:rsidRPr="00F65FCD" w:rsidRDefault="00CB1447" w:rsidP="0054588B">
            <w:pPr>
              <w:tabs>
                <w:tab w:val="left" w:pos="851"/>
                <w:tab w:val="left" w:pos="1134"/>
              </w:tabs>
              <w:ind w:left="284" w:firstLine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Приветственное слово участникам заседания. Регламент работы заседания.</w:t>
            </w:r>
          </w:p>
        </w:tc>
        <w:tc>
          <w:tcPr>
            <w:tcW w:w="4678" w:type="dxa"/>
            <w:vMerge w:val="restart"/>
          </w:tcPr>
          <w:p w:rsidR="00CB1447" w:rsidRPr="00F65FCD" w:rsidRDefault="00CB1447" w:rsidP="0054588B">
            <w:pPr>
              <w:ind w:left="284" w:right="86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С.С., координатор деятельности РМЦ, заместитель директора по методической работе  МБОУ «СШ №</w:t>
            </w:r>
            <w:r w:rsidR="00F568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65FC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B1447" w:rsidTr="00B554F3">
        <w:tc>
          <w:tcPr>
            <w:tcW w:w="567" w:type="dxa"/>
          </w:tcPr>
          <w:p w:rsidR="00CB1447" w:rsidRPr="006C6513" w:rsidRDefault="00CB1447" w:rsidP="00F568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:rsidR="00CB1447" w:rsidRPr="00F65FCD" w:rsidRDefault="00F56811" w:rsidP="0054588B">
            <w:pPr>
              <w:tabs>
                <w:tab w:val="left" w:pos="360"/>
              </w:tabs>
              <w:ind w:left="284" w:firstLine="33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новом </w:t>
            </w:r>
            <w:r w:rsidR="00CB1447" w:rsidRPr="007D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</w:t>
            </w:r>
            <w:r w:rsidR="00CB1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танционном конкурсе по предмету </w:t>
            </w:r>
            <w:r w:rsidR="00CB1447" w:rsidRPr="007D2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«Искусство. Мировая художественная культура»</w:t>
            </w:r>
          </w:p>
        </w:tc>
        <w:tc>
          <w:tcPr>
            <w:tcW w:w="4678" w:type="dxa"/>
            <w:vMerge/>
          </w:tcPr>
          <w:p w:rsidR="00CB1447" w:rsidRPr="00F65FCD" w:rsidRDefault="00CB1447" w:rsidP="0054588B">
            <w:pPr>
              <w:tabs>
                <w:tab w:val="left" w:pos="317"/>
                <w:tab w:val="left" w:pos="1134"/>
              </w:tabs>
              <w:ind w:left="284"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513" w:rsidTr="00B554F3">
        <w:tc>
          <w:tcPr>
            <w:tcW w:w="567" w:type="dxa"/>
          </w:tcPr>
          <w:p w:rsidR="006C6513" w:rsidRPr="006C6513" w:rsidRDefault="0012368A" w:rsidP="00F568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</w:tcPr>
          <w:p w:rsidR="006C6513" w:rsidRPr="00F65FCD" w:rsidRDefault="00CB1447" w:rsidP="0054588B">
            <w:pPr>
              <w:shd w:val="clear" w:color="auto" w:fill="FFFFFF"/>
              <w:ind w:left="284" w:firstLine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373">
              <w:rPr>
                <w:rFonts w:ascii="Times New Roman" w:hAnsi="Times New Roman" w:cs="Times New Roman"/>
                <w:sz w:val="28"/>
                <w:szCs w:val="28"/>
              </w:rPr>
              <w:t>Как подготовить презентацию для защиты исследовательской работы,  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Практикум</w:t>
            </w:r>
          </w:p>
        </w:tc>
        <w:tc>
          <w:tcPr>
            <w:tcW w:w="4678" w:type="dxa"/>
          </w:tcPr>
          <w:p w:rsidR="006C6513" w:rsidRPr="00F65FCD" w:rsidRDefault="00CB1447" w:rsidP="0054588B">
            <w:pPr>
              <w:ind w:left="284" w:right="86"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О.А</w:t>
            </w:r>
            <w:r w:rsidRPr="00277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7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77373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  <w:r w:rsidRPr="00582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«СШ №</w:t>
            </w:r>
            <w:r w:rsidR="00F5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1447" w:rsidTr="00C834E6">
        <w:tc>
          <w:tcPr>
            <w:tcW w:w="10206" w:type="dxa"/>
            <w:gridSpan w:val="3"/>
          </w:tcPr>
          <w:p w:rsidR="00CB1447" w:rsidRDefault="00CB1447" w:rsidP="0054588B">
            <w:pPr>
              <w:pStyle w:val="a4"/>
              <w:tabs>
                <w:tab w:val="left" w:pos="851"/>
                <w:tab w:val="left" w:pos="1134"/>
              </w:tabs>
              <w:ind w:left="0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по выбору:</w:t>
            </w:r>
          </w:p>
        </w:tc>
      </w:tr>
      <w:tr w:rsidR="00BD3A24" w:rsidTr="00B554F3">
        <w:tc>
          <w:tcPr>
            <w:tcW w:w="567" w:type="dxa"/>
          </w:tcPr>
          <w:p w:rsidR="00BD3A24" w:rsidRDefault="00BD3A24" w:rsidP="00F56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</w:tcPr>
          <w:p w:rsidR="00BD3A24" w:rsidRPr="00CB1447" w:rsidRDefault="00CB1447" w:rsidP="0054588B">
            <w:pPr>
              <w:tabs>
                <w:tab w:val="left" w:pos="851"/>
                <w:tab w:val="left" w:pos="1134"/>
              </w:tabs>
              <w:ind w:left="284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447">
              <w:rPr>
                <w:rFonts w:ascii="Times New Roman" w:hAnsi="Times New Roman" w:cs="Times New Roman"/>
                <w:sz w:val="28"/>
                <w:szCs w:val="28"/>
              </w:rPr>
              <w:t>Пластическое моделирование из бумаги</w:t>
            </w:r>
          </w:p>
        </w:tc>
        <w:tc>
          <w:tcPr>
            <w:tcW w:w="4678" w:type="dxa"/>
          </w:tcPr>
          <w:p w:rsidR="00BD3A24" w:rsidRDefault="00CB1447" w:rsidP="0054588B">
            <w:pPr>
              <w:shd w:val="clear" w:color="auto" w:fill="FFFFFF"/>
              <w:ind w:left="284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Нигматова Е.Ю., 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C1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МАУДО г. Нижневартовска «Центр детского творчества</w:t>
            </w:r>
          </w:p>
        </w:tc>
      </w:tr>
      <w:tr w:rsidR="00544520" w:rsidTr="00B554F3">
        <w:tc>
          <w:tcPr>
            <w:tcW w:w="567" w:type="dxa"/>
          </w:tcPr>
          <w:p w:rsidR="00544520" w:rsidRDefault="00544520" w:rsidP="00F56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</w:tcPr>
          <w:p w:rsidR="00544520" w:rsidRDefault="00CB1447" w:rsidP="0054588B">
            <w:pPr>
              <w:tabs>
                <w:tab w:val="left" w:pos="360"/>
              </w:tabs>
              <w:ind w:left="284" w:firstLine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проектирования.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4678" w:type="dxa"/>
          </w:tcPr>
          <w:p w:rsidR="00544520" w:rsidRDefault="00CB1447" w:rsidP="0054588B">
            <w:pPr>
              <w:ind w:left="284" w:right="86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Садыкова И.И., 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BC1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1410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МАУДО г. Нижневартовска «Центр детского творчества»</w:t>
            </w:r>
          </w:p>
        </w:tc>
      </w:tr>
      <w:tr w:rsidR="00E01F15" w:rsidTr="00853347">
        <w:tc>
          <w:tcPr>
            <w:tcW w:w="567" w:type="dxa"/>
          </w:tcPr>
          <w:p w:rsidR="00E01F15" w:rsidRPr="006C6513" w:rsidRDefault="00544520" w:rsidP="00F56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01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  <w:gridSpan w:val="2"/>
          </w:tcPr>
          <w:p w:rsidR="00E01F15" w:rsidRPr="006C6513" w:rsidRDefault="00E01F15" w:rsidP="0054588B">
            <w:pPr>
              <w:ind w:left="284" w:right="86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3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Разное.</w:t>
            </w:r>
          </w:p>
        </w:tc>
      </w:tr>
      <w:tr w:rsidR="00E01F15" w:rsidTr="00B554F3">
        <w:tc>
          <w:tcPr>
            <w:tcW w:w="567" w:type="dxa"/>
          </w:tcPr>
          <w:p w:rsidR="00E01F15" w:rsidRDefault="00544520" w:rsidP="00F56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01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E01F15" w:rsidRPr="0012368A" w:rsidRDefault="00E01F15" w:rsidP="0054588B">
            <w:pPr>
              <w:tabs>
                <w:tab w:val="center" w:pos="2331"/>
                <w:tab w:val="left" w:pos="3260"/>
              </w:tabs>
              <w:ind w:left="284"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Решения </w:t>
            </w:r>
            <w:r w:rsidR="00B55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заседания</w:t>
            </w:r>
          </w:p>
        </w:tc>
        <w:tc>
          <w:tcPr>
            <w:tcW w:w="4678" w:type="dxa"/>
          </w:tcPr>
          <w:p w:rsidR="00E01F15" w:rsidRPr="006C6513" w:rsidRDefault="00E01F15" w:rsidP="0054588B">
            <w:pPr>
              <w:ind w:left="284" w:right="86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С.С., координатор деятельности РМЦ, заместитель директора по методической работе  МБОУ «СШ №</w:t>
            </w:r>
            <w:r w:rsidR="00545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65FC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C6513" w:rsidRPr="006C6513" w:rsidRDefault="006C6513" w:rsidP="00F56811">
      <w:pPr>
        <w:spacing w:after="0" w:line="240" w:lineRule="auto"/>
        <w:ind w:left="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E35" w:rsidRPr="00136249" w:rsidRDefault="00136249" w:rsidP="00F56811">
      <w:pPr>
        <w:spacing w:after="0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заседания координатор деятельности РМЦ </w:t>
      </w:r>
      <w:r w:rsidR="008C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6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Кондрахина</w:t>
      </w:r>
      <w:proofErr w:type="spellEnd"/>
      <w:r w:rsidRPr="0013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proofErr w:type="gramStart"/>
      <w:r w:rsidRPr="001362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обратилась </w:t>
      </w:r>
      <w:proofErr w:type="gramStart"/>
      <w:r w:rsidRPr="001362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3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заседания с приветственным словом, озвучила программу заседания и регламент работы. </w:t>
      </w:r>
    </w:p>
    <w:p w:rsidR="006D04A2" w:rsidRPr="00136249" w:rsidRDefault="00ED0E35" w:rsidP="00F56811">
      <w:pPr>
        <w:numPr>
          <w:ilvl w:val="0"/>
          <w:numId w:val="1"/>
        </w:numPr>
        <w:spacing w:after="0"/>
        <w:ind w:left="284"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FF8D3BB" wp14:editId="77DF7503">
            <wp:simplePos x="0" y="0"/>
            <wp:positionH relativeFrom="column">
              <wp:posOffset>447675</wp:posOffset>
            </wp:positionH>
            <wp:positionV relativeFrom="paragraph">
              <wp:posOffset>237490</wp:posOffset>
            </wp:positionV>
            <wp:extent cx="1937385" cy="1287780"/>
            <wp:effectExtent l="0" t="0" r="0" b="0"/>
            <wp:wrapTight wrapText="bothSides">
              <wp:wrapPolygon edited="0">
                <wp:start x="850" y="0"/>
                <wp:lineTo x="0" y="639"/>
                <wp:lineTo x="0" y="20769"/>
                <wp:lineTo x="637" y="21408"/>
                <wp:lineTo x="850" y="21408"/>
                <wp:lineTo x="20602" y="21408"/>
                <wp:lineTo x="20814" y="21408"/>
                <wp:lineTo x="21451" y="20769"/>
                <wp:lineTo x="21451" y="639"/>
                <wp:lineTo x="20602" y="0"/>
                <wp:lineTo x="850" y="0"/>
              </wp:wrapPolygon>
            </wp:wrapTight>
            <wp:docPr id="18" name="Рисунок 18" descr="C:\Users\User\AppData\Local\Temp\Rar$DIa0.896\DSC_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0.896\DSC_073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287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04A2" w:rsidRPr="006C651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СЛУШАЛИ:</w:t>
      </w:r>
      <w:r w:rsidR="00362E7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 </w:t>
      </w:r>
      <w:proofErr w:type="spellStart"/>
      <w:r w:rsidR="00362E70" w:rsidRPr="00362E7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Кондрахину</w:t>
      </w:r>
      <w:proofErr w:type="spellEnd"/>
      <w:r w:rsidR="00362E70" w:rsidRPr="00362E7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С.С. </w:t>
      </w:r>
      <w:r w:rsidR="00136249">
        <w:rPr>
          <w:rFonts w:ascii="Times New Roman" w:hAnsi="Times New Roman" w:cs="Times New Roman"/>
          <w:sz w:val="28"/>
          <w:szCs w:val="28"/>
        </w:rPr>
        <w:t>,</w:t>
      </w:r>
      <w:r w:rsidR="00362E70">
        <w:rPr>
          <w:rFonts w:ascii="Times New Roman" w:hAnsi="Times New Roman" w:cs="Times New Roman"/>
          <w:sz w:val="28"/>
          <w:szCs w:val="28"/>
        </w:rPr>
        <w:t xml:space="preserve"> Светлана Станисл</w:t>
      </w:r>
      <w:r w:rsidR="00F56811">
        <w:rPr>
          <w:rFonts w:ascii="Times New Roman" w:hAnsi="Times New Roman" w:cs="Times New Roman"/>
          <w:sz w:val="28"/>
          <w:szCs w:val="28"/>
        </w:rPr>
        <w:t xml:space="preserve">авовна рассказала о проведении </w:t>
      </w:r>
      <w:r w:rsidR="00362E70">
        <w:rPr>
          <w:rFonts w:ascii="Times New Roman" w:hAnsi="Times New Roman" w:cs="Times New Roman"/>
          <w:sz w:val="28"/>
          <w:szCs w:val="28"/>
        </w:rPr>
        <w:t xml:space="preserve">нового дистанционного конкурса на сайте РМЦ по мировой художественной культуре. Ознакомила присутствующих с положением и основными номинациями конкурса, а так же сроках его </w:t>
      </w:r>
      <w:r w:rsidR="00F56811">
        <w:rPr>
          <w:rFonts w:ascii="Times New Roman" w:hAnsi="Times New Roman" w:cs="Times New Roman"/>
          <w:sz w:val="28"/>
          <w:szCs w:val="28"/>
        </w:rPr>
        <w:t>проведения. Ответила на вопросы</w:t>
      </w:r>
      <w:r w:rsidR="00362E70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конкурса.</w:t>
      </w:r>
    </w:p>
    <w:p w:rsidR="0002566D" w:rsidRPr="0002566D" w:rsidRDefault="00ED0E35" w:rsidP="00F56811">
      <w:pPr>
        <w:pStyle w:val="a4"/>
        <w:numPr>
          <w:ilvl w:val="0"/>
          <w:numId w:val="1"/>
        </w:numPr>
        <w:shd w:val="clear" w:color="000000" w:fill="auto"/>
        <w:suppressAutoHyphens/>
        <w:spacing w:after="0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298EA40" wp14:editId="4F5F8452">
            <wp:simplePos x="0" y="0"/>
            <wp:positionH relativeFrom="column">
              <wp:posOffset>2238375</wp:posOffset>
            </wp:positionH>
            <wp:positionV relativeFrom="paragraph">
              <wp:posOffset>332105</wp:posOffset>
            </wp:positionV>
            <wp:extent cx="2133600" cy="1998980"/>
            <wp:effectExtent l="0" t="0" r="0" b="0"/>
            <wp:wrapTight wrapText="bothSides">
              <wp:wrapPolygon edited="0">
                <wp:start x="771" y="0"/>
                <wp:lineTo x="0" y="412"/>
                <wp:lineTo x="0" y="21202"/>
                <wp:lineTo x="771" y="21408"/>
                <wp:lineTo x="20636" y="21408"/>
                <wp:lineTo x="21407" y="21202"/>
                <wp:lineTo x="21407" y="412"/>
                <wp:lineTo x="20636" y="0"/>
                <wp:lineTo x="771" y="0"/>
              </wp:wrapPolygon>
            </wp:wrapTight>
            <wp:docPr id="16" name="Рисунок 16" descr="C:\Users\User\AppData\Local\Temp\Rar$DIa0.961\DSC_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0.961\DSC_07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600" cy="199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513" w:rsidRPr="0002566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СЛУШАЛИ: </w:t>
      </w:r>
      <w:r w:rsidR="00362E70" w:rsidRPr="00362E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Малахову О.А.,</w:t>
      </w:r>
      <w:r w:rsidR="00362E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Ольга Алексеевна рассказала о правилах подготовки презентации п</w:t>
      </w:r>
      <w:r w:rsidR="00530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 защ</w:t>
      </w:r>
      <w:r w:rsidR="00362E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ите проектной или исследовательской работы. Участникам заседания </w:t>
      </w:r>
      <w:r w:rsidR="00530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ознакомления и разбора </w:t>
      </w:r>
      <w:r w:rsidR="00362E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были предложены </w:t>
      </w:r>
      <w:r w:rsidR="00530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наиболее часто встречающиеся ошибки в презентациях, а так же советы как их избежать и сделать презентацию важной составляющей выступления обучающегося при защите своей работы. Методические</w:t>
      </w:r>
      <w:r w:rsidR="00F56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рекомендации Ольги Алексеевны </w:t>
      </w:r>
      <w:r w:rsidR="00530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F56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озволят педагогам использовать </w:t>
      </w:r>
      <w:r w:rsidR="005303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 при подготовке наглядного материала к урокам и выступлениям.</w:t>
      </w:r>
    </w:p>
    <w:p w:rsidR="00ED0E35" w:rsidRPr="00ED0E35" w:rsidRDefault="00A263BC" w:rsidP="00F56811">
      <w:pPr>
        <w:pStyle w:val="a4"/>
        <w:numPr>
          <w:ilvl w:val="0"/>
          <w:numId w:val="1"/>
        </w:numPr>
        <w:spacing w:after="0"/>
        <w:ind w:left="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E642D49" wp14:editId="042A07CA">
            <wp:simplePos x="0" y="0"/>
            <wp:positionH relativeFrom="column">
              <wp:posOffset>448945</wp:posOffset>
            </wp:positionH>
            <wp:positionV relativeFrom="paragraph">
              <wp:posOffset>3086735</wp:posOffset>
            </wp:positionV>
            <wp:extent cx="2607310" cy="1733550"/>
            <wp:effectExtent l="0" t="0" r="0" b="0"/>
            <wp:wrapTight wrapText="bothSides">
              <wp:wrapPolygon edited="0">
                <wp:start x="631" y="0"/>
                <wp:lineTo x="0" y="475"/>
                <wp:lineTo x="0" y="21125"/>
                <wp:lineTo x="631" y="21363"/>
                <wp:lineTo x="20832" y="21363"/>
                <wp:lineTo x="21463" y="21125"/>
                <wp:lineTo x="21463" y="475"/>
                <wp:lineTo x="20832" y="0"/>
                <wp:lineTo x="631" y="0"/>
              </wp:wrapPolygon>
            </wp:wrapTight>
            <wp:docPr id="11" name="Рисунок 11" descr="C:\Users\User\AppData\Local\Temp\Rar$DIa0.425\DSC_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425\DSC_079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B7981AF" wp14:editId="5F710458">
            <wp:simplePos x="0" y="0"/>
            <wp:positionH relativeFrom="column">
              <wp:posOffset>392430</wp:posOffset>
            </wp:positionH>
            <wp:positionV relativeFrom="paragraph">
              <wp:posOffset>1057910</wp:posOffset>
            </wp:positionV>
            <wp:extent cx="2571750" cy="2028190"/>
            <wp:effectExtent l="0" t="0" r="0" b="0"/>
            <wp:wrapTight wrapText="bothSides">
              <wp:wrapPolygon edited="0">
                <wp:start x="640" y="0"/>
                <wp:lineTo x="0" y="406"/>
                <wp:lineTo x="0" y="21100"/>
                <wp:lineTo x="640" y="21302"/>
                <wp:lineTo x="20800" y="21302"/>
                <wp:lineTo x="21440" y="21100"/>
                <wp:lineTo x="21440" y="406"/>
                <wp:lineTo x="20800" y="0"/>
                <wp:lineTo x="640" y="0"/>
              </wp:wrapPolygon>
            </wp:wrapTight>
            <wp:docPr id="10" name="Рисунок 10" descr="C:\Users\User\AppData\Local\Temp\Rar$DIa0.030\DSC_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030\DSC_08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1750" cy="2028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46F" w:rsidRPr="006A463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СЛУШАЛИ:</w:t>
      </w:r>
      <w:r w:rsidR="0061446F" w:rsidRPr="00727D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303CE">
        <w:rPr>
          <w:rFonts w:ascii="Times New Roman" w:hAnsi="Times New Roman" w:cs="Times New Roman"/>
          <w:sz w:val="28"/>
          <w:szCs w:val="28"/>
        </w:rPr>
        <w:t>Садыкову И.И., Нигматову Е.Ю. Екатерина Юрьевна и Ирина Ивановна провели м</w:t>
      </w:r>
      <w:r w:rsidR="00F56811">
        <w:rPr>
          <w:rFonts w:ascii="Times New Roman" w:hAnsi="Times New Roman" w:cs="Times New Roman"/>
          <w:sz w:val="28"/>
          <w:szCs w:val="28"/>
        </w:rPr>
        <w:t xml:space="preserve">астер-классы по </w:t>
      </w:r>
      <w:proofErr w:type="spellStart"/>
      <w:r w:rsidR="00F56811">
        <w:rPr>
          <w:rFonts w:ascii="Times New Roman" w:hAnsi="Times New Roman" w:cs="Times New Roman"/>
          <w:sz w:val="28"/>
          <w:szCs w:val="28"/>
        </w:rPr>
        <w:t>бумагопластике</w:t>
      </w:r>
      <w:proofErr w:type="spellEnd"/>
      <w:r w:rsidR="00F56811">
        <w:rPr>
          <w:rFonts w:ascii="Times New Roman" w:hAnsi="Times New Roman" w:cs="Times New Roman"/>
          <w:sz w:val="28"/>
          <w:szCs w:val="28"/>
        </w:rPr>
        <w:t>.</w:t>
      </w:r>
      <w:r w:rsidR="005303CE">
        <w:rPr>
          <w:rFonts w:ascii="Times New Roman" w:hAnsi="Times New Roman" w:cs="Times New Roman"/>
          <w:sz w:val="28"/>
          <w:szCs w:val="28"/>
        </w:rPr>
        <w:t xml:space="preserve"> Педагогам было предложено выполнить несложные изделия в данной технике. Педагоги Центра детского творчества раскрыли особенности данной техники, продемонстрировали приемы </w:t>
      </w: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C081C8" wp14:editId="2D3F9905">
            <wp:simplePos x="0" y="0"/>
            <wp:positionH relativeFrom="column">
              <wp:posOffset>3832225</wp:posOffset>
            </wp:positionH>
            <wp:positionV relativeFrom="paragraph">
              <wp:posOffset>118745</wp:posOffset>
            </wp:positionV>
            <wp:extent cx="2793365" cy="1857375"/>
            <wp:effectExtent l="0" t="0" r="0" b="0"/>
            <wp:wrapTight wrapText="bothSides">
              <wp:wrapPolygon edited="0">
                <wp:start x="589" y="0"/>
                <wp:lineTo x="0" y="443"/>
                <wp:lineTo x="0" y="20382"/>
                <wp:lineTo x="147" y="21268"/>
                <wp:lineTo x="589" y="21489"/>
                <wp:lineTo x="20917" y="21489"/>
                <wp:lineTo x="21359" y="21268"/>
                <wp:lineTo x="21507" y="20382"/>
                <wp:lineTo x="21507" y="443"/>
                <wp:lineTo x="20917" y="0"/>
                <wp:lineTo x="589" y="0"/>
              </wp:wrapPolygon>
            </wp:wrapTight>
            <wp:docPr id="9" name="Рисунок 9" descr="C:\Users\User\AppData\Local\Temp\Rar$DIa0.856\DSC_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856\DSC_081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BDE139A" wp14:editId="11A30365">
            <wp:simplePos x="0" y="0"/>
            <wp:positionH relativeFrom="column">
              <wp:posOffset>3897630</wp:posOffset>
            </wp:positionH>
            <wp:positionV relativeFrom="paragraph">
              <wp:posOffset>266700</wp:posOffset>
            </wp:positionV>
            <wp:extent cx="2724150" cy="1627505"/>
            <wp:effectExtent l="0" t="0" r="0" b="0"/>
            <wp:wrapTight wrapText="bothSides">
              <wp:wrapPolygon edited="0">
                <wp:start x="604" y="0"/>
                <wp:lineTo x="0" y="506"/>
                <wp:lineTo x="0" y="20479"/>
                <wp:lineTo x="453" y="21238"/>
                <wp:lineTo x="604" y="21238"/>
                <wp:lineTo x="20845" y="21238"/>
                <wp:lineTo x="20996" y="21238"/>
                <wp:lineTo x="21449" y="20479"/>
                <wp:lineTo x="21449" y="506"/>
                <wp:lineTo x="20845" y="0"/>
                <wp:lineTo x="604" y="0"/>
              </wp:wrapPolygon>
            </wp:wrapTight>
            <wp:docPr id="12" name="Рисунок 12" descr="C:\Users\User\AppData\Local\Temp\Rar$DIa0.874\DSC_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874\DSC_08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27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ED0E35" w:rsidRDefault="00ED0E35" w:rsidP="00F56811">
      <w:pPr>
        <w:pStyle w:val="a4"/>
        <w:spacing w:after="0"/>
        <w:ind w:left="284" w:firstLine="284"/>
        <w:jc w:val="both"/>
        <w:rPr>
          <w:noProof/>
          <w:lang w:eastAsia="ru-RU"/>
        </w:rPr>
      </w:pPr>
    </w:p>
    <w:p w:rsidR="005303CE" w:rsidRPr="005303CE" w:rsidRDefault="005303CE" w:rsidP="00F56811">
      <w:pPr>
        <w:pStyle w:val="a4"/>
        <w:spacing w:after="0"/>
        <w:ind w:left="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работы с бумагой, рассказали об инструментах и материалах для выполнения изделий в данной технике. Педагоги, присутствующие на мастер-классах с большим интересом осваивали нову</w:t>
      </w:r>
      <w:r w:rsidR="000A3E50">
        <w:rPr>
          <w:rFonts w:ascii="Times New Roman" w:hAnsi="Times New Roman" w:cs="Times New Roman"/>
          <w:sz w:val="28"/>
          <w:szCs w:val="28"/>
        </w:rPr>
        <w:t>ю технику работы с бумагой под руководством опытных коллег.</w:t>
      </w:r>
    </w:p>
    <w:p w:rsidR="00ED0E35" w:rsidRPr="005303CE" w:rsidRDefault="00ED0E35" w:rsidP="00F56811">
      <w:pPr>
        <w:pStyle w:val="a4"/>
        <w:spacing w:after="0"/>
        <w:ind w:left="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C6513" w:rsidRPr="006C6513" w:rsidRDefault="006C6513" w:rsidP="00F56811">
      <w:pPr>
        <w:pStyle w:val="a4"/>
        <w:spacing w:after="0"/>
        <w:ind w:left="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65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РЕШЕНИЕ:</w:t>
      </w:r>
    </w:p>
    <w:p w:rsidR="006C6513" w:rsidRDefault="006C6513" w:rsidP="00F56811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E3D55" w:rsidRPr="000A3E50" w:rsidRDefault="00ED0E35" w:rsidP="00F56811">
      <w:pPr>
        <w:numPr>
          <w:ilvl w:val="0"/>
          <w:numId w:val="8"/>
        </w:numPr>
        <w:tabs>
          <w:tab w:val="left" w:pos="284"/>
        </w:tabs>
        <w:spacing w:after="0"/>
        <w:ind w:left="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5C5E454" wp14:editId="03D52B8F">
            <wp:simplePos x="0" y="0"/>
            <wp:positionH relativeFrom="column">
              <wp:posOffset>4381500</wp:posOffset>
            </wp:positionH>
            <wp:positionV relativeFrom="paragraph">
              <wp:posOffset>92710</wp:posOffset>
            </wp:positionV>
            <wp:extent cx="2449195" cy="1990725"/>
            <wp:effectExtent l="0" t="0" r="0" b="0"/>
            <wp:wrapTight wrapText="bothSides">
              <wp:wrapPolygon edited="0">
                <wp:start x="672" y="0"/>
                <wp:lineTo x="0" y="413"/>
                <wp:lineTo x="0" y="19843"/>
                <wp:lineTo x="168" y="21497"/>
                <wp:lineTo x="21337" y="21497"/>
                <wp:lineTo x="21505" y="20256"/>
                <wp:lineTo x="21505" y="413"/>
                <wp:lineTo x="20833" y="0"/>
                <wp:lineTo x="672" y="0"/>
              </wp:wrapPolygon>
            </wp:wrapTight>
            <wp:docPr id="14" name="Рисунок 14" descr="C:\Users\User\AppData\Local\Temp\Rar$DIa0.862\DSC_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862\DSC_0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97" b="-1274"/>
                    <a:stretch/>
                  </pic:blipFill>
                  <pic:spPr bwMode="auto">
                    <a:xfrm>
                      <a:off x="0" y="0"/>
                      <a:ext cx="244919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513" w:rsidRPr="000A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A6253" w:rsidRPr="000A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к использованию опыт, представленный педагогами   </w:t>
      </w:r>
      <w:r w:rsidR="000A3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Малаховой О.А., Нигматовой Е.Ю., Садыковой И.И.</w:t>
      </w:r>
    </w:p>
    <w:p w:rsidR="000A3E50" w:rsidRDefault="000A3E50" w:rsidP="00F56811">
      <w:pPr>
        <w:numPr>
          <w:ilvl w:val="0"/>
          <w:numId w:val="8"/>
        </w:numPr>
        <w:tabs>
          <w:tab w:val="left" w:pos="284"/>
        </w:tabs>
        <w:spacing w:after="0"/>
        <w:ind w:left="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дистанционный конкурс на лучшую электронную презентацию по мировой художествен</w:t>
      </w:r>
      <w:r w:rsidR="00F56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культуре «Звенящая капель»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 и порядком проведения конкурса.</w:t>
      </w:r>
    </w:p>
    <w:p w:rsidR="000A3E50" w:rsidRDefault="000A3E50" w:rsidP="00F56811">
      <w:pPr>
        <w:numPr>
          <w:ilvl w:val="0"/>
          <w:numId w:val="8"/>
        </w:numPr>
        <w:tabs>
          <w:tab w:val="left" w:pos="284"/>
        </w:tabs>
        <w:spacing w:after="0"/>
        <w:ind w:left="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обучающихся к участию в конкурс</w:t>
      </w:r>
      <w:r w:rsidR="00DA10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способствующих расширению кругозора, развитию эстетически</w:t>
      </w:r>
      <w:r w:rsidR="00DA10D4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нравственных качеств, познавательного интереса к обучению.</w:t>
      </w:r>
    </w:p>
    <w:p w:rsidR="00A5620D" w:rsidRDefault="000A3E50" w:rsidP="00F56811">
      <w:pPr>
        <w:numPr>
          <w:ilvl w:val="0"/>
          <w:numId w:val="8"/>
        </w:numPr>
        <w:tabs>
          <w:tab w:val="left" w:pos="284"/>
        </w:tabs>
        <w:spacing w:after="0"/>
        <w:ind w:left="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применять в </w:t>
      </w:r>
      <w:r w:rsidR="00F65FCD" w:rsidRP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F56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</w:t>
      </w:r>
      <w:r w:rsidR="00A5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F5681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proofErr w:type="gramStart"/>
      <w:r w:rsidR="00A562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4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бучающимися</w:t>
      </w:r>
      <w:proofErr w:type="gramEnd"/>
      <w:r w:rsidR="0056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 развитию</w:t>
      </w:r>
      <w:r w:rsidR="0056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обучающихся.</w:t>
      </w:r>
    </w:p>
    <w:p w:rsidR="00F65FCD" w:rsidRDefault="00F65FCD" w:rsidP="00F56811">
      <w:pPr>
        <w:numPr>
          <w:ilvl w:val="0"/>
          <w:numId w:val="8"/>
        </w:numPr>
        <w:tabs>
          <w:tab w:val="left" w:pos="284"/>
        </w:tabs>
        <w:spacing w:after="0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65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F65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представленный опыт на сайте РМЦ.</w:t>
      </w:r>
    </w:p>
    <w:p w:rsidR="00383936" w:rsidRDefault="00DA10D4" w:rsidP="00F56811">
      <w:pPr>
        <w:numPr>
          <w:ilvl w:val="0"/>
          <w:numId w:val="8"/>
        </w:numPr>
        <w:tabs>
          <w:tab w:val="left" w:pos="284"/>
        </w:tabs>
        <w:spacing w:after="0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на уроках разнообразные техники и материалы с целью повышения интереса обучающихся к изучению предмета.</w:t>
      </w:r>
    </w:p>
    <w:p w:rsidR="007E4BAA" w:rsidRDefault="007E4BAA" w:rsidP="00F56811">
      <w:pPr>
        <w:spacing w:after="0"/>
        <w:ind w:left="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BAA" w:rsidRDefault="007E4BAA" w:rsidP="00F56811">
      <w:pPr>
        <w:spacing w:after="0"/>
        <w:ind w:left="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6513" w:rsidRPr="007E4BAA" w:rsidRDefault="006C6513" w:rsidP="00F56811">
      <w:pPr>
        <w:spacing w:after="0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Председатель_____________</w:t>
      </w:r>
      <w:r w:rsidRPr="007E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Самосюк</w:t>
      </w:r>
      <w:proofErr w:type="spellEnd"/>
    </w:p>
    <w:p w:rsidR="006C6513" w:rsidRPr="007E4BAA" w:rsidRDefault="007E4BAA" w:rsidP="00F56811">
      <w:pPr>
        <w:spacing w:after="0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6513" w:rsidRPr="007E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Секретарь </w:t>
      </w:r>
      <w:r w:rsidRPr="007E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6C6513" w:rsidRPr="007E4B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</w:t>
      </w:r>
      <w:r w:rsidR="006C6513" w:rsidRPr="007E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4C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Потимко</w:t>
      </w:r>
    </w:p>
    <w:p w:rsidR="006C6513" w:rsidRPr="006C6513" w:rsidRDefault="006C6513" w:rsidP="00F56811">
      <w:pPr>
        <w:spacing w:after="0"/>
        <w:ind w:left="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C6513" w:rsidRPr="006C6513" w:rsidRDefault="006C6513" w:rsidP="00F56811">
      <w:pPr>
        <w:spacing w:after="0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BCF" w:rsidRDefault="00741BCF" w:rsidP="00F56811">
      <w:pPr>
        <w:ind w:left="284" w:firstLine="284"/>
      </w:pPr>
    </w:p>
    <w:sectPr w:rsidR="00741BCF" w:rsidSect="006C65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55"/>
    <w:multiLevelType w:val="hybridMultilevel"/>
    <w:tmpl w:val="A852E200"/>
    <w:lvl w:ilvl="0" w:tplc="E6A8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54F97"/>
    <w:multiLevelType w:val="hybridMultilevel"/>
    <w:tmpl w:val="67A8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4325F"/>
    <w:multiLevelType w:val="hybridMultilevel"/>
    <w:tmpl w:val="27F64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FE0896"/>
    <w:multiLevelType w:val="hybridMultilevel"/>
    <w:tmpl w:val="250EF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D511F"/>
    <w:multiLevelType w:val="hybridMultilevel"/>
    <w:tmpl w:val="6478EC4E"/>
    <w:lvl w:ilvl="0" w:tplc="F72041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672AD"/>
    <w:multiLevelType w:val="hybridMultilevel"/>
    <w:tmpl w:val="67A8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C1CAE"/>
    <w:multiLevelType w:val="hybridMultilevel"/>
    <w:tmpl w:val="CFF8F454"/>
    <w:lvl w:ilvl="0" w:tplc="2A0EE9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849"/>
    <w:rsid w:val="000059EA"/>
    <w:rsid w:val="0002566D"/>
    <w:rsid w:val="000A3E50"/>
    <w:rsid w:val="000A7232"/>
    <w:rsid w:val="000F3CB5"/>
    <w:rsid w:val="0012368A"/>
    <w:rsid w:val="00136249"/>
    <w:rsid w:val="001521F6"/>
    <w:rsid w:val="001F4C92"/>
    <w:rsid w:val="00206849"/>
    <w:rsid w:val="00212BCC"/>
    <w:rsid w:val="002361A5"/>
    <w:rsid w:val="002708F0"/>
    <w:rsid w:val="00303A0A"/>
    <w:rsid w:val="00362E70"/>
    <w:rsid w:val="00383936"/>
    <w:rsid w:val="003C0A02"/>
    <w:rsid w:val="003E3D55"/>
    <w:rsid w:val="00474CAE"/>
    <w:rsid w:val="005022C0"/>
    <w:rsid w:val="0050673C"/>
    <w:rsid w:val="005119F3"/>
    <w:rsid w:val="005303CE"/>
    <w:rsid w:val="00544520"/>
    <w:rsid w:val="0054588B"/>
    <w:rsid w:val="00566494"/>
    <w:rsid w:val="005F3FB5"/>
    <w:rsid w:val="0061446F"/>
    <w:rsid w:val="006A4633"/>
    <w:rsid w:val="006A5D4A"/>
    <w:rsid w:val="006B440D"/>
    <w:rsid w:val="006C6513"/>
    <w:rsid w:val="006D04A2"/>
    <w:rsid w:val="00727DF2"/>
    <w:rsid w:val="00741BCF"/>
    <w:rsid w:val="0075564C"/>
    <w:rsid w:val="00783F49"/>
    <w:rsid w:val="007C2C15"/>
    <w:rsid w:val="007E4BAA"/>
    <w:rsid w:val="00816A86"/>
    <w:rsid w:val="0089205A"/>
    <w:rsid w:val="008A3AFC"/>
    <w:rsid w:val="008C2058"/>
    <w:rsid w:val="00992B6A"/>
    <w:rsid w:val="009F2048"/>
    <w:rsid w:val="00A12428"/>
    <w:rsid w:val="00A143A5"/>
    <w:rsid w:val="00A263BC"/>
    <w:rsid w:val="00A5620D"/>
    <w:rsid w:val="00A7660B"/>
    <w:rsid w:val="00AA688B"/>
    <w:rsid w:val="00B07491"/>
    <w:rsid w:val="00B11825"/>
    <w:rsid w:val="00B25B8C"/>
    <w:rsid w:val="00B524C8"/>
    <w:rsid w:val="00B554F3"/>
    <w:rsid w:val="00B90F32"/>
    <w:rsid w:val="00BA6253"/>
    <w:rsid w:val="00BB4D6B"/>
    <w:rsid w:val="00BD3A24"/>
    <w:rsid w:val="00CA75C0"/>
    <w:rsid w:val="00CB1447"/>
    <w:rsid w:val="00CC7C44"/>
    <w:rsid w:val="00CF1D64"/>
    <w:rsid w:val="00D715B7"/>
    <w:rsid w:val="00DA10D4"/>
    <w:rsid w:val="00DC6027"/>
    <w:rsid w:val="00DD28C8"/>
    <w:rsid w:val="00DE32EF"/>
    <w:rsid w:val="00E01F15"/>
    <w:rsid w:val="00ED0E35"/>
    <w:rsid w:val="00F24B8A"/>
    <w:rsid w:val="00F37B74"/>
    <w:rsid w:val="00F4395C"/>
    <w:rsid w:val="00F56811"/>
    <w:rsid w:val="00F65FCD"/>
    <w:rsid w:val="00F7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3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8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8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5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9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2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8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28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05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054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996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798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423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928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493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35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3490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4826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3806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0550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4575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3838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9886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7918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730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EAMishina</dc:creator>
  <cp:lastModifiedBy>Admin</cp:lastModifiedBy>
  <cp:revision>63</cp:revision>
  <cp:lastPrinted>2016-12-22T07:23:00Z</cp:lastPrinted>
  <dcterms:created xsi:type="dcterms:W3CDTF">2015-11-20T08:15:00Z</dcterms:created>
  <dcterms:modified xsi:type="dcterms:W3CDTF">2021-09-01T10:11:00Z</dcterms:modified>
</cp:coreProperties>
</file>