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6B" w:rsidRPr="0099406B" w:rsidRDefault="00FE34AA" w:rsidP="0099406B">
      <w:pPr>
        <w:tabs>
          <w:tab w:val="left" w:pos="426"/>
        </w:tabs>
        <w:spacing w:line="240" w:lineRule="auto"/>
        <w:rPr>
          <w:rFonts w:ascii="Arial" w:hAnsi="Arial" w:cs="Arial"/>
          <w:b/>
          <w:i/>
          <w:iCs/>
          <w:sz w:val="26"/>
          <w:szCs w:val="26"/>
        </w:rPr>
      </w:pPr>
      <w:r w:rsidRPr="0099406B">
        <w:rPr>
          <w:sz w:val="28"/>
        </w:rPr>
        <w:tab/>
      </w:r>
      <w:r w:rsidR="0099406B" w:rsidRPr="0099406B">
        <w:rPr>
          <w:sz w:val="28"/>
        </w:rPr>
        <w:tab/>
      </w:r>
      <w:r w:rsidR="0099406B" w:rsidRPr="0099406B">
        <w:rPr>
          <w:sz w:val="28"/>
        </w:rPr>
        <w:tab/>
      </w:r>
      <w:r w:rsidR="0099406B" w:rsidRPr="0099406B">
        <w:rPr>
          <w:sz w:val="28"/>
        </w:rPr>
        <w:tab/>
      </w:r>
      <w:r w:rsidR="0099406B" w:rsidRPr="0099406B">
        <w:rPr>
          <w:sz w:val="28"/>
        </w:rPr>
        <w:tab/>
      </w:r>
      <w:r w:rsidR="0099406B" w:rsidRPr="0099406B">
        <w:rPr>
          <w:sz w:val="28"/>
        </w:rPr>
        <w:tab/>
      </w:r>
      <w:r w:rsidR="0099406B" w:rsidRPr="0099406B">
        <w:rPr>
          <w:sz w:val="28"/>
        </w:rPr>
        <w:tab/>
      </w:r>
      <w:r w:rsidR="0099406B" w:rsidRPr="0099406B">
        <w:rPr>
          <w:sz w:val="28"/>
        </w:rPr>
        <w:tab/>
      </w:r>
      <w:proofErr w:type="spellStart"/>
      <w:r w:rsidR="0099406B" w:rsidRPr="0099406B">
        <w:rPr>
          <w:rFonts w:ascii="Arial" w:hAnsi="Arial" w:cs="Arial"/>
          <w:b/>
          <w:i/>
          <w:sz w:val="26"/>
          <w:szCs w:val="26"/>
        </w:rPr>
        <w:t>Мухаметьянова</w:t>
      </w:r>
      <w:proofErr w:type="spellEnd"/>
      <w:r w:rsidR="0099406B" w:rsidRPr="0099406B">
        <w:rPr>
          <w:rFonts w:ascii="Arial" w:hAnsi="Arial" w:cs="Arial"/>
          <w:b/>
          <w:i/>
          <w:sz w:val="26"/>
          <w:szCs w:val="26"/>
        </w:rPr>
        <w:t xml:space="preserve"> Елена Юрьевна</w:t>
      </w:r>
      <w:r w:rsidR="0099406B" w:rsidRPr="0099406B">
        <w:rPr>
          <w:rFonts w:ascii="Arial" w:hAnsi="Arial" w:cs="Arial"/>
          <w:b/>
          <w:i/>
          <w:iCs/>
          <w:sz w:val="26"/>
          <w:szCs w:val="26"/>
        </w:rPr>
        <w:t>,</w:t>
      </w:r>
    </w:p>
    <w:p w:rsidR="0099406B" w:rsidRPr="0099406B" w:rsidRDefault="0099406B" w:rsidP="0099406B">
      <w:pPr>
        <w:keepNext/>
        <w:keepLines/>
        <w:spacing w:line="240" w:lineRule="auto"/>
        <w:contextualSpacing/>
        <w:jc w:val="right"/>
        <w:rPr>
          <w:rFonts w:ascii="Arial" w:hAnsi="Arial" w:cs="Arial"/>
          <w:b/>
          <w:i/>
          <w:sz w:val="26"/>
          <w:szCs w:val="26"/>
        </w:rPr>
      </w:pPr>
      <w:r w:rsidRPr="0099406B">
        <w:rPr>
          <w:rFonts w:ascii="Arial" w:hAnsi="Arial" w:cs="Arial"/>
          <w:b/>
          <w:i/>
          <w:sz w:val="26"/>
          <w:szCs w:val="26"/>
        </w:rPr>
        <w:t>заместитель заведующего</w:t>
      </w:r>
    </w:p>
    <w:p w:rsidR="0099406B" w:rsidRPr="0099406B" w:rsidRDefault="0099406B" w:rsidP="0099406B">
      <w:pPr>
        <w:keepNext/>
        <w:keepLines/>
        <w:spacing w:line="240" w:lineRule="auto"/>
        <w:contextualSpacing/>
        <w:jc w:val="right"/>
        <w:rPr>
          <w:rFonts w:ascii="Arial" w:hAnsi="Arial" w:cs="Arial"/>
          <w:b/>
          <w:i/>
          <w:sz w:val="26"/>
          <w:szCs w:val="26"/>
        </w:rPr>
      </w:pPr>
      <w:r w:rsidRPr="0099406B">
        <w:rPr>
          <w:rFonts w:ascii="Arial" w:hAnsi="Arial" w:cs="Arial"/>
          <w:b/>
          <w:i/>
          <w:sz w:val="26"/>
          <w:szCs w:val="26"/>
        </w:rPr>
        <w:t xml:space="preserve"> МАДОУ города Нижневартовска </w:t>
      </w:r>
    </w:p>
    <w:p w:rsidR="0099406B" w:rsidRPr="0099406B" w:rsidRDefault="0099406B" w:rsidP="0099406B">
      <w:pPr>
        <w:keepNext/>
        <w:keepLines/>
        <w:spacing w:line="240" w:lineRule="auto"/>
        <w:contextualSpacing/>
        <w:jc w:val="right"/>
        <w:rPr>
          <w:rFonts w:ascii="Arial" w:hAnsi="Arial" w:cs="Arial"/>
          <w:i/>
          <w:sz w:val="26"/>
          <w:szCs w:val="26"/>
        </w:rPr>
      </w:pPr>
      <w:r w:rsidRPr="0099406B">
        <w:rPr>
          <w:rFonts w:ascii="Arial" w:hAnsi="Arial" w:cs="Arial"/>
          <w:b/>
          <w:i/>
          <w:sz w:val="26"/>
          <w:szCs w:val="26"/>
        </w:rPr>
        <w:t>ДС №</w:t>
      </w:r>
      <w:r w:rsidR="00444128">
        <w:rPr>
          <w:rFonts w:ascii="Arial" w:hAnsi="Arial" w:cs="Arial"/>
          <w:b/>
          <w:i/>
          <w:sz w:val="26"/>
          <w:szCs w:val="26"/>
        </w:rPr>
        <w:t> </w:t>
      </w:r>
      <w:bookmarkStart w:id="0" w:name="_GoBack"/>
      <w:bookmarkEnd w:id="0"/>
      <w:r w:rsidRPr="0099406B">
        <w:rPr>
          <w:rFonts w:ascii="Arial" w:hAnsi="Arial" w:cs="Arial"/>
          <w:b/>
          <w:i/>
          <w:sz w:val="26"/>
          <w:szCs w:val="26"/>
        </w:rPr>
        <w:t>10 «Белочка»</w:t>
      </w:r>
    </w:p>
    <w:p w:rsidR="0099406B" w:rsidRPr="0099406B" w:rsidRDefault="0099406B" w:rsidP="0099406B">
      <w:pPr>
        <w:tabs>
          <w:tab w:val="left" w:pos="426"/>
        </w:tabs>
        <w:spacing w:line="240" w:lineRule="auto"/>
        <w:rPr>
          <w:sz w:val="28"/>
        </w:rPr>
      </w:pPr>
    </w:p>
    <w:p w:rsidR="0099406B" w:rsidRPr="0099406B" w:rsidRDefault="0099406B" w:rsidP="0099406B">
      <w:pPr>
        <w:spacing w:line="240" w:lineRule="auto"/>
        <w:ind w:hanging="567"/>
        <w:contextualSpacing/>
        <w:jc w:val="center"/>
        <w:rPr>
          <w:rFonts w:ascii="Arial" w:hAnsi="Arial" w:cs="Arial"/>
          <w:b/>
          <w:caps/>
          <w:sz w:val="28"/>
          <w:szCs w:val="28"/>
        </w:rPr>
      </w:pPr>
      <w:r w:rsidRPr="0099406B">
        <w:rPr>
          <w:rFonts w:ascii="Arial" w:hAnsi="Arial" w:cs="Arial"/>
          <w:b/>
          <w:sz w:val="28"/>
          <w:szCs w:val="28"/>
        </w:rPr>
        <w:t>Проектно-исследовательская технология в образовательном процессе как средство оценки достижения планируемых результатов освоения детьми основной общеобразовательной пр</w:t>
      </w:r>
      <w:r w:rsidR="008F1362">
        <w:rPr>
          <w:rFonts w:ascii="Arial" w:hAnsi="Arial" w:cs="Arial"/>
          <w:b/>
          <w:sz w:val="28"/>
          <w:szCs w:val="28"/>
        </w:rPr>
        <w:t>ограммы дошкольного образования</w:t>
      </w:r>
    </w:p>
    <w:p w:rsidR="0099406B" w:rsidRPr="0099406B" w:rsidRDefault="0099406B" w:rsidP="0099406B">
      <w:pPr>
        <w:tabs>
          <w:tab w:val="left" w:pos="426"/>
        </w:tabs>
        <w:spacing w:line="240" w:lineRule="auto"/>
        <w:rPr>
          <w:sz w:val="28"/>
        </w:rPr>
      </w:pPr>
    </w:p>
    <w:p w:rsidR="0099406B" w:rsidRPr="0099406B" w:rsidRDefault="0099406B" w:rsidP="0099406B">
      <w:pPr>
        <w:tabs>
          <w:tab w:val="left" w:pos="426"/>
        </w:tabs>
        <w:spacing w:line="240" w:lineRule="auto"/>
        <w:rPr>
          <w:sz w:val="28"/>
        </w:rPr>
      </w:pPr>
    </w:p>
    <w:p w:rsidR="00FE34AA" w:rsidRPr="0099406B" w:rsidRDefault="0099406B" w:rsidP="0099406B">
      <w:pPr>
        <w:tabs>
          <w:tab w:val="left" w:pos="426"/>
        </w:tabs>
        <w:spacing w:line="240" w:lineRule="auto"/>
        <w:rPr>
          <w:sz w:val="28"/>
        </w:rPr>
      </w:pPr>
      <w:r>
        <w:rPr>
          <w:sz w:val="28"/>
        </w:rPr>
        <w:tab/>
      </w:r>
      <w:r w:rsidR="00FE34AA" w:rsidRPr="0099406B">
        <w:rPr>
          <w:sz w:val="28"/>
        </w:rPr>
        <w:t>Введение ФГОС</w:t>
      </w:r>
      <w:r w:rsidR="00AA4B62">
        <w:rPr>
          <w:sz w:val="28"/>
        </w:rPr>
        <w:t xml:space="preserve"> </w:t>
      </w:r>
      <w:r w:rsidR="00FE34AA" w:rsidRPr="0099406B">
        <w:rPr>
          <w:sz w:val="28"/>
        </w:rPr>
        <w:t>дошкольного образования и начального общего образования – важный этап преемственности деятельности детского сада и школы и перспективности повышения качества образования в целостной системе образования. Анализ ситуации показывает, что эта тенденция должна оставаться характерной чертой системы образования в будущем.</w:t>
      </w:r>
    </w:p>
    <w:p w:rsidR="00FE34AA" w:rsidRPr="0099406B" w:rsidRDefault="00FE34AA" w:rsidP="0099406B">
      <w:pPr>
        <w:spacing w:line="240" w:lineRule="auto"/>
        <w:ind w:firstLine="851"/>
        <w:rPr>
          <w:sz w:val="28"/>
        </w:rPr>
      </w:pPr>
      <w:r w:rsidRPr="0099406B">
        <w:rPr>
          <w:sz w:val="28"/>
        </w:rPr>
        <w:t xml:space="preserve">Подготовка к школе зачастую рассматривается как более раннее изучение программы первого класса и сводится к формированию </w:t>
      </w:r>
      <w:proofErr w:type="spellStart"/>
      <w:r w:rsidRPr="0099406B">
        <w:rPr>
          <w:sz w:val="28"/>
        </w:rPr>
        <w:t>узкопредметных</w:t>
      </w:r>
      <w:proofErr w:type="spellEnd"/>
      <w:r w:rsidRPr="0099406B">
        <w:rPr>
          <w:sz w:val="28"/>
        </w:rPr>
        <w:t xml:space="preserve"> знаний и умений. Между тем, надо помнить, что преемственность между дошкольной и школьной ступенями образования не должна пониматься только как подготовка детей к обучению. Важно обеспечить сохранение </w:t>
      </w:r>
      <w:proofErr w:type="spellStart"/>
      <w:r w:rsidRPr="0099406B">
        <w:rPr>
          <w:sz w:val="28"/>
        </w:rPr>
        <w:t>самоценности</w:t>
      </w:r>
      <w:proofErr w:type="spellEnd"/>
      <w:r w:rsidRPr="0099406B">
        <w:rPr>
          <w:sz w:val="28"/>
        </w:rPr>
        <w:t xml:space="preserve"> дошкольного возраста, когда закладываются важнейшие черты будущей личности.</w:t>
      </w:r>
    </w:p>
    <w:p w:rsidR="00FE34AA" w:rsidRPr="0099406B" w:rsidRDefault="00FE34AA" w:rsidP="0099406B">
      <w:pPr>
        <w:spacing w:line="240" w:lineRule="auto"/>
        <w:ind w:firstLine="851"/>
        <w:rPr>
          <w:sz w:val="28"/>
        </w:rPr>
      </w:pPr>
      <w:r w:rsidRPr="0099406B">
        <w:rPr>
          <w:sz w:val="28"/>
        </w:rPr>
        <w:t xml:space="preserve">ФГОС определены показатели модели современного выпускника ДОУ, у которого будут сформированы </w:t>
      </w:r>
      <w:r w:rsidRPr="0099406B">
        <w:rPr>
          <w:b/>
          <w:sz w:val="28"/>
        </w:rPr>
        <w:t>предпосылки</w:t>
      </w:r>
      <w:r w:rsidRPr="0099406B">
        <w:rPr>
          <w:sz w:val="28"/>
        </w:rPr>
        <w:t xml:space="preserve"> универсальных учебных действий, обеспечивающие успешность обучения на последующих этапах образования</w:t>
      </w:r>
      <w:r w:rsidRPr="0099406B">
        <w:rPr>
          <w:i/>
          <w:iCs/>
          <w:sz w:val="28"/>
        </w:rPr>
        <w:t>.</w:t>
      </w:r>
      <w:r w:rsidRPr="0099406B">
        <w:rPr>
          <w:sz w:val="28"/>
        </w:rPr>
        <w:t xml:space="preserve"> В контексте современных представлений о цели образования начальные ключевые компетентности являются актуальными для дошкольников и фиксируют степень их успешности и готовности к переходу на первую ступень школьного образования.</w:t>
      </w:r>
    </w:p>
    <w:p w:rsidR="00FE34AA" w:rsidRPr="0099406B" w:rsidRDefault="00FE34AA" w:rsidP="0099406B">
      <w:pPr>
        <w:spacing w:line="240" w:lineRule="auto"/>
        <w:ind w:firstLine="851"/>
        <w:rPr>
          <w:sz w:val="28"/>
        </w:rPr>
      </w:pPr>
      <w:r w:rsidRPr="0099406B">
        <w:rPr>
          <w:sz w:val="28"/>
        </w:rPr>
        <w:t xml:space="preserve">Современные требования начального образования изменили заказ школы первой ступени на выпускника детского сада. В современной системе дошкольного воспитания – начальном этапе непрерывного образования – остро обозначилась проблема кардинального изменения ее содержания, форм и методов организации. Важно разработать современные </w:t>
      </w:r>
      <w:r w:rsidRPr="0099406B">
        <w:rPr>
          <w:b/>
          <w:sz w:val="28"/>
        </w:rPr>
        <w:t>единые</w:t>
      </w:r>
      <w:r w:rsidRPr="0099406B">
        <w:rPr>
          <w:sz w:val="28"/>
        </w:rPr>
        <w:t xml:space="preserve"> подходы к организации и содержанию воспитательно-образовательного процесса.</w:t>
      </w:r>
    </w:p>
    <w:p w:rsidR="00FE34AA" w:rsidRPr="0099406B" w:rsidRDefault="00FE34AA" w:rsidP="0099406B">
      <w:pPr>
        <w:spacing w:line="240" w:lineRule="auto"/>
        <w:ind w:firstLine="567"/>
        <w:rPr>
          <w:b/>
          <w:sz w:val="28"/>
        </w:rPr>
      </w:pPr>
      <w:r w:rsidRPr="0099406B">
        <w:rPr>
          <w:sz w:val="28"/>
        </w:rPr>
        <w:t xml:space="preserve">Учитывая то, что непрерывное образование выступает как связь, согласованность и перспективность всех компонентов системы  на каждой ступени образования, решение проблемы преемственности мы видим в создании программы сотрудничества начальной школы и детского сада, которая бы отражала эту связь, согласованность и перспективность. Реализация этой особенности в образовательном процессе требует его </w:t>
      </w:r>
      <w:r w:rsidRPr="0099406B">
        <w:rPr>
          <w:b/>
          <w:sz w:val="28"/>
        </w:rPr>
        <w:t xml:space="preserve">новой организации на основе планирования совместной деятельности взрослого и ребенка. </w:t>
      </w:r>
    </w:p>
    <w:p w:rsidR="00FE34AA" w:rsidRPr="0099406B" w:rsidRDefault="00FE34AA" w:rsidP="0099406B">
      <w:pPr>
        <w:spacing w:line="240" w:lineRule="auto"/>
        <w:ind w:firstLine="851"/>
        <w:rPr>
          <w:sz w:val="28"/>
        </w:rPr>
      </w:pPr>
      <w:r w:rsidRPr="0099406B">
        <w:rPr>
          <w:sz w:val="28"/>
        </w:rPr>
        <w:t xml:space="preserve">Одним из перспективных методов, способствующих решению этой проблемы, является метод проектной деятельности. Особенностью проектной деятельности в дошкольной системе образования является то, что ребенок </w:t>
      </w:r>
      <w:r w:rsidRPr="0099406B">
        <w:rPr>
          <w:sz w:val="28"/>
        </w:rPr>
        <w:lastRenderedPageBreak/>
        <w:t>еще не может самостоятельно найти противоречия в окружающем, сформулировать проблему, определить цель (замысел). Поэтому в воспитательно-образовательном процессе ДОУ проектная деятельность носит характер сотрудничества, в котором принимают участие дети и педагоги ДОУ, а также вовлекаются родители и другие члены семьи.</w:t>
      </w:r>
    </w:p>
    <w:p w:rsidR="00FE34AA" w:rsidRPr="0099406B" w:rsidRDefault="00FE34AA" w:rsidP="0099406B">
      <w:pPr>
        <w:tabs>
          <w:tab w:val="left" w:pos="426"/>
        </w:tabs>
        <w:spacing w:line="240" w:lineRule="auto"/>
        <w:ind w:firstLine="851"/>
        <w:rPr>
          <w:sz w:val="28"/>
        </w:rPr>
      </w:pPr>
      <w:r w:rsidRPr="0099406B">
        <w:rPr>
          <w:sz w:val="28"/>
        </w:rPr>
        <w:t xml:space="preserve">К созданию Проекта наш коллектив побудил поиск точек соприкосновения ДОУ и школы в плане преемственности в новых условиях реализации ФГОС дошкольного  и начального общего образования. </w:t>
      </w:r>
    </w:p>
    <w:p w:rsidR="00FE34AA" w:rsidRPr="0099406B" w:rsidRDefault="00FE34AA" w:rsidP="0099406B">
      <w:pPr>
        <w:tabs>
          <w:tab w:val="left" w:pos="426"/>
        </w:tabs>
        <w:spacing w:line="240" w:lineRule="auto"/>
        <w:rPr>
          <w:sz w:val="28"/>
        </w:rPr>
      </w:pPr>
      <w:r w:rsidRPr="0099406B">
        <w:rPr>
          <w:sz w:val="28"/>
        </w:rPr>
        <w:t>Программа инновационного проекта «Реализация метода проектов в образовательном процессе дошкольной образовательной организации» регламентирует деятельность МАДОУ ДС №</w:t>
      </w:r>
      <w:r w:rsidR="00AA4B62">
        <w:rPr>
          <w:sz w:val="28"/>
        </w:rPr>
        <w:t> </w:t>
      </w:r>
      <w:r w:rsidRPr="0099406B">
        <w:rPr>
          <w:sz w:val="28"/>
        </w:rPr>
        <w:t xml:space="preserve">10 «Белочка» в вопросах обеспечения преемственности согласно государственным образовательным стандартам. </w:t>
      </w:r>
    </w:p>
    <w:p w:rsidR="00FE34AA" w:rsidRPr="0099406B" w:rsidRDefault="00FE34AA" w:rsidP="0099406B">
      <w:pPr>
        <w:tabs>
          <w:tab w:val="left" w:pos="426"/>
        </w:tabs>
        <w:spacing w:line="240" w:lineRule="auto"/>
        <w:ind w:firstLine="851"/>
        <w:rPr>
          <w:sz w:val="28"/>
        </w:rPr>
      </w:pPr>
      <w:r w:rsidRPr="0099406B">
        <w:rPr>
          <w:sz w:val="28"/>
        </w:rPr>
        <w:t>В соответствии с современными требованиями разработана Программа развития, целью которой является создание интегрированной модели развивающего образовательного пространства, обеспечивающего условия для успешного развития дошкольника при целенаправленном использовании современных развивающих технологий. Основным средством решения задач Программы развития ДОУ является организация детской деятельности в соответствии с современными требованиями.</w:t>
      </w:r>
      <w:r w:rsidRPr="0099406B">
        <w:rPr>
          <w:rFonts w:ascii="TimesNewRoman,Bold" w:hAnsi="TimesNewRoman,Bold" w:cs="TimesNewRoman,Bold"/>
          <w:b/>
          <w:bCs/>
          <w:sz w:val="25"/>
          <w:szCs w:val="23"/>
        </w:rPr>
        <w:t xml:space="preserve"> </w:t>
      </w:r>
    </w:p>
    <w:p w:rsidR="00FE34AA" w:rsidRPr="0099406B" w:rsidRDefault="00FE34AA" w:rsidP="0099406B">
      <w:pPr>
        <w:tabs>
          <w:tab w:val="left" w:pos="426"/>
        </w:tabs>
        <w:spacing w:line="240" w:lineRule="auto"/>
        <w:rPr>
          <w:sz w:val="28"/>
        </w:rPr>
      </w:pPr>
      <w:r w:rsidRPr="0099406B">
        <w:rPr>
          <w:b/>
          <w:bCs/>
          <w:sz w:val="28"/>
        </w:rPr>
        <w:t xml:space="preserve">Проектная идея </w:t>
      </w:r>
      <w:r w:rsidRPr="0099406B">
        <w:rPr>
          <w:sz w:val="28"/>
        </w:rPr>
        <w:t xml:space="preserve">– организация интегрированного образовательного пространства с позиции возможностей формирования начальных ключевых компетентностей дошкольников; создание </w:t>
      </w:r>
      <w:proofErr w:type="gramStart"/>
      <w:r w:rsidRPr="0099406B">
        <w:rPr>
          <w:sz w:val="28"/>
        </w:rPr>
        <w:t>системы оценки качества образования дошкольников</w:t>
      </w:r>
      <w:proofErr w:type="gramEnd"/>
      <w:r w:rsidRPr="0099406B">
        <w:rPr>
          <w:sz w:val="28"/>
        </w:rPr>
        <w:t xml:space="preserve"> на основе системно-</w:t>
      </w:r>
      <w:proofErr w:type="spellStart"/>
      <w:r w:rsidRPr="0099406B">
        <w:rPr>
          <w:sz w:val="28"/>
        </w:rPr>
        <w:t>деятельностного</w:t>
      </w:r>
      <w:proofErr w:type="spellEnd"/>
      <w:r w:rsidRPr="0099406B">
        <w:rPr>
          <w:sz w:val="28"/>
        </w:rPr>
        <w:t xml:space="preserve"> подхода.</w:t>
      </w:r>
    </w:p>
    <w:p w:rsidR="00FE34AA" w:rsidRPr="0099406B" w:rsidRDefault="00FE34AA" w:rsidP="0099406B">
      <w:pPr>
        <w:tabs>
          <w:tab w:val="left" w:pos="426"/>
        </w:tabs>
        <w:spacing w:line="240" w:lineRule="auto"/>
        <w:rPr>
          <w:sz w:val="28"/>
        </w:rPr>
      </w:pPr>
      <w:r w:rsidRPr="0099406B">
        <w:rPr>
          <w:b/>
          <w:bCs/>
          <w:sz w:val="28"/>
        </w:rPr>
        <w:t xml:space="preserve">Цель проекта: </w:t>
      </w:r>
      <w:r w:rsidRPr="0099406B">
        <w:rPr>
          <w:bCs/>
          <w:sz w:val="28"/>
        </w:rPr>
        <w:t>обеспечение условий для построения единого образовательного пространства ДОУ на основе использования проектно-исследовательского метода, обеспечивающего успешность дошкольника-выпускника</w:t>
      </w:r>
      <w:r w:rsidR="00AA4B62">
        <w:rPr>
          <w:bCs/>
          <w:sz w:val="28"/>
        </w:rPr>
        <w:t>.</w:t>
      </w:r>
    </w:p>
    <w:p w:rsidR="00FE34AA" w:rsidRPr="0099406B" w:rsidRDefault="00FE34AA" w:rsidP="0099406B">
      <w:pPr>
        <w:spacing w:line="240" w:lineRule="auto"/>
        <w:ind w:firstLine="851"/>
        <w:rPr>
          <w:sz w:val="28"/>
        </w:rPr>
      </w:pPr>
      <w:r w:rsidRPr="0099406B">
        <w:rPr>
          <w:sz w:val="28"/>
        </w:rPr>
        <w:t>Характеристики развития дошкольника на этапе завершения дошкольного образования,</w:t>
      </w:r>
      <w:r w:rsidR="00AA4B62">
        <w:rPr>
          <w:sz w:val="28"/>
        </w:rPr>
        <w:t xml:space="preserve"> </w:t>
      </w:r>
      <w:r w:rsidRPr="0099406B">
        <w:rPr>
          <w:sz w:val="28"/>
        </w:rPr>
        <w:t>заявленные</w:t>
      </w:r>
      <w:r w:rsidR="00AA4B62">
        <w:rPr>
          <w:sz w:val="28"/>
        </w:rPr>
        <w:t xml:space="preserve"> </w:t>
      </w:r>
      <w:r w:rsidRPr="0099406B">
        <w:rPr>
          <w:sz w:val="28"/>
        </w:rPr>
        <w:t>во ФГОС</w:t>
      </w:r>
      <w:r w:rsidR="00AA4B62">
        <w:rPr>
          <w:sz w:val="28"/>
        </w:rPr>
        <w:t xml:space="preserve"> </w:t>
      </w:r>
      <w:r w:rsidRPr="0099406B">
        <w:rPr>
          <w:sz w:val="28"/>
        </w:rPr>
        <w:t xml:space="preserve">и формируемые в детском саду, соотносятся с УУД, </w:t>
      </w:r>
      <w:proofErr w:type="gramStart"/>
      <w:r w:rsidRPr="0099406B">
        <w:rPr>
          <w:sz w:val="28"/>
        </w:rPr>
        <w:t>прописанными</w:t>
      </w:r>
      <w:proofErr w:type="gramEnd"/>
      <w:r w:rsidRPr="0099406B">
        <w:rPr>
          <w:sz w:val="28"/>
        </w:rPr>
        <w:t xml:space="preserve"> во</w:t>
      </w:r>
      <w:r w:rsidR="00AA4B62">
        <w:rPr>
          <w:sz w:val="28"/>
        </w:rPr>
        <w:t xml:space="preserve"> </w:t>
      </w:r>
      <w:r w:rsidRPr="0099406B">
        <w:rPr>
          <w:sz w:val="28"/>
        </w:rPr>
        <w:t>ФГОС начального общего образования</w:t>
      </w:r>
      <w:r w:rsidR="00AA4B62">
        <w:rPr>
          <w:sz w:val="28"/>
        </w:rPr>
        <w:t>.</w:t>
      </w:r>
    </w:p>
    <w:p w:rsidR="00FE34AA" w:rsidRPr="0099406B" w:rsidRDefault="00FE34AA" w:rsidP="0099406B">
      <w:pPr>
        <w:spacing w:line="240" w:lineRule="auto"/>
        <w:ind w:firstLine="851"/>
        <w:rPr>
          <w:sz w:val="28"/>
        </w:rPr>
      </w:pPr>
      <w:r w:rsidRPr="0099406B">
        <w:rPr>
          <w:sz w:val="28"/>
        </w:rPr>
        <w:t>Познавательная активность является социально значимым качеством личности и формируется у дошкольников в различных видах деятельности. В зависимости от отношения личности к деятельности активность может иметь разные уровни, разный характер.</w:t>
      </w:r>
      <w:r w:rsidR="00AA4B62">
        <w:rPr>
          <w:sz w:val="28"/>
        </w:rPr>
        <w:t xml:space="preserve"> </w:t>
      </w:r>
    </w:p>
    <w:p w:rsidR="00FE34AA" w:rsidRPr="0099406B" w:rsidRDefault="00FE34AA" w:rsidP="00AA4B62">
      <w:pPr>
        <w:spacing w:line="240" w:lineRule="auto"/>
        <w:ind w:firstLine="708"/>
        <w:rPr>
          <w:sz w:val="28"/>
        </w:rPr>
      </w:pPr>
      <w:r w:rsidRPr="0099406B">
        <w:rPr>
          <w:sz w:val="28"/>
        </w:rPr>
        <w:t>Познавательная активность отражает определенный интерес дошкольников к получению новых знаний, умений и навыков, внутреннюю целеустремленность и постоянную потребность использовать разные способы действия к накоплению, расширению знаний и кругозора.</w:t>
      </w:r>
    </w:p>
    <w:p w:rsidR="00FE34AA" w:rsidRPr="0099406B" w:rsidRDefault="00FE34AA" w:rsidP="0099406B">
      <w:pPr>
        <w:spacing w:line="240" w:lineRule="auto"/>
        <w:ind w:firstLine="851"/>
        <w:rPr>
          <w:sz w:val="28"/>
        </w:rPr>
      </w:pPr>
      <w:r w:rsidRPr="0099406B">
        <w:rPr>
          <w:sz w:val="28"/>
        </w:rPr>
        <w:t xml:space="preserve">Стимулирует, активизирует </w:t>
      </w:r>
      <w:proofErr w:type="gramStart"/>
      <w:r w:rsidRPr="0099406B">
        <w:rPr>
          <w:sz w:val="28"/>
        </w:rPr>
        <w:t>познание</w:t>
      </w:r>
      <w:proofErr w:type="gramEnd"/>
      <w:r w:rsidR="00AA4B62">
        <w:rPr>
          <w:sz w:val="28"/>
        </w:rPr>
        <w:t xml:space="preserve"> </w:t>
      </w:r>
      <w:r w:rsidRPr="0099406B">
        <w:rPr>
          <w:sz w:val="28"/>
        </w:rPr>
        <w:t>прежде всего педагог. Действия его заключаются в том, чтобы с помощью различных приемов и упражнений усилить каждый из этапов познания.</w:t>
      </w:r>
    </w:p>
    <w:p w:rsidR="00FE34AA" w:rsidRPr="0099406B" w:rsidRDefault="00FE34AA" w:rsidP="0099406B">
      <w:pPr>
        <w:spacing w:line="240" w:lineRule="auto"/>
        <w:ind w:firstLine="851"/>
        <w:rPr>
          <w:sz w:val="28"/>
        </w:rPr>
      </w:pPr>
      <w:r w:rsidRPr="0099406B">
        <w:rPr>
          <w:sz w:val="28"/>
          <w:shd w:val="clear" w:color="auto" w:fill="FFFFFF"/>
        </w:rPr>
        <w:t xml:space="preserve">Познавательная активность дошкольника проявляется, прежде всего, в умении ребенка принимать от взрослого и самостоятельно ставить познавательную задачу, составлять план действий, отбирать средства и способы ее решения с использованием возможно более надежных приемов, </w:t>
      </w:r>
      <w:r w:rsidRPr="0099406B">
        <w:rPr>
          <w:sz w:val="28"/>
          <w:shd w:val="clear" w:color="auto" w:fill="FFFFFF"/>
        </w:rPr>
        <w:lastRenderedPageBreak/>
        <w:t xml:space="preserve">производить определенные действия и операции, получать результаты и понимать необходимость их проверки. </w:t>
      </w:r>
    </w:p>
    <w:p w:rsidR="00FE34AA" w:rsidRPr="0099406B" w:rsidRDefault="00FE34AA" w:rsidP="0099406B">
      <w:pPr>
        <w:spacing w:line="240" w:lineRule="auto"/>
        <w:ind w:firstLine="851"/>
        <w:rPr>
          <w:sz w:val="28"/>
        </w:rPr>
      </w:pPr>
      <w:r w:rsidRPr="0099406B">
        <w:rPr>
          <w:sz w:val="28"/>
        </w:rPr>
        <w:t xml:space="preserve">В рамках мониторинга успешности детей по условиям результативного блока модели развивающего пространства для составления и корректировки планов развития детей используется </w:t>
      </w:r>
      <w:r w:rsidRPr="0099406B">
        <w:rPr>
          <w:i/>
          <w:iCs/>
          <w:sz w:val="28"/>
        </w:rPr>
        <w:t>звездочка Лазурского</w:t>
      </w:r>
      <w:r w:rsidRPr="0099406B">
        <w:rPr>
          <w:sz w:val="28"/>
        </w:rPr>
        <w:t>.</w:t>
      </w:r>
    </w:p>
    <w:p w:rsidR="00FE34AA" w:rsidRPr="0099406B" w:rsidRDefault="00FE34AA" w:rsidP="0099406B">
      <w:pPr>
        <w:spacing w:line="240" w:lineRule="auto"/>
        <w:rPr>
          <w:sz w:val="28"/>
        </w:rPr>
      </w:pPr>
      <w:r w:rsidRPr="0099406B">
        <w:rPr>
          <w:sz w:val="28"/>
        </w:rPr>
        <w:t xml:space="preserve">Звездочка Лазурского представляет собой три концентрических круга, соответствующих трем (1, 2, 3) уровням </w:t>
      </w:r>
      <w:proofErr w:type="spellStart"/>
      <w:r w:rsidRPr="0099406B">
        <w:rPr>
          <w:sz w:val="28"/>
        </w:rPr>
        <w:t>сформированности</w:t>
      </w:r>
      <w:proofErr w:type="spellEnd"/>
      <w:r w:rsidRPr="0099406B">
        <w:rPr>
          <w:sz w:val="28"/>
        </w:rPr>
        <w:t xml:space="preserve"> аспектов успешности дошкольника. Круг разделен векторами, каждый из которых соответствует аспекту успешности. В зависимости от того, на каком уровне сформирован аспект успешности, этот уровень отмечается точкой на соответствующем векторе. Соединяя между собой все точки, получаем замкнутую ломаную линию, которая называется «звездочка Лазурского». По выпуклостям и впадинам можно наглядно судить о </w:t>
      </w:r>
      <w:proofErr w:type="spellStart"/>
      <w:r w:rsidRPr="0099406B">
        <w:rPr>
          <w:sz w:val="28"/>
        </w:rPr>
        <w:t>сформированности</w:t>
      </w:r>
      <w:proofErr w:type="spellEnd"/>
      <w:r w:rsidRPr="0099406B">
        <w:rPr>
          <w:sz w:val="28"/>
        </w:rPr>
        <w:t xml:space="preserve"> того или иного аспекта успешности ребенка.</w:t>
      </w:r>
    </w:p>
    <w:p w:rsidR="00FE34AA" w:rsidRPr="0099406B" w:rsidRDefault="00FE34AA" w:rsidP="0099406B">
      <w:pPr>
        <w:spacing w:line="240" w:lineRule="auto"/>
        <w:rPr>
          <w:sz w:val="28"/>
        </w:rPr>
      </w:pPr>
      <w:r w:rsidRPr="0099406B">
        <w:rPr>
          <w:sz w:val="28"/>
        </w:rPr>
        <w:t xml:space="preserve">Так же можно фиксировать </w:t>
      </w:r>
      <w:proofErr w:type="spellStart"/>
      <w:r w:rsidRPr="0099406B">
        <w:rPr>
          <w:sz w:val="28"/>
        </w:rPr>
        <w:t>сформированность</w:t>
      </w:r>
      <w:proofErr w:type="spellEnd"/>
      <w:r w:rsidRPr="0099406B">
        <w:rPr>
          <w:sz w:val="28"/>
        </w:rPr>
        <w:t xml:space="preserve"> начальных ключевых компетентностей, универсальных учебных действий и мотивов успешности, обозначив на векторах соответствующие значения.</w:t>
      </w:r>
    </w:p>
    <w:p w:rsidR="00FE34AA" w:rsidRPr="0099406B" w:rsidRDefault="00FE34AA" w:rsidP="0099406B">
      <w:pPr>
        <w:spacing w:line="240" w:lineRule="auto"/>
        <w:ind w:firstLine="851"/>
        <w:rPr>
          <w:sz w:val="28"/>
        </w:rPr>
      </w:pPr>
      <w:r w:rsidRPr="0099406B">
        <w:rPr>
          <w:sz w:val="28"/>
        </w:rPr>
        <w:t xml:space="preserve">Кроме мониторингов отдельных аспектов формирования «успешного дошкольника», проводится мониторинг </w:t>
      </w:r>
      <w:proofErr w:type="spellStart"/>
      <w:r w:rsidRPr="0099406B">
        <w:rPr>
          <w:sz w:val="28"/>
        </w:rPr>
        <w:t>сформированности</w:t>
      </w:r>
      <w:proofErr w:type="spellEnd"/>
      <w:r w:rsidRPr="0099406B">
        <w:rPr>
          <w:sz w:val="28"/>
        </w:rPr>
        <w:t xml:space="preserve"> начальных ключевых компетентностей, предпосылок учебной деятельности и уровня мотивации, так как именно они являются основой успешности детей и должны быть сформированы на должном уровне. С практическими материалами мониторинга можно познакомиться на нашей методической выставке.</w:t>
      </w:r>
    </w:p>
    <w:p w:rsidR="00FE34AA" w:rsidRPr="0099406B" w:rsidRDefault="00FE34AA" w:rsidP="0099406B">
      <w:pPr>
        <w:spacing w:line="240" w:lineRule="auto"/>
        <w:ind w:firstLine="851"/>
        <w:rPr>
          <w:sz w:val="28"/>
        </w:rPr>
      </w:pPr>
      <w:r w:rsidRPr="0099406B">
        <w:rPr>
          <w:sz w:val="28"/>
        </w:rPr>
        <w:t>В результате анализа литературы мы смогли определить показатели исследовательской деятельности у старших дошкольников, которые определяют направление опытной работы. В таблице</w:t>
      </w:r>
      <w:r w:rsidR="00AA4B62">
        <w:rPr>
          <w:sz w:val="28"/>
        </w:rPr>
        <w:t xml:space="preserve"> </w:t>
      </w:r>
      <w:r w:rsidRPr="0099406B">
        <w:rPr>
          <w:sz w:val="28"/>
        </w:rPr>
        <w:t xml:space="preserve">представлены показатели, критерии, уровни </w:t>
      </w:r>
      <w:proofErr w:type="spellStart"/>
      <w:r w:rsidRPr="0099406B">
        <w:rPr>
          <w:sz w:val="28"/>
        </w:rPr>
        <w:t>сформированности</w:t>
      </w:r>
      <w:proofErr w:type="spellEnd"/>
      <w:r w:rsidRPr="0099406B">
        <w:rPr>
          <w:sz w:val="28"/>
        </w:rPr>
        <w:t xml:space="preserve"> исследовательской деятельности и методы их отслеживания</w:t>
      </w:r>
    </w:p>
    <w:p w:rsidR="00FE34AA" w:rsidRPr="0099406B" w:rsidRDefault="00FE34AA" w:rsidP="00AA4B62">
      <w:pPr>
        <w:spacing w:line="240" w:lineRule="auto"/>
        <w:ind w:firstLine="567"/>
        <w:rPr>
          <w:sz w:val="28"/>
        </w:rPr>
      </w:pPr>
      <w:r w:rsidRPr="0099406B">
        <w:rPr>
          <w:sz w:val="28"/>
        </w:rPr>
        <w:t>Предлагаемая Программа не является идеалом. Мы готовы к ее совершенствованию, даже отказу от каких-то деталей. Также ее реализация будет определяться объективными условиями, которые сложатся вокруг системы дошкольного воспитания и образования, а именно в вопросах управления и финансирования.</w:t>
      </w:r>
    </w:p>
    <w:p w:rsidR="00FE34AA" w:rsidRPr="0099406B" w:rsidRDefault="00FE34AA" w:rsidP="0099406B">
      <w:pPr>
        <w:spacing w:line="240" w:lineRule="auto"/>
        <w:ind w:firstLine="567"/>
        <w:rPr>
          <w:b/>
          <w:sz w:val="28"/>
        </w:rPr>
      </w:pPr>
      <w:r w:rsidRPr="0099406B">
        <w:rPr>
          <w:sz w:val="28"/>
        </w:rPr>
        <w:t>Мы надеемся, что проблема</w:t>
      </w:r>
      <w:r w:rsidR="00AA4B62">
        <w:rPr>
          <w:sz w:val="28"/>
        </w:rPr>
        <w:t xml:space="preserve"> </w:t>
      </w:r>
      <w:r w:rsidRPr="0099406B">
        <w:rPr>
          <w:sz w:val="28"/>
        </w:rPr>
        <w:t>преемственности</w:t>
      </w:r>
      <w:r w:rsidR="00AA4B62">
        <w:rPr>
          <w:sz w:val="28"/>
        </w:rPr>
        <w:t xml:space="preserve"> </w:t>
      </w:r>
      <w:r w:rsidRPr="0099406B">
        <w:rPr>
          <w:sz w:val="28"/>
        </w:rPr>
        <w:t xml:space="preserve">как единой линии развития ребенка будет нами совместно решена, а это значит, что наши дети полноценно проживут дошкольный период детства и приобретут ту самую равную стартовую площадку для успешного школьного обучения. </w:t>
      </w:r>
    </w:p>
    <w:p w:rsidR="00F632D0" w:rsidRPr="0099406B" w:rsidRDefault="00F632D0" w:rsidP="0099406B">
      <w:pPr>
        <w:spacing w:line="240" w:lineRule="auto"/>
        <w:contextualSpacing/>
        <w:jc w:val="center"/>
      </w:pPr>
    </w:p>
    <w:p w:rsidR="00F727F7" w:rsidRPr="0099406B" w:rsidRDefault="00AA4B62" w:rsidP="0099406B">
      <w:pPr>
        <w:spacing w:line="240" w:lineRule="auto"/>
      </w:pPr>
      <w:r>
        <w:t xml:space="preserve"> </w:t>
      </w:r>
    </w:p>
    <w:sectPr w:rsidR="00F727F7" w:rsidRPr="0099406B" w:rsidSect="000F5F5D">
      <w:pgSz w:w="11906" w:h="16838"/>
      <w:pgMar w:top="1134" w:right="850" w:bottom="568" w:left="1701" w:header="708" w:footer="7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632D0"/>
    <w:rsid w:val="001706FE"/>
    <w:rsid w:val="002472F3"/>
    <w:rsid w:val="002F1C5E"/>
    <w:rsid w:val="00403333"/>
    <w:rsid w:val="00425342"/>
    <w:rsid w:val="00444128"/>
    <w:rsid w:val="0085024B"/>
    <w:rsid w:val="008F1362"/>
    <w:rsid w:val="00962D73"/>
    <w:rsid w:val="0099406B"/>
    <w:rsid w:val="00A500F8"/>
    <w:rsid w:val="00AA4B62"/>
    <w:rsid w:val="00AD23A4"/>
    <w:rsid w:val="00B8138C"/>
    <w:rsid w:val="00CD3C43"/>
    <w:rsid w:val="00E0149D"/>
    <w:rsid w:val="00F3357B"/>
    <w:rsid w:val="00F632D0"/>
    <w:rsid w:val="00F727F7"/>
    <w:rsid w:val="00FE3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2D0"/>
    <w:pPr>
      <w:spacing w:after="0" w:line="36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632D0"/>
    <w:pPr>
      <w:spacing w:line="240" w:lineRule="auto"/>
      <w:jc w:val="center"/>
    </w:pPr>
    <w:rPr>
      <w:rFonts w:eastAsia="Times New Roman"/>
      <w:b/>
      <w:sz w:val="28"/>
      <w:szCs w:val="20"/>
      <w:lang w:eastAsia="ru-RU"/>
    </w:rPr>
  </w:style>
  <w:style w:type="character" w:customStyle="1" w:styleId="a4">
    <w:name w:val="Название Знак"/>
    <w:basedOn w:val="a0"/>
    <w:link w:val="a3"/>
    <w:rsid w:val="00F632D0"/>
    <w:rPr>
      <w:rFonts w:eastAsia="Times New Roman"/>
      <w:b/>
      <w:sz w:val="28"/>
      <w:szCs w:val="20"/>
      <w:lang w:eastAsia="ru-RU"/>
    </w:rPr>
  </w:style>
  <w:style w:type="paragraph" w:styleId="a5">
    <w:name w:val="Balloon Text"/>
    <w:basedOn w:val="a"/>
    <w:link w:val="a6"/>
    <w:uiPriority w:val="99"/>
    <w:semiHidden/>
    <w:unhideWhenUsed/>
    <w:rsid w:val="00F632D0"/>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32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1152</Words>
  <Characters>6572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Наталья Николаевна Гревцева</cp:lastModifiedBy>
  <cp:revision>9</cp:revision>
  <dcterms:created xsi:type="dcterms:W3CDTF">2016-12-14T09:19:00Z</dcterms:created>
  <dcterms:modified xsi:type="dcterms:W3CDTF">2017-02-27T09:52:00Z</dcterms:modified>
</cp:coreProperties>
</file>