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5" w:rsidRPr="008704F5" w:rsidRDefault="009456A8" w:rsidP="008704F5">
      <w:pPr>
        <w:pStyle w:val="a6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704F5">
        <w:rPr>
          <w:rFonts w:ascii="Times New Roman" w:hAnsi="Times New Roman"/>
          <w:kern w:val="36"/>
          <w:sz w:val="24"/>
          <w:szCs w:val="24"/>
          <w:lang w:eastAsia="ru-RU"/>
        </w:rPr>
        <w:t>Тухфатуллина</w:t>
      </w:r>
      <w:proofErr w:type="spellEnd"/>
      <w:r w:rsidRPr="008704F5">
        <w:rPr>
          <w:rFonts w:ascii="Times New Roman" w:hAnsi="Times New Roman"/>
          <w:kern w:val="36"/>
          <w:sz w:val="24"/>
          <w:szCs w:val="24"/>
          <w:lang w:eastAsia="ru-RU"/>
        </w:rPr>
        <w:t xml:space="preserve"> Р.Т., </w:t>
      </w:r>
    </w:p>
    <w:p w:rsidR="009456A8" w:rsidRPr="008704F5" w:rsidRDefault="009456A8" w:rsidP="008704F5">
      <w:pPr>
        <w:pStyle w:val="a6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704F5">
        <w:rPr>
          <w:rFonts w:ascii="Times New Roman" w:hAnsi="Times New Roman"/>
          <w:kern w:val="36"/>
          <w:sz w:val="24"/>
          <w:szCs w:val="24"/>
          <w:lang w:eastAsia="ru-RU"/>
        </w:rPr>
        <w:t>учитель химии</w:t>
      </w:r>
    </w:p>
    <w:p w:rsidR="008704F5" w:rsidRPr="008704F5" w:rsidRDefault="009456A8" w:rsidP="008704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704F5">
        <w:rPr>
          <w:rFonts w:ascii="Times New Roman" w:hAnsi="Times New Roman"/>
          <w:kern w:val="36"/>
          <w:sz w:val="24"/>
          <w:szCs w:val="24"/>
          <w:lang w:eastAsia="ru-RU"/>
        </w:rPr>
        <w:t>МБОУ «СШ</w:t>
      </w:r>
      <w:r w:rsidR="002153FB" w:rsidRPr="008704F5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8704F5">
        <w:rPr>
          <w:rFonts w:ascii="Times New Roman" w:hAnsi="Times New Roman"/>
          <w:kern w:val="36"/>
          <w:sz w:val="24"/>
          <w:szCs w:val="24"/>
          <w:lang w:eastAsia="ru-RU"/>
        </w:rPr>
        <w:t>№5»</w:t>
      </w:r>
      <w:r w:rsidR="000247BE" w:rsidRPr="008704F5">
        <w:rPr>
          <w:rFonts w:ascii="Times New Roman" w:hAnsi="Times New Roman"/>
          <w:kern w:val="36"/>
          <w:sz w:val="24"/>
          <w:szCs w:val="24"/>
          <w:lang w:eastAsia="ru-RU"/>
        </w:rPr>
        <w:t>,</w:t>
      </w:r>
      <w:r w:rsidRPr="008704F5">
        <w:rPr>
          <w:rFonts w:ascii="Times New Roman" w:hAnsi="Times New Roman"/>
          <w:sz w:val="24"/>
          <w:szCs w:val="24"/>
        </w:rPr>
        <w:t xml:space="preserve"> </w:t>
      </w:r>
    </w:p>
    <w:p w:rsidR="009456A8" w:rsidRDefault="009456A8" w:rsidP="008704F5">
      <w:pPr>
        <w:pStyle w:val="a6"/>
        <w:jc w:val="right"/>
        <w:rPr>
          <w:rFonts w:ascii="Times New Roman" w:hAnsi="Times New Roman"/>
        </w:rPr>
      </w:pPr>
      <w:r w:rsidRPr="008704F5">
        <w:rPr>
          <w:rFonts w:ascii="Times New Roman" w:hAnsi="Times New Roman"/>
          <w:sz w:val="24"/>
          <w:szCs w:val="24"/>
        </w:rPr>
        <w:t>г.</w:t>
      </w:r>
      <w:r w:rsidR="007E1A9E">
        <w:rPr>
          <w:rFonts w:ascii="Times New Roman" w:hAnsi="Times New Roman"/>
          <w:sz w:val="24"/>
          <w:szCs w:val="24"/>
        </w:rPr>
        <w:t xml:space="preserve"> </w:t>
      </w:r>
      <w:r w:rsidRPr="008704F5">
        <w:rPr>
          <w:rFonts w:ascii="Times New Roman" w:hAnsi="Times New Roman"/>
          <w:sz w:val="24"/>
          <w:szCs w:val="24"/>
        </w:rPr>
        <w:t>Нижневартовск</w:t>
      </w:r>
    </w:p>
    <w:p w:rsidR="009456A8" w:rsidRPr="003F21AA" w:rsidRDefault="009456A8" w:rsidP="008704F5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bCs/>
          <w:kern w:val="36"/>
          <w:sz w:val="24"/>
          <w:szCs w:val="24"/>
          <w:lang w:eastAsia="ru-RU"/>
        </w:rPr>
      </w:pPr>
    </w:p>
    <w:p w:rsidR="00525F61" w:rsidRDefault="00364715" w:rsidP="0087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153F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Деятель</w:t>
      </w:r>
      <w:r w:rsidR="002153F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ностный подход в обучении химии</w:t>
      </w:r>
    </w:p>
    <w:p w:rsidR="008704F5" w:rsidRPr="002153FB" w:rsidRDefault="008704F5" w:rsidP="0087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777CF" w:rsidRPr="003F21AA" w:rsidRDefault="002153FB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Современный этап развития образования характеризуется интенсивным поиском нового в теории и практике. Одной из технологий, способной решить задачи, поставленные в новых стандартах, является технология деятельностного метода обучения Людмилы Георгиевны Петерсон.</w:t>
      </w:r>
    </w:p>
    <w:p w:rsidR="003777CF" w:rsidRPr="003F21AA" w:rsidRDefault="008704F5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</w:t>
      </w:r>
      <w:r w:rsidR="00525F61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77CF"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деятельностным методом.</w:t>
      </w:r>
    </w:p>
    <w:p w:rsidR="003777CF" w:rsidRPr="003F21AA" w:rsidRDefault="003777CF" w:rsidP="007E1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обучения позволяет:</w:t>
      </w:r>
    </w:p>
    <w:p w:rsidR="003777CF" w:rsidRPr="003F21AA" w:rsidRDefault="003777CF" w:rsidP="008704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Придать процессу усвоения знаний деятельностный характер.</w:t>
      </w:r>
    </w:p>
    <w:p w:rsidR="003777CF" w:rsidRPr="003F21AA" w:rsidRDefault="003777CF" w:rsidP="008704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Перейти от установки на запоминание большого количества информации к освоению новых видов деятельности.</w:t>
      </w:r>
    </w:p>
    <w:p w:rsidR="003777CF" w:rsidRPr="003F21AA" w:rsidRDefault="003777CF" w:rsidP="008704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Перенести упор на развитие самостоятельности и ответственности ученика за результаты своей деятельности.</w:t>
      </w:r>
    </w:p>
    <w:p w:rsidR="003777CF" w:rsidRPr="003F21AA" w:rsidRDefault="003777CF" w:rsidP="008704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Усилить практическую направленность школьного образования.</w:t>
      </w:r>
    </w:p>
    <w:p w:rsidR="003777CF" w:rsidRPr="003F21AA" w:rsidRDefault="003777CF" w:rsidP="007E1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 без которых ученик не может быть успешным ни на следующих ступенях образования, ни в профессиональной деятельности.</w:t>
      </w:r>
    </w:p>
    <w:p w:rsidR="00525F61" w:rsidRPr="003F21AA" w:rsidRDefault="003777CF" w:rsidP="007E1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Актуальность темы.</w:t>
      </w:r>
    </w:p>
    <w:p w:rsidR="003777CF" w:rsidRPr="003F21AA" w:rsidRDefault="003777CF" w:rsidP="007E1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большим объёмом теоретических знаний и специфики предмета интерес учащихся к изучению химии, к сожалению, достаточно низкий, поэтому перед учителем встаёт задача повысить познавательный интерес школьников. Одним из способов повышения мотивации к изучению предмета является усиление практической направленности, прикладного характера обучения, при котором результаты образования признаются значимыми за пределами системы образования, причем в качестве результата рассматривается способность человека действовать в различных проблемных ситуациях.</w:t>
      </w:r>
    </w:p>
    <w:p w:rsidR="003777CF" w:rsidRPr="003F21AA" w:rsidRDefault="003777CF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практической и прикладной направленности в обучении расширяет научно-теоретический к</w:t>
      </w:r>
      <w:r w:rsidR="0021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ругозор учащихся, усиливает вос</w:t>
      </w: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питательное воздействие на их мировоззрение, повышает ур</w:t>
      </w:r>
      <w:r w:rsidR="0021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овень знаний, формирует у школь</w:t>
      </w: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 экологически грамотное поведение. Практическое применение полученных знаний в обыденных жизненных ситуациях имеет огромное значение как для создания стимула к дальнейшему приобретению знаний и прочного усвоения уже полученных, так и для формирования целостной картины реального мира, в котором тесно взаимосвязаны законы и явления различных областей наук. Способность учащихся к интеграции, структурированию и систематизации имеющихся знаний и умений для решения реальных жизненных задач является одним из критериев творческого саморазвития и самореализации личности.</w:t>
      </w:r>
    </w:p>
    <w:p w:rsidR="003777CF" w:rsidRPr="003F21AA" w:rsidRDefault="003777CF" w:rsidP="007E1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Актуальность</w:t>
      </w:r>
      <w:r w:rsid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проблемы, её практическая значимость обусловили выбор объекта и предмета моего исследования.</w:t>
      </w:r>
    </w:p>
    <w:p w:rsidR="003777CF" w:rsidRPr="002153FB" w:rsidRDefault="003777CF" w:rsidP="007E1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Объект исследования</w:t>
      </w:r>
      <w:r w:rsidR="0021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учебно-воспитательный и развивающий процесс на уроках химии.</w:t>
      </w:r>
    </w:p>
    <w:p w:rsidR="003777CF" w:rsidRPr="003F21AA" w:rsidRDefault="003777CF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Предмет исследования</w:t>
      </w:r>
      <w:r w:rsidR="007E1A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практическая направленность процесса обучения химии.</w:t>
      </w:r>
    </w:p>
    <w:p w:rsidR="003777CF" w:rsidRPr="003F21AA" w:rsidRDefault="003777CF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вышеизложенным мною были определены</w:t>
      </w:r>
      <w:r w:rsidR="0021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цели исследования:</w:t>
      </w:r>
    </w:p>
    <w:p w:rsidR="003777CF" w:rsidRPr="003F21AA" w:rsidRDefault="003777CF" w:rsidP="00870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усиление практической направленности преподавания химии в школе;</w:t>
      </w:r>
    </w:p>
    <w:p w:rsidR="003777CF" w:rsidRPr="003F21AA" w:rsidRDefault="003777CF" w:rsidP="00870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максимального практического использования знаний полученных при изучении химии;</w:t>
      </w:r>
    </w:p>
    <w:p w:rsidR="003777CF" w:rsidRPr="003F21AA" w:rsidRDefault="003777CF" w:rsidP="00870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основы здорового образа жизни и экологически грамотного поведения;</w:t>
      </w:r>
    </w:p>
    <w:p w:rsidR="003777CF" w:rsidRPr="003F21AA" w:rsidRDefault="003777CF" w:rsidP="00870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действий;</w:t>
      </w:r>
    </w:p>
    <w:p w:rsidR="003777CF" w:rsidRPr="003F21AA" w:rsidRDefault="003777CF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поставленных целей мной были</w:t>
      </w:r>
      <w:r w:rsidR="0021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определены следующие задачи</w:t>
      </w: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777CF" w:rsidRPr="003F21AA" w:rsidRDefault="003777CF" w:rsidP="00870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внедрение практико - ориентированных заданий в учебный процесс;</w:t>
      </w:r>
    </w:p>
    <w:p w:rsidR="003777CF" w:rsidRPr="003F21AA" w:rsidRDefault="003777CF" w:rsidP="00870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проектно-исследовательской деятельности учащихся;</w:t>
      </w:r>
    </w:p>
    <w:p w:rsidR="003777CF" w:rsidRPr="003F21AA" w:rsidRDefault="003777CF" w:rsidP="00870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проведение элективных курсов практического характера;</w:t>
      </w:r>
    </w:p>
    <w:p w:rsidR="003777CF" w:rsidRPr="003F21AA" w:rsidRDefault="003777CF" w:rsidP="00870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организация внеклассных мероприятий, направленных на практическое использование химических знаний</w:t>
      </w:r>
      <w:r w:rsidR="0021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7CF" w:rsidRPr="003F21AA" w:rsidRDefault="002153FB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Намеченную цель достигаю, используя такие технологии обучения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как: технология личностно – ориентированного обучения, технология проблемного обучения, обучения в сотрудничестве, проектно – исследовательская деятельность и ИКТ.</w:t>
      </w:r>
    </w:p>
    <w:p w:rsidR="00525F61" w:rsidRPr="002153FB" w:rsidRDefault="002153FB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правило, прикладной аспект учебного материала актуализируется на уроках: новых темах (о свойствах изучаемых соединений), уроках-закреплениях (в виде решения нестандартных задач, организации проблемно-поисковых ситуаций), уроках-обобщениях (в виде сообщений, докладов, комбинированных задач интегративного характера). Наряду с традиционными практическими и лабораторными работами использую в процессе обучения большое количество заданий с практическим содержанием для решения жизненно важных проблем, для этого использую различные дополнительные источники и накапливаю дидактический материал. Я использую в основном учебно-исследовательские работы, выполненные на основе эксперимента, главной целью которых является развитие личности, а </w:t>
      </w:r>
      <w:proofErr w:type="gramStart"/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</w:t>
      </w:r>
      <w:proofErr w:type="gramEnd"/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объективно нового результата, как в «большой» науке. </w:t>
      </w:r>
    </w:p>
    <w:p w:rsidR="003777CF" w:rsidRPr="003F21AA" w:rsidRDefault="002153FB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Стараюсь выбрать тему исследования, чтобы она вызывала интерес у детей. Например «Исследование состава минеральной воды</w:t>
      </w:r>
      <w:r w:rsidR="003F7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</w:t>
      </w:r>
      <w:proofErr w:type="gramStart"/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акую воду пить?», «Исследование химического состава яблок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2E156B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«Исследование состава молока»</w:t>
      </w:r>
      <w:r w:rsidR="00BE5BED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E156B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решении этой задачи предполагается, что учащиеся осваивают исследовательские действия.</w:t>
      </w:r>
    </w:p>
    <w:p w:rsidR="003777CF" w:rsidRPr="003F21AA" w:rsidRDefault="002153FB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Анализируя результаты своей работы,</w:t>
      </w:r>
      <w:r w:rsidR="00525F61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 утверждать, что на уроках химии очень актуально применение технологии деятельностного метода обучения, которая перекликается с требованиями новых образовательных стандартов второго поколения по химии.</w:t>
      </w:r>
    </w:p>
    <w:p w:rsidR="003777CF" w:rsidRPr="003F21AA" w:rsidRDefault="002153FB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главная задача учителя состоит в мотивации школьника к учению, саморазвитию. Необходимо заинтересовать детей, научить их мыслить, задавать вопросы самим себе и самим же находить на них ответы. С точки зрения продуктивного обучения важнейший путь формирования мотивации — это использование познавательных заданий в учебной деятельности.</w:t>
      </w:r>
    </w:p>
    <w:p w:rsidR="003777CF" w:rsidRPr="003F21AA" w:rsidRDefault="003777CF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Технологии деятельностного метода обучения позволяют сделать урок более продуктивным, помогают ученикам сформировать собственную позицию, стимулируют мыслительную деятельность и развивают познавательную активность, повышают уровень самоорганизации </w:t>
      </w:r>
      <w:proofErr w:type="gramStart"/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подтверждается следующими фактами:</w:t>
      </w:r>
    </w:p>
    <w:p w:rsidR="003777CF" w:rsidRPr="003F21AA" w:rsidRDefault="003777CF" w:rsidP="00870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увеличилось количество учащихся, выбирающих химию как экзамен по выбору;</w:t>
      </w:r>
    </w:p>
    <w:p w:rsidR="003777CF" w:rsidRPr="003F21AA" w:rsidRDefault="003777CF" w:rsidP="00870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прикладной характер проектной деятельности, практическая направленность выбираемых исследований привлекают и делают проекты лично значимыми для учащихся;</w:t>
      </w:r>
    </w:p>
    <w:p w:rsidR="003777CF" w:rsidRPr="003F21AA" w:rsidRDefault="003777CF" w:rsidP="00870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у ребят появился стимул не только получить хорошую оценку, но и получить хорошие результаты проделанной работы.</w:t>
      </w:r>
    </w:p>
    <w:p w:rsidR="003777CF" w:rsidRPr="003F21AA" w:rsidRDefault="003777CF" w:rsidP="00870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AA">
        <w:rPr>
          <w:rFonts w:ascii="Times New Roman" w:eastAsia="Times New Roman" w:hAnsi="Times New Roman"/>
          <w:sz w:val="24"/>
          <w:szCs w:val="24"/>
          <w:lang w:eastAsia="ru-RU"/>
        </w:rPr>
        <w:t>у учащихся, выполняющих проекты, формируются проектные умения, участие в научно- исследовательских конференциях позволяет приобрести школьникам уникальный опыт, невозможный при других формах обучения.</w:t>
      </w:r>
    </w:p>
    <w:p w:rsidR="003F21AA" w:rsidRPr="002153FB" w:rsidRDefault="002153FB" w:rsidP="0087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Безусловно, работая над реализацией требований ФГОС ООО, внедряя и реализовывая на практике современные технологии по формированию познавательной деятельности обучающихся, </w:t>
      </w:r>
      <w:r w:rsidR="00024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надеюсь 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</w:t>
      </w:r>
      <w:r w:rsidR="00024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еть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своих выпускников активно и </w:t>
      </w:r>
      <w:r w:rsidR="003777CF" w:rsidRPr="003F2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целенаправленно познающими мир, осознающими ценность науки, труда и творчества для человека и общества, мотивированными на образование и самообразование в течение всей своей жизни.</w:t>
      </w:r>
    </w:p>
    <w:sectPr w:rsidR="003F21AA" w:rsidRPr="002153FB" w:rsidSect="001E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B8"/>
    <w:multiLevelType w:val="multilevel"/>
    <w:tmpl w:val="B7A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D6BC3"/>
    <w:multiLevelType w:val="multilevel"/>
    <w:tmpl w:val="CAC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52902"/>
    <w:multiLevelType w:val="multilevel"/>
    <w:tmpl w:val="5F6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51D21"/>
    <w:multiLevelType w:val="multilevel"/>
    <w:tmpl w:val="4D12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020B0"/>
    <w:multiLevelType w:val="multilevel"/>
    <w:tmpl w:val="6AB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E6"/>
    <w:rsid w:val="000247BE"/>
    <w:rsid w:val="001355A7"/>
    <w:rsid w:val="00154736"/>
    <w:rsid w:val="001579B3"/>
    <w:rsid w:val="001A60A8"/>
    <w:rsid w:val="001E1B37"/>
    <w:rsid w:val="002153FB"/>
    <w:rsid w:val="002E156B"/>
    <w:rsid w:val="00321792"/>
    <w:rsid w:val="00364715"/>
    <w:rsid w:val="003777CF"/>
    <w:rsid w:val="003F21AA"/>
    <w:rsid w:val="003F7533"/>
    <w:rsid w:val="00525F61"/>
    <w:rsid w:val="007E1A9E"/>
    <w:rsid w:val="008704F5"/>
    <w:rsid w:val="00904CE6"/>
    <w:rsid w:val="009456A8"/>
    <w:rsid w:val="00A30C78"/>
    <w:rsid w:val="00BE5BED"/>
    <w:rsid w:val="00DF67B9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77CF"/>
    <w:rPr>
      <w:b/>
      <w:bCs/>
    </w:rPr>
  </w:style>
  <w:style w:type="character" w:styleId="a5">
    <w:name w:val="Hyperlink"/>
    <w:uiPriority w:val="99"/>
    <w:semiHidden/>
    <w:unhideWhenUsed/>
    <w:rsid w:val="003777CF"/>
    <w:rPr>
      <w:color w:val="0000FF"/>
      <w:u w:val="single"/>
    </w:rPr>
  </w:style>
  <w:style w:type="paragraph" w:styleId="a6">
    <w:name w:val="No Spacing"/>
    <w:uiPriority w:val="1"/>
    <w:qFormat/>
    <w:rsid w:val="008704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77CF"/>
    <w:rPr>
      <w:b/>
      <w:bCs/>
    </w:rPr>
  </w:style>
  <w:style w:type="character" w:styleId="a5">
    <w:name w:val="Hyperlink"/>
    <w:uiPriority w:val="99"/>
    <w:semiHidden/>
    <w:unhideWhenUsed/>
    <w:rsid w:val="003777CF"/>
    <w:rPr>
      <w:color w:val="0000FF"/>
      <w:u w:val="single"/>
    </w:rPr>
  </w:style>
  <w:style w:type="paragraph" w:styleId="a6">
    <w:name w:val="No Spacing"/>
    <w:uiPriority w:val="1"/>
    <w:qFormat/>
    <w:rsid w:val="008704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320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2018-09-20T11:52:00Z</dcterms:created>
  <dcterms:modified xsi:type="dcterms:W3CDTF">2018-09-20T11:52:00Z</dcterms:modified>
</cp:coreProperties>
</file>